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5" w:rsidRPr="004C2D64" w:rsidRDefault="00D66D85" w:rsidP="00D66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765" cy="668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85" w:rsidRPr="004C2D64" w:rsidRDefault="00D66D85" w:rsidP="00D66D85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D66D85" w:rsidRPr="004C2D64" w:rsidRDefault="00D66D85" w:rsidP="00D66D85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D66D85" w:rsidRPr="004C2D64" w:rsidRDefault="00D66D85" w:rsidP="00D66D85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D66D85" w:rsidRPr="004C2D64" w:rsidRDefault="00D66D85" w:rsidP="00D66D85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08.02.2021г.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76</w:t>
      </w:r>
    </w:p>
    <w:p w:rsidR="00D66D85" w:rsidRPr="004C2D64" w:rsidRDefault="00D66D85" w:rsidP="00D66D85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D66D85" w:rsidRPr="004C2D64" w:rsidRDefault="00D66D85" w:rsidP="00D66D85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proofErr w:type="gramStart"/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  <w:proofErr w:type="gramEnd"/>
    </w:p>
    <w:p w:rsidR="00D66D85" w:rsidRPr="004C2D64" w:rsidRDefault="00D66D85" w:rsidP="00D66D8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D66D85" w:rsidRPr="004C2D64" w:rsidRDefault="00D66D85" w:rsidP="00D66D85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  <w:t xml:space="preserve">В соответствии с </w:t>
      </w:r>
      <w:r w:rsidRPr="0030450F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eastAsia="Calibri"/>
          <w:sz w:val="28"/>
          <w:szCs w:val="28"/>
          <w:lang w:eastAsia="en-US"/>
        </w:rPr>
        <w:t>, п</w:t>
      </w:r>
      <w:r w:rsidRPr="004C2D64">
        <w:rPr>
          <w:rFonts w:eastAsia="Calibri"/>
          <w:sz w:val="28"/>
          <w:szCs w:val="28"/>
          <w:lang w:eastAsia="en-US"/>
        </w:rPr>
        <w:t xml:space="preserve">аспортом </w:t>
      </w:r>
      <w:r>
        <w:rPr>
          <w:rFonts w:eastAsia="Calibri"/>
          <w:sz w:val="28"/>
          <w:szCs w:val="28"/>
          <w:lang w:eastAsia="en-US"/>
        </w:rPr>
        <w:t xml:space="preserve">национального </w:t>
      </w:r>
      <w:proofErr w:type="spellStart"/>
      <w:r>
        <w:rPr>
          <w:rFonts w:eastAsia="Calibri"/>
          <w:sz w:val="28"/>
          <w:szCs w:val="28"/>
          <w:lang w:eastAsia="en-US"/>
        </w:rPr>
        <w:t>проета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 Федерации от 09.02.2019 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C25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>м</w:t>
      </w:r>
      <w:r w:rsidRPr="001C2569">
        <w:rPr>
          <w:rFonts w:eastAsia="Calibri"/>
          <w:sz w:val="28"/>
          <w:szCs w:val="28"/>
          <w:lang w:eastAsia="en-US"/>
        </w:rPr>
        <w:t xml:space="preserve">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11.12.2020  № 60</w:t>
      </w:r>
      <w:r w:rsidRPr="001C2569">
        <w:rPr>
          <w:rFonts w:eastAsia="Calibri"/>
          <w:sz w:val="28"/>
          <w:szCs w:val="28"/>
          <w:lang w:eastAsia="en-US"/>
        </w:rPr>
        <w:t xml:space="preserve"> «О бюджете городс</w:t>
      </w:r>
      <w:r>
        <w:rPr>
          <w:rFonts w:eastAsia="Calibri"/>
          <w:sz w:val="28"/>
          <w:szCs w:val="28"/>
          <w:lang w:eastAsia="en-US"/>
        </w:rPr>
        <w:t>кого округа Верхотурский на 2021</w:t>
      </w:r>
      <w:r w:rsidRPr="001C2569">
        <w:rPr>
          <w:rFonts w:eastAsia="Calibri"/>
          <w:sz w:val="28"/>
          <w:szCs w:val="28"/>
          <w:lang w:eastAsia="en-US"/>
        </w:rPr>
        <w:t xml:space="preserve"> год и плановый п</w:t>
      </w:r>
      <w:r>
        <w:rPr>
          <w:rFonts w:eastAsia="Calibri"/>
          <w:sz w:val="28"/>
          <w:szCs w:val="28"/>
          <w:lang w:eastAsia="en-US"/>
        </w:rPr>
        <w:t>ериод 2022 и 2023</w:t>
      </w:r>
      <w:r w:rsidRPr="001C2569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>, справкой об изменении сводной бюджетной росписи бюджета городского округа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лимитов бюджетных обязательств на 2021 финансовый год № 1 от 14.01.2021 г.,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</w:p>
    <w:p w:rsidR="00D66D85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D66D85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D66D85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 xml:space="preserve"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2018 -2024 годы»  раздел «Объемы финансирования </w:t>
      </w:r>
      <w:r w:rsidRPr="005B7C50">
        <w:rPr>
          <w:rFonts w:eastAsia="Calibri"/>
          <w:sz w:val="28"/>
          <w:szCs w:val="28"/>
          <w:lang w:eastAsia="en-US"/>
        </w:rPr>
        <w:lastRenderedPageBreak/>
        <w:t>муниципальной программы по годам реализации, тыс. рублей» изложить в следующей редакции:</w:t>
      </w:r>
    </w:p>
    <w:p w:rsidR="00D66D85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D66D85" w:rsidRPr="005B7C50" w:rsidTr="003C4A6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475755,22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258510,2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79635,8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137609,22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114356,1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73090,0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184074,3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119500,0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30574,3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34000,0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47000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,0  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280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,74 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46719,26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124,74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20875,26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2024 – 0,0  тыс. руб., из них: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внебюджетные источники: 0,0  тыс. руб.**</w:t>
            </w:r>
          </w:p>
        </w:tc>
      </w:tr>
      <w:tr w:rsidR="00D66D85" w:rsidRPr="005B7C50" w:rsidTr="003C4A6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5" w:rsidRPr="005B7C50" w:rsidRDefault="00D66D85" w:rsidP="003C4A6C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D66D85" w:rsidRPr="005B7C50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66D85" w:rsidRPr="000229E6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D66D85" w:rsidRPr="000229E6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 xml:space="preserve">**– Объемы финансирования будут уточнены после утверждения бюджета городского округа </w:t>
      </w:r>
      <w:proofErr w:type="gramStart"/>
      <w:r w:rsidRPr="000229E6">
        <w:rPr>
          <w:rFonts w:eastAsia="Calibri"/>
          <w:lang w:eastAsia="en-US"/>
        </w:rPr>
        <w:t>Верхотурский</w:t>
      </w:r>
      <w:proofErr w:type="gramEnd"/>
      <w:r w:rsidRPr="000229E6">
        <w:rPr>
          <w:rFonts w:eastAsia="Calibri"/>
          <w:lang w:eastAsia="en-US"/>
        </w:rPr>
        <w:t>.</w:t>
      </w:r>
    </w:p>
    <w:p w:rsidR="00D66D85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городского округа </w:t>
      </w:r>
      <w:proofErr w:type="gramStart"/>
      <w:r w:rsidRPr="00252143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252143">
        <w:rPr>
          <w:rFonts w:eastAsia="Calibri"/>
          <w:sz w:val="28"/>
          <w:szCs w:val="28"/>
          <w:lang w:eastAsia="en-US"/>
        </w:rPr>
        <w:t xml:space="preserve">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приложением№ 1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тановлению;</w:t>
      </w:r>
    </w:p>
    <w:p w:rsidR="00D66D85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A7512">
        <w:rPr>
          <w:rFonts w:eastAsia="Calibri"/>
          <w:sz w:val="28"/>
          <w:szCs w:val="28"/>
          <w:lang w:eastAsia="en-US"/>
        </w:rPr>
        <w:t>3) Цели, задачи и целевые показатели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2018 -2024 годы» изложить в новой редакции, в соответствии с приложением № 2 к настоящему постановлению.</w:t>
      </w: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4C2D64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4C2D64">
        <w:rPr>
          <w:rFonts w:eastAsia="Calibri"/>
          <w:sz w:val="28"/>
          <w:szCs w:val="28"/>
          <w:lang w:eastAsia="en-US"/>
        </w:rPr>
        <w:t>.</w:t>
      </w: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</w:t>
      </w:r>
      <w:r w:rsidRPr="004C2D64">
        <w:rPr>
          <w:rFonts w:eastAsia="Calibri"/>
          <w:sz w:val="28"/>
          <w:szCs w:val="28"/>
          <w:lang w:eastAsia="en-US"/>
        </w:rPr>
        <w:t>. Контроль  исполнения настоящего постановления оставляю за собой.</w:t>
      </w: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66D85" w:rsidRPr="004C2D64" w:rsidRDefault="00D66D85" w:rsidP="00D66D8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A9660A" w:rsidRDefault="00D66D85" w:rsidP="00D66D85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</w:t>
      </w:r>
      <w:proofErr w:type="gramStart"/>
      <w:r w:rsidRPr="004C2D64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А.Г. Лиханов</w:t>
      </w:r>
    </w:p>
    <w:sectPr w:rsidR="00A9660A" w:rsidSect="00E06871">
      <w:footerReference w:type="even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1B" w:rsidRDefault="00D66D85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E1B" w:rsidRDefault="00D66D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85"/>
    <w:rsid w:val="00A9660A"/>
    <w:rsid w:val="00D66D85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D66D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D66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D85"/>
  </w:style>
  <w:style w:type="paragraph" w:styleId="a6">
    <w:name w:val="Balloon Text"/>
    <w:basedOn w:val="a"/>
    <w:link w:val="a7"/>
    <w:uiPriority w:val="99"/>
    <w:semiHidden/>
    <w:unhideWhenUsed/>
    <w:rsid w:val="00D66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D66D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D66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D85"/>
  </w:style>
  <w:style w:type="paragraph" w:styleId="a6">
    <w:name w:val="Balloon Text"/>
    <w:basedOn w:val="a"/>
    <w:link w:val="a7"/>
    <w:uiPriority w:val="99"/>
    <w:semiHidden/>
    <w:unhideWhenUsed/>
    <w:rsid w:val="00D66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4797</Characters>
  <Application>Microsoft Office Word</Application>
  <DocSecurity>0</DocSecurity>
  <Lines>39</Lines>
  <Paragraphs>11</Paragraphs>
  <ScaleCrop>false</ScaleCrop>
  <Company>Home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2021-02-24T23:45:00Z</dcterms:created>
  <dcterms:modified xsi:type="dcterms:W3CDTF">2021-02-24T23:46:00Z</dcterms:modified>
</cp:coreProperties>
</file>