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7C" w:rsidRDefault="00666D7C" w:rsidP="00666D7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666D7C" w:rsidRDefault="00666D7C" w:rsidP="00666D7C">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66D7C" w:rsidRDefault="00666D7C" w:rsidP="00666D7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Верхотурский</w:t>
      </w:r>
    </w:p>
    <w:p w:rsidR="00666D7C" w:rsidRDefault="00666D7C" w:rsidP="00666D7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8A521F">
        <w:rPr>
          <w:rFonts w:ascii="Times New Roman" w:hAnsi="Times New Roman" w:cs="Times New Roman"/>
          <w:sz w:val="24"/>
          <w:szCs w:val="24"/>
        </w:rPr>
        <w:t>25.12.2019</w:t>
      </w:r>
      <w:r>
        <w:rPr>
          <w:rFonts w:ascii="Times New Roman" w:hAnsi="Times New Roman" w:cs="Times New Roman"/>
          <w:sz w:val="24"/>
          <w:szCs w:val="24"/>
        </w:rPr>
        <w:t xml:space="preserve"> N </w:t>
      </w:r>
      <w:r w:rsidR="008A521F">
        <w:rPr>
          <w:rFonts w:ascii="Times New Roman" w:hAnsi="Times New Roman" w:cs="Times New Roman"/>
          <w:sz w:val="24"/>
          <w:szCs w:val="24"/>
        </w:rPr>
        <w:t>1052</w:t>
      </w:r>
      <w:bookmarkStart w:id="0" w:name="_GoBack"/>
      <w:bookmarkEnd w:id="0"/>
      <w:r>
        <w:rPr>
          <w:rFonts w:ascii="Times New Roman" w:hAnsi="Times New Roman" w:cs="Times New Roman"/>
          <w:sz w:val="24"/>
          <w:szCs w:val="24"/>
        </w:rPr>
        <w:t xml:space="preserve"> </w:t>
      </w:r>
    </w:p>
    <w:p w:rsidR="00666D7C" w:rsidRDefault="00666D7C" w:rsidP="00666D7C">
      <w:pPr>
        <w:pStyle w:val="ConsPlusNormal"/>
        <w:jc w:val="right"/>
        <w:rPr>
          <w:rFonts w:ascii="Times New Roman" w:hAnsi="Times New Roman" w:cs="Times New Roman"/>
          <w:sz w:val="24"/>
          <w:szCs w:val="24"/>
        </w:rPr>
      </w:pPr>
      <w:r>
        <w:rPr>
          <w:rFonts w:ascii="Times New Roman" w:hAnsi="Times New Roman" w:cs="Times New Roman"/>
          <w:sz w:val="24"/>
          <w:szCs w:val="24"/>
        </w:rPr>
        <w:t>«Об утверждении Административных</w:t>
      </w:r>
    </w:p>
    <w:p w:rsidR="00666D7C" w:rsidRDefault="00666D7C" w:rsidP="00666D7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регламентов в сфере культуры»</w:t>
      </w:r>
    </w:p>
    <w:p w:rsidR="00666D7C" w:rsidRDefault="00666D7C" w:rsidP="00666D7C">
      <w:pPr>
        <w:pStyle w:val="ConsPlusNormal"/>
        <w:rPr>
          <w:rFonts w:ascii="Times New Roman" w:hAnsi="Times New Roman" w:cs="Times New Roman"/>
          <w:sz w:val="24"/>
          <w:szCs w:val="24"/>
        </w:rPr>
      </w:pPr>
    </w:p>
    <w:p w:rsidR="00666D7C" w:rsidRDefault="00666D7C" w:rsidP="00666D7C">
      <w:pPr>
        <w:pStyle w:val="ConsPlusTitle"/>
        <w:jc w:val="center"/>
        <w:rPr>
          <w:rFonts w:ascii="Times New Roman" w:hAnsi="Times New Roman" w:cs="Times New Roman"/>
          <w:sz w:val="24"/>
          <w:szCs w:val="24"/>
        </w:rPr>
      </w:pPr>
      <w:bookmarkStart w:id="1" w:name="P32"/>
      <w:bookmarkEnd w:id="1"/>
    </w:p>
    <w:p w:rsidR="00666D7C" w:rsidRDefault="00666D7C" w:rsidP="00666D7C">
      <w:pPr>
        <w:pStyle w:val="ConsPlusTitle"/>
        <w:jc w:val="center"/>
        <w:rPr>
          <w:rFonts w:ascii="Times New Roman" w:hAnsi="Times New Roman" w:cs="Times New Roman"/>
          <w:sz w:val="24"/>
          <w:szCs w:val="24"/>
        </w:rPr>
      </w:pPr>
    </w:p>
    <w:p w:rsidR="00666D7C" w:rsidRDefault="00666D7C" w:rsidP="00666D7C">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666D7C" w:rsidRDefault="00666D7C" w:rsidP="00666D7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w:t>
      </w:r>
    </w:p>
    <w:p w:rsidR="00666D7C" w:rsidRDefault="00666D7C" w:rsidP="00666D7C">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 КУЛЬТУРНО-ДОСУГОВЫХ УСЛУГАХ"</w:t>
      </w:r>
    </w:p>
    <w:p w:rsidR="00666D7C" w:rsidRDefault="00666D7C" w:rsidP="00666D7C">
      <w:pPr>
        <w:pStyle w:val="ConsPlusNormal"/>
        <w:rPr>
          <w:rFonts w:ascii="Times New Roman" w:hAnsi="Times New Roman" w:cs="Times New Roman"/>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666D7C" w:rsidRDefault="00666D7C" w:rsidP="00666D7C">
      <w:pPr>
        <w:pStyle w:val="ConsPlusNormal"/>
        <w:rPr>
          <w:rFonts w:ascii="Times New Roman" w:hAnsi="Times New Roman" w:cs="Times New Roman"/>
          <w:sz w:val="16"/>
          <w:szCs w:val="16"/>
        </w:rPr>
      </w:pPr>
    </w:p>
    <w:p w:rsidR="00666D7C" w:rsidRDefault="00666D7C" w:rsidP="00666D7C">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 культурно-досуговых услугах" (далее - Регламент) устанавливает порядок и стандарт предоставления муниципальной услуги.</w:t>
      </w:r>
    </w:p>
    <w:p w:rsidR="00666D7C" w:rsidRDefault="00666D7C" w:rsidP="00666D7C">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666D7C" w:rsidRDefault="00666D7C" w:rsidP="00666D7C">
      <w:pPr>
        <w:pStyle w:val="ConsPlusNormal"/>
        <w:jc w:val="both"/>
        <w:rPr>
          <w:rFonts w:ascii="Times New Roman" w:hAnsi="Times New Roman" w:cs="Times New Roman"/>
          <w:sz w:val="24"/>
          <w:szCs w:val="24"/>
        </w:rPr>
      </w:pPr>
    </w:p>
    <w:p w:rsidR="00666D7C" w:rsidRDefault="00666D7C" w:rsidP="00666D7C">
      <w:pPr>
        <w:pStyle w:val="ConsPlusNormal"/>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666D7C" w:rsidRDefault="00666D7C" w:rsidP="00666D7C">
      <w:pPr>
        <w:pStyle w:val="ConsPlusNormal"/>
        <w:jc w:val="both"/>
        <w:rPr>
          <w:rFonts w:ascii="Times New Roman" w:hAnsi="Times New Roman" w:cs="Times New Roman"/>
          <w:sz w:val="16"/>
          <w:szCs w:val="16"/>
        </w:rPr>
      </w:pPr>
    </w:p>
    <w:p w:rsidR="00666D7C" w:rsidRDefault="00666D7C" w:rsidP="00666D7C">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Заявителями на получение муниципальной услуги являются физические и юридические лица, имеющие право на обращение за получением муниципальной услуги.</w:t>
      </w:r>
    </w:p>
    <w:p w:rsidR="00666D7C" w:rsidRDefault="00666D7C" w:rsidP="00666D7C">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666D7C" w:rsidRDefault="00666D7C" w:rsidP="00666D7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информирования </w:t>
      </w:r>
    </w:p>
    <w:p w:rsidR="00666D7C" w:rsidRDefault="00666D7C" w:rsidP="00666D7C">
      <w:pPr>
        <w:pStyle w:val="ConsPlusNormal"/>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666D7C" w:rsidRDefault="00666D7C" w:rsidP="00666D7C">
      <w:pPr>
        <w:pStyle w:val="ConsPlusNormal"/>
        <w:numPr>
          <w:ilvl w:val="0"/>
          <w:numId w:val="1"/>
        </w:numPr>
        <w:spacing w:before="220"/>
        <w:ind w:left="0"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осуществляется Администрацией городского округа Верхотурский.</w:t>
      </w:r>
    </w:p>
    <w:p w:rsidR="00666D7C" w:rsidRDefault="00666D7C" w:rsidP="00666D7C">
      <w:pPr>
        <w:pStyle w:val="ConsPlusNormal"/>
        <w:jc w:val="both"/>
        <w:rPr>
          <w:rFonts w:ascii="Times New Roman" w:hAnsi="Times New Roman" w:cs="Times New Roman"/>
          <w:bCs/>
          <w:iCs/>
          <w:sz w:val="24"/>
          <w:szCs w:val="24"/>
        </w:rPr>
      </w:pPr>
      <w:r>
        <w:rPr>
          <w:rFonts w:ascii="Times New Roman" w:eastAsia="Calibri" w:hAnsi="Times New Roman" w:cs="Times New Roman"/>
          <w:sz w:val="24"/>
          <w:szCs w:val="24"/>
          <w:lang w:eastAsia="en-US"/>
        </w:rPr>
        <w:t xml:space="preserve">         5. Информация о месте нахождения, графиках (режиме) работы, номерах контактных телефонов, адресе электронной почты и официальном сайте </w:t>
      </w:r>
      <w:r>
        <w:rPr>
          <w:rFonts w:ascii="Times New Roman" w:hAnsi="Times New Roman" w:cs="Times New Roman"/>
          <w:sz w:val="24"/>
          <w:szCs w:val="24"/>
        </w:rPr>
        <w:t xml:space="preserve">органа, предоставляющего муниципальную услугу, </w:t>
      </w:r>
      <w:r>
        <w:rPr>
          <w:rFonts w:ascii="Times New Roman" w:eastAsia="Calibri" w:hAnsi="Times New Roman" w:cs="Times New Roman"/>
          <w:sz w:val="24"/>
          <w:szCs w:val="24"/>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(далее – Единый портал) по адресу   </w:t>
      </w:r>
      <w:r>
        <w:rPr>
          <w:rFonts w:ascii="Times New Roman" w:hAnsi="Times New Roman" w:cs="Times New Roman"/>
          <w:sz w:val="24"/>
          <w:szCs w:val="24"/>
        </w:rPr>
        <w:t>www.gosuslugi.ru</w:t>
      </w:r>
      <w:r>
        <w:rPr>
          <w:rFonts w:ascii="Times New Roman" w:eastAsia="Calibri" w:hAnsi="Times New Roman" w:cs="Times New Roman"/>
          <w:sz w:val="24"/>
          <w:szCs w:val="24"/>
          <w:lang w:eastAsia="en-US"/>
        </w:rPr>
        <w:t>, на официальном сайте</w:t>
      </w:r>
      <w:r>
        <w:rPr>
          <w:rFonts w:ascii="Times New Roman" w:hAnsi="Times New Roman" w:cs="Times New Roman"/>
          <w:sz w:val="24"/>
          <w:szCs w:val="24"/>
        </w:rPr>
        <w:t xml:space="preserve"> городского округа Верхотурский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verhotury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eastAsia="Calibri" w:hAnsi="Times New Roman" w:cs="Times New Roman"/>
          <w:sz w:val="24"/>
          <w:szCs w:val="24"/>
          <w:lang w:eastAsia="en-US"/>
        </w:rPr>
        <w:t>, на официальных сайтах в сети Интернет</w:t>
      </w:r>
      <w:r>
        <w:rPr>
          <w:rFonts w:ascii="Times New Roman" w:hAnsi="Times New Roman" w:cs="Times New Roman"/>
          <w:sz w:val="24"/>
          <w:szCs w:val="24"/>
        </w:rPr>
        <w:t xml:space="preserve"> и информационных стендах Управления культуры, туризма и молодежной политики Администрации городского округа </w:t>
      </w:r>
      <w:r w:rsidRPr="00666D7C">
        <w:rPr>
          <w:rFonts w:ascii="Times New Roman" w:hAnsi="Times New Roman" w:cs="Times New Roman"/>
          <w:sz w:val="24"/>
          <w:szCs w:val="24"/>
        </w:rPr>
        <w:t>Верхотурский (</w:t>
      </w:r>
      <w:hyperlink r:id="rId6" w:history="1">
        <w:r w:rsidRPr="00666D7C">
          <w:rPr>
            <w:rStyle w:val="a3"/>
            <w:rFonts w:ascii="Times New Roman" w:hAnsi="Times New Roman" w:cs="Times New Roman"/>
            <w:color w:val="auto"/>
            <w:sz w:val="24"/>
            <w:szCs w:val="24"/>
            <w:u w:val="none"/>
          </w:rPr>
          <w:t>http://культура-верхотурье.рф</w:t>
        </w:r>
      </w:hyperlink>
      <w:r w:rsidRPr="00666D7C">
        <w:rPr>
          <w:rFonts w:ascii="Times New Roman" w:hAnsi="Times New Roman" w:cs="Times New Roman"/>
          <w:sz w:val="24"/>
          <w:szCs w:val="24"/>
        </w:rPr>
        <w:t>) и Муниципального бюджетного учреждения культуры «Центр культуры» городского округа Верхотурский (</w:t>
      </w:r>
      <w:hyperlink r:id="rId7" w:history="1">
        <w:r w:rsidRPr="00666D7C">
          <w:rPr>
            <w:rStyle w:val="a3"/>
            <w:rFonts w:ascii="Times New Roman" w:hAnsi="Times New Roman" w:cs="Times New Roman"/>
            <w:color w:val="auto"/>
            <w:sz w:val="24"/>
            <w:szCs w:val="24"/>
            <w:u w:val="none"/>
          </w:rPr>
          <w:t>http://досуг-верхотурье.рф</w:t>
        </w:r>
      </w:hyperlink>
      <w:r w:rsidRPr="00666D7C">
        <w:rPr>
          <w:rFonts w:ascii="Times New Roman" w:hAnsi="Times New Roman" w:cs="Times New Roman"/>
          <w:sz w:val="24"/>
          <w:szCs w:val="24"/>
        </w:rPr>
        <w:t>)</w:t>
      </w:r>
      <w:r w:rsidRPr="00666D7C">
        <w:rPr>
          <w:rFonts w:ascii="Times New Roman" w:eastAsia="Calibri" w:hAnsi="Times New Roman" w:cs="Times New Roman"/>
          <w:sz w:val="28"/>
          <w:szCs w:val="28"/>
          <w:lang w:eastAsia="en-US"/>
        </w:rPr>
        <w:t xml:space="preserve">, </w:t>
      </w:r>
      <w:r w:rsidRPr="00666D7C">
        <w:rPr>
          <w:rFonts w:ascii="Times New Roman" w:eastAsia="Calibri" w:hAnsi="Times New Roman" w:cs="Times New Roman"/>
          <w:sz w:val="24"/>
          <w:szCs w:val="24"/>
          <w:lang w:eastAsia="en-US"/>
        </w:rPr>
        <w:t>а</w:t>
      </w:r>
      <w:r w:rsidRPr="00666D7C">
        <w:rPr>
          <w:rFonts w:ascii="Times New Roman" w:hAnsi="Times New Roman" w:cs="Times New Roman"/>
          <w:bCs/>
          <w:iCs/>
          <w:sz w:val="24"/>
          <w:szCs w:val="24"/>
        </w:rPr>
        <w:t xml:space="preserve"> </w:t>
      </w:r>
      <w:r>
        <w:rPr>
          <w:rFonts w:ascii="Times New Roman" w:hAnsi="Times New Roman" w:cs="Times New Roman"/>
          <w:bCs/>
          <w:iCs/>
          <w:sz w:val="24"/>
          <w:szCs w:val="24"/>
        </w:rPr>
        <w:t>также предоставляется при личном приеме и по телефону.</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6D7C" w:rsidRDefault="00666D7C" w:rsidP="00666D7C">
      <w:pPr>
        <w:pStyle w:val="ConsPlusNormal"/>
        <w:rPr>
          <w:rFonts w:ascii="Times New Roman" w:hAnsi="Times New Roman" w:cs="Times New Roman"/>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2. СТАНДАРТ ПРЕДОСТАВЛЕНИЯ МУНИЦИПАЛЬНОЙ УСЛУГИ</w:t>
      </w:r>
    </w:p>
    <w:p w:rsidR="00666D7C" w:rsidRDefault="00666D7C" w:rsidP="00666D7C">
      <w:pPr>
        <w:pStyle w:val="ConsPlusNormal"/>
        <w:rPr>
          <w:rFonts w:ascii="Times New Roman" w:hAnsi="Times New Roman" w:cs="Times New Roman"/>
          <w:sz w:val="24"/>
          <w:szCs w:val="24"/>
        </w:rPr>
      </w:pPr>
    </w:p>
    <w:p w:rsidR="00666D7C" w:rsidRDefault="00666D7C" w:rsidP="00666D7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666D7C" w:rsidRDefault="00666D7C" w:rsidP="00666D7C">
      <w:pPr>
        <w:pStyle w:val="ConsPlusNormal"/>
        <w:ind w:firstLine="540"/>
        <w:jc w:val="center"/>
        <w:rPr>
          <w:rFonts w:ascii="Times New Roman" w:hAnsi="Times New Roman" w:cs="Times New Roman"/>
          <w:b/>
          <w:sz w:val="16"/>
          <w:szCs w:val="16"/>
        </w:rPr>
      </w:pP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Наименование муниципальной услуги - "Предоставление информации о культурно-</w:t>
      </w:r>
      <w:r>
        <w:rPr>
          <w:rFonts w:ascii="Times New Roman" w:hAnsi="Times New Roman" w:cs="Times New Roman"/>
          <w:sz w:val="24"/>
          <w:szCs w:val="24"/>
        </w:rPr>
        <w:lastRenderedPageBreak/>
        <w:t>досуговых услугах ".</w:t>
      </w:r>
    </w:p>
    <w:p w:rsidR="00666D7C" w:rsidRDefault="00666D7C" w:rsidP="00666D7C">
      <w:pPr>
        <w:pStyle w:val="ConsPlusNormal"/>
        <w:ind w:firstLine="540"/>
        <w:jc w:val="both"/>
        <w:rPr>
          <w:rFonts w:ascii="Times New Roman" w:hAnsi="Times New Roman" w:cs="Times New Roman"/>
          <w:sz w:val="24"/>
          <w:szCs w:val="24"/>
        </w:rPr>
      </w:pPr>
    </w:p>
    <w:p w:rsidR="00666D7C" w:rsidRDefault="00666D7C" w:rsidP="00666D7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666D7C" w:rsidRDefault="00666D7C" w:rsidP="00666D7C">
      <w:pPr>
        <w:pStyle w:val="ConsPlusNormal"/>
        <w:ind w:firstLine="540"/>
        <w:jc w:val="center"/>
        <w:rPr>
          <w:rFonts w:ascii="Times New Roman" w:hAnsi="Times New Roman" w:cs="Times New Roman"/>
          <w:b/>
          <w:sz w:val="16"/>
          <w:szCs w:val="16"/>
        </w:rPr>
      </w:pP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Муниципальная услуга предоставляется Администрацией городского округа Верхотурский в лице Муниципального бюджетного учреждения культуры «Центр культуры» городского округа Верхотурский (далее – Уполномоченный орган).</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Описание результата предоставления муниципальной услуги</w:t>
      </w:r>
    </w:p>
    <w:p w:rsidR="00666D7C" w:rsidRDefault="00666D7C" w:rsidP="00666D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Результатом предоставления муниципальной услуги является:</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информирование заинтересованных лиц о времени и месте предоставления культурно-досуговых услуг;</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анонсирование данных мероприятий;</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обоснованный отказ в предоставлении муниципальной услуги.</w:t>
      </w:r>
    </w:p>
    <w:p w:rsidR="00666D7C" w:rsidRDefault="00666D7C" w:rsidP="00666D7C">
      <w:pPr>
        <w:autoSpaceDE w:val="0"/>
        <w:autoSpaceDN w:val="0"/>
        <w:adjustRightInd w:val="0"/>
        <w:ind w:firstLine="540"/>
        <w:jc w:val="both"/>
        <w:rPr>
          <w:rFonts w:eastAsiaTheme="minorHAnsi"/>
          <w:sz w:val="24"/>
          <w:szCs w:val="24"/>
          <w:lang w:eastAsia="en-US"/>
        </w:rPr>
      </w:pPr>
    </w:p>
    <w:p w:rsidR="00666D7C" w:rsidRDefault="00666D7C" w:rsidP="00666D7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666D7C" w:rsidRDefault="00666D7C" w:rsidP="00666D7C">
      <w:pPr>
        <w:pStyle w:val="ConsPlusNormal"/>
        <w:ind w:firstLine="540"/>
        <w:jc w:val="center"/>
        <w:rPr>
          <w:rFonts w:ascii="Times New Roman" w:hAnsi="Times New Roman" w:cs="Times New Roman"/>
          <w:b/>
          <w:sz w:val="16"/>
          <w:szCs w:val="16"/>
        </w:rPr>
      </w:pP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Сроки предоставления муниципальной услуги определяются в зависимости от используемого вида информирования: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личном обращении в Уполномоченный орган, включая проведение всех необходимых административных процедур, срок не должен превышать 30 минут с момента обращения пользователя;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использовании средств телефонной связи - в момент обращения;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сотрудники Уполномоченного органа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информационных стендах, расположенных непосредственно в помещениях Уполномоченного органа, информация должна предоставляться в соответствии с режимом работы Уполномоченного органа;</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 Интернет-сайте Уполномоченного органа - круглосуточно;</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через Единый портал  (http://www.gosuslugi.ru) ответ заявителю направляется в течение трех рабочих дней;</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30 дней со дня регистрации обращения.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Граждане, обратившиеся в Уполномоченный орган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Нормативные правовые акты, </w:t>
      </w:r>
    </w:p>
    <w:p w:rsidR="00666D7C" w:rsidRDefault="00666D7C" w:rsidP="00666D7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регулирующие предоставление муниципальной услуги</w:t>
      </w:r>
    </w:p>
    <w:p w:rsidR="00666D7C" w:rsidRDefault="00666D7C" w:rsidP="00666D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Перечень нормативных правовых актов, регулирующих предоставление </w:t>
      </w:r>
      <w:r>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w:t>
      </w:r>
      <w:r w:rsidRPr="00666D7C">
        <w:rPr>
          <w:rFonts w:ascii="Times New Roman" w:hAnsi="Times New Roman" w:cs="Times New Roman"/>
          <w:sz w:val="24"/>
          <w:szCs w:val="24"/>
        </w:rPr>
        <w:t xml:space="preserve">: </w:t>
      </w:r>
      <w:hyperlink r:id="rId8" w:history="1">
        <w:r w:rsidRPr="00666D7C">
          <w:rPr>
            <w:rStyle w:val="a3"/>
            <w:rFonts w:ascii="Times New Roman" w:hAnsi="Times New Roman" w:cs="Times New Roman"/>
            <w:color w:val="auto"/>
            <w:sz w:val="24"/>
            <w:szCs w:val="24"/>
            <w:u w:val="none"/>
          </w:rPr>
          <w:t>http://досуг-верхотурье.рф</w:t>
        </w:r>
      </w:hyperlink>
      <w:r w:rsidRPr="00666D7C">
        <w:rPr>
          <w:rFonts w:ascii="Times New Roman" w:hAnsi="Times New Roman" w:cs="Times New Roman"/>
          <w:sz w:val="24"/>
          <w:szCs w:val="24"/>
        </w:rPr>
        <w:t xml:space="preserve">, в федеральном реестре и на  Едином портале услуг  - </w:t>
      </w:r>
      <w:hyperlink r:id="rId9" w:history="1">
        <w:r w:rsidRPr="00666D7C">
          <w:rPr>
            <w:rStyle w:val="a3"/>
            <w:rFonts w:ascii="Times New Roman" w:hAnsi="Times New Roman" w:cs="Times New Roman"/>
            <w:color w:val="auto"/>
            <w:sz w:val="24"/>
            <w:szCs w:val="24"/>
            <w:u w:val="none"/>
          </w:rPr>
          <w:t>www.gosuslugi.ru</w:t>
        </w:r>
      </w:hyperlink>
      <w:r>
        <w:rPr>
          <w:rFonts w:ascii="Times New Roman" w:hAnsi="Times New Roman" w:cs="Times New Roman"/>
          <w:sz w:val="24"/>
          <w:szCs w:val="24"/>
        </w:rPr>
        <w:t>.</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Уполномоченный орган, предоставляющий муниципальную услугу,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соответствующем разделе федерального реестра.</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заявителю</w:t>
      </w:r>
    </w:p>
    <w:p w:rsidR="00666D7C" w:rsidRDefault="00666D7C" w:rsidP="00666D7C">
      <w:pPr>
        <w:autoSpaceDE w:val="0"/>
        <w:autoSpaceDN w:val="0"/>
        <w:adjustRightInd w:val="0"/>
        <w:outlineLvl w:val="0"/>
        <w:rPr>
          <w:rFonts w:eastAsiaTheme="minorHAnsi"/>
          <w:sz w:val="16"/>
          <w:szCs w:val="16"/>
          <w:lang w:eastAsia="en-US"/>
        </w:rPr>
      </w:pPr>
    </w:p>
    <w:p w:rsidR="00666D7C" w:rsidRDefault="00666D7C" w:rsidP="00666D7C">
      <w:pPr>
        <w:autoSpaceDE w:val="0"/>
        <w:autoSpaceDN w:val="0"/>
        <w:adjustRightInd w:val="0"/>
        <w:ind w:firstLine="540"/>
        <w:jc w:val="both"/>
        <w:rPr>
          <w:sz w:val="24"/>
          <w:szCs w:val="24"/>
        </w:rPr>
      </w:pPr>
      <w:r>
        <w:rPr>
          <w:rFonts w:eastAsiaTheme="minorHAnsi"/>
          <w:sz w:val="24"/>
          <w:szCs w:val="24"/>
          <w:lang w:eastAsia="en-US"/>
        </w:rPr>
        <w:t>15. Предоставление муниципальной услуги осуществляется без представления заявителем документов.</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666D7C" w:rsidRDefault="00666D7C" w:rsidP="00666D7C">
      <w:pPr>
        <w:pStyle w:val="ConsPlusNormal"/>
        <w:jc w:val="both"/>
        <w:rPr>
          <w:rFonts w:ascii="Times New Roman" w:hAnsi="Times New Roman" w:cs="Times New Roman"/>
          <w:sz w:val="16"/>
          <w:szCs w:val="16"/>
        </w:rPr>
      </w:pP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получения муниципальной услуги от заявителей не требуется предоставление документов (бланков, форм обращений и иных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666D7C" w:rsidRDefault="00666D7C" w:rsidP="00666D7C">
      <w:pPr>
        <w:pStyle w:val="ConsPlusNormal"/>
        <w:jc w:val="both"/>
        <w:rPr>
          <w:sz w:val="24"/>
          <w:szCs w:val="24"/>
        </w:rPr>
      </w:pPr>
    </w:p>
    <w:p w:rsidR="00666D7C" w:rsidRDefault="00666D7C" w:rsidP="00666D7C">
      <w:pPr>
        <w:pStyle w:val="ConsPlusTitle"/>
        <w:jc w:val="center"/>
        <w:rPr>
          <w:rFonts w:ascii="Times New Roman" w:hAnsi="Times New Roman" w:cs="Times New Roman"/>
          <w:sz w:val="24"/>
          <w:szCs w:val="24"/>
        </w:rPr>
      </w:pPr>
      <w:r>
        <w:rPr>
          <w:rFonts w:ascii="Times New Roman" w:hAnsi="Times New Roman" w:cs="Times New Roman"/>
          <w:sz w:val="24"/>
          <w:szCs w:val="24"/>
        </w:rPr>
        <w:t>Указание на запрет требовать у заявителя предоставления документов</w:t>
      </w:r>
    </w:p>
    <w:p w:rsidR="00666D7C" w:rsidRDefault="00666D7C" w:rsidP="00666D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Запрещается требовать от заявителя:</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D7C" w:rsidRDefault="00666D7C" w:rsidP="00666D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 находятся в распоряжении муниципальных органов, предоставляющих муниципальную услугу, иных органов местного самоуправления и (или) подведомственных им организаций, участвующих в предоставлении муниципальных услуг за исключением документов, указанных в </w:t>
      </w:r>
      <w:hyperlink r:id="rId10" w:history="1">
        <w:r>
          <w:rPr>
            <w:rStyle w:val="a3"/>
            <w:rFonts w:ascii="Times New Roman" w:hAnsi="Times New Roman" w:cs="Times New Roman"/>
            <w:color w:val="auto"/>
            <w:sz w:val="24"/>
            <w:szCs w:val="24"/>
            <w:u w:val="none"/>
          </w:rPr>
          <w:t>части 6 статьи 7</w:t>
        </w:r>
      </w:hyperlink>
      <w:r>
        <w:rPr>
          <w:rFonts w:ascii="Times New Roman" w:hAnsi="Times New Roman" w:cs="Times New Roman"/>
          <w:sz w:val="24"/>
          <w:szCs w:val="24"/>
        </w:rPr>
        <w:t xml:space="preserve"> Федерального закона от 27 июля 2010 года N 210-ФЗ.</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666D7C" w:rsidRDefault="00666D7C" w:rsidP="00666D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Основания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666D7C" w:rsidRDefault="00666D7C" w:rsidP="00666D7C">
      <w:pPr>
        <w:pStyle w:val="ConsPlusNormal"/>
        <w:ind w:firstLine="540"/>
        <w:jc w:val="center"/>
        <w:rPr>
          <w:rFonts w:ascii="Times New Roman" w:hAnsi="Times New Roman" w:cs="Times New Roman"/>
          <w:b/>
          <w:sz w:val="16"/>
          <w:szCs w:val="16"/>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19. Основаниями для приостановления или отказа в предоставлении муниципальной услуги являются:</w:t>
      </w:r>
    </w:p>
    <w:p w:rsidR="00666D7C" w:rsidRDefault="00666D7C" w:rsidP="00666D7C">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 содержание запроса не позволяет установить запрашиваемую информацию;</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lastRenderedPageBreak/>
        <w:t xml:space="preserve">        3) запрашиваемая информация не связана с деятельностью данного учреждения по предоставлению муниципальной услуги;</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4) запрашиваемая информация ранее предоставлялась заявителю;</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5) несоответствие обращения содержанию муниципальной услуги;</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6) обращение содержит нецензурные или оскорбительные выражения;</w:t>
      </w:r>
    </w:p>
    <w:p w:rsidR="00666D7C" w:rsidRDefault="00666D7C" w:rsidP="00666D7C">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7) 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666D7C" w:rsidRDefault="00666D7C" w:rsidP="00666D7C">
      <w:pPr>
        <w:autoSpaceDE w:val="0"/>
        <w:autoSpaceDN w:val="0"/>
        <w:adjustRightInd w:val="0"/>
        <w:ind w:firstLine="540"/>
        <w:jc w:val="center"/>
        <w:rPr>
          <w:rFonts w:eastAsiaTheme="minorHAnsi"/>
          <w:b/>
          <w:sz w:val="24"/>
          <w:szCs w:val="24"/>
          <w:lang w:eastAsia="en-US"/>
        </w:rPr>
      </w:pPr>
    </w:p>
    <w:p w:rsidR="00666D7C" w:rsidRDefault="00666D7C" w:rsidP="00666D7C">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p>
    <w:p w:rsidR="00666D7C" w:rsidRDefault="00666D7C" w:rsidP="00666D7C">
      <w:pPr>
        <w:autoSpaceDE w:val="0"/>
        <w:autoSpaceDN w:val="0"/>
        <w:adjustRightInd w:val="0"/>
        <w:ind w:firstLine="540"/>
        <w:jc w:val="center"/>
        <w:rPr>
          <w:rFonts w:eastAsiaTheme="minorHAnsi"/>
          <w:b/>
          <w:sz w:val="24"/>
          <w:szCs w:val="24"/>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20. Услуги, которые являются необходимыми и обязательными для получения муниципальной услуги, в том числе сведения о документах, отсутствуют.</w:t>
      </w:r>
    </w:p>
    <w:p w:rsidR="00666D7C" w:rsidRDefault="00666D7C" w:rsidP="00666D7C">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Порядок, размер и основания взимания платы, взимаемой за предоставление муниципальной услуги</w:t>
      </w:r>
    </w:p>
    <w:p w:rsidR="00666D7C" w:rsidRDefault="00666D7C" w:rsidP="00666D7C">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21. Муниципальная услуга предоставляется заявителю бесплатно.</w:t>
      </w:r>
    </w:p>
    <w:p w:rsidR="00666D7C" w:rsidRDefault="00666D7C" w:rsidP="00666D7C">
      <w:pPr>
        <w:autoSpaceDE w:val="0"/>
        <w:autoSpaceDN w:val="0"/>
        <w:adjustRightInd w:val="0"/>
        <w:jc w:val="center"/>
        <w:rPr>
          <w:rFonts w:eastAsiaTheme="minorHAnsi"/>
          <w:b/>
          <w:sz w:val="24"/>
          <w:szCs w:val="24"/>
          <w:lang w:eastAsia="en-US"/>
        </w:rPr>
      </w:pPr>
    </w:p>
    <w:p w:rsidR="00666D7C" w:rsidRDefault="00666D7C" w:rsidP="00666D7C">
      <w:pPr>
        <w:autoSpaceDE w:val="0"/>
        <w:autoSpaceDN w:val="0"/>
        <w:adjustRightInd w:val="0"/>
        <w:jc w:val="center"/>
        <w:rPr>
          <w:rFonts w:eastAsiaTheme="minorHAnsi"/>
          <w:b/>
          <w:sz w:val="24"/>
          <w:szCs w:val="24"/>
          <w:lang w:eastAsia="en-US"/>
        </w:rPr>
      </w:pPr>
      <w:r>
        <w:rPr>
          <w:rFonts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6D7C" w:rsidRDefault="00666D7C" w:rsidP="00666D7C">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22. Услуг, которые являются необходимыми и обязательными для предоставления муниципальной услуги не предусмотрено.</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6D7C" w:rsidRDefault="00666D7C" w:rsidP="00666D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23. 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Уполномоченном органе не должен превышать 15 минут.</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6D7C" w:rsidRDefault="00666D7C" w:rsidP="00666D7C">
      <w:pPr>
        <w:pStyle w:val="ConsPlusNormal"/>
        <w:spacing w:before="220"/>
        <w:ind w:firstLine="540"/>
        <w:jc w:val="center"/>
        <w:rPr>
          <w:rFonts w:ascii="Times New Roman" w:hAnsi="Times New Roman" w:cs="Times New Roman"/>
          <w:b/>
          <w:sz w:val="6"/>
          <w:szCs w:val="6"/>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24. Регистрация запроса осуществляется в день его поступления в Уполномоченный орган при обращении лично.</w:t>
      </w:r>
    </w:p>
    <w:p w:rsidR="00666D7C" w:rsidRDefault="00666D7C" w:rsidP="00666D7C">
      <w:pPr>
        <w:pStyle w:val="ConsPlusNormal"/>
        <w:ind w:right="-1" w:firstLine="709"/>
        <w:jc w:val="both"/>
        <w:rPr>
          <w:sz w:val="24"/>
          <w:szCs w:val="24"/>
        </w:rPr>
      </w:pPr>
      <w:r>
        <w:rPr>
          <w:rFonts w:ascii="Times New Roman" w:hAnsi="Times New Roman" w:cs="Times New Roman"/>
          <w:sz w:val="24"/>
          <w:szCs w:val="24"/>
        </w:rPr>
        <w:t xml:space="preserve">25. В случае если </w:t>
      </w:r>
      <w:r>
        <w:rPr>
          <w:rFonts w:ascii="Times New Roman" w:eastAsia="Calibri" w:hAnsi="Times New Roman" w:cs="Times New Roman"/>
          <w:sz w:val="24"/>
          <w:szCs w:val="24"/>
          <w:lang w:eastAsia="en-US"/>
        </w:rPr>
        <w:t xml:space="preserve">запрос </w:t>
      </w:r>
      <w:r>
        <w:rPr>
          <w:rFonts w:ascii="Times New Roman" w:hAnsi="Times New Roman" w:cs="Times New Roman"/>
          <w:sz w:val="24"/>
          <w:szCs w:val="24"/>
        </w:rPr>
        <w:t>подан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666D7C" w:rsidRDefault="00666D7C" w:rsidP="00666D7C">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26. Регистрация запроса осуществляется в порядке, предусмотренном в разделе 3 настоящего Регламента.</w:t>
      </w:r>
    </w:p>
    <w:p w:rsidR="00666D7C" w:rsidRDefault="00666D7C" w:rsidP="00666D7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 к залу оживания,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D7C" w:rsidRDefault="00666D7C" w:rsidP="00666D7C">
      <w:pPr>
        <w:pStyle w:val="ConsPlusNormal"/>
        <w:spacing w:before="220"/>
        <w:ind w:firstLine="540"/>
        <w:jc w:val="center"/>
        <w:rPr>
          <w:rFonts w:ascii="Times New Roman" w:hAnsi="Times New Roman" w:cs="Times New Roman"/>
          <w:b/>
          <w:sz w:val="6"/>
          <w:szCs w:val="6"/>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27. В помещениях, в которых предоставляется муниципальная услуга, обеспечивается:</w:t>
      </w:r>
    </w:p>
    <w:p w:rsidR="00666D7C" w:rsidRDefault="00666D7C" w:rsidP="00666D7C">
      <w:pPr>
        <w:widowControl w:val="0"/>
        <w:autoSpaceDE w:val="0"/>
        <w:autoSpaceDN w:val="0"/>
        <w:adjustRightInd w:val="0"/>
        <w:ind w:right="-1" w:firstLine="709"/>
        <w:jc w:val="both"/>
        <w:rPr>
          <w:sz w:val="24"/>
          <w:szCs w:val="24"/>
        </w:rPr>
      </w:pPr>
      <w:r>
        <w:rPr>
          <w:sz w:val="24"/>
          <w:szCs w:val="24"/>
        </w:rPr>
        <w:t xml:space="preserve">1) соответствие санитарно-эпидемиологическим правилам и нормативам, правилам </w:t>
      </w:r>
      <w:r>
        <w:rPr>
          <w:sz w:val="24"/>
          <w:szCs w:val="24"/>
        </w:rPr>
        <w:lastRenderedPageBreak/>
        <w:t xml:space="preserve">противопожарной безопасности; </w:t>
      </w:r>
    </w:p>
    <w:p w:rsidR="00666D7C" w:rsidRDefault="00666D7C" w:rsidP="00666D7C">
      <w:pPr>
        <w:autoSpaceDE w:val="0"/>
        <w:autoSpaceDN w:val="0"/>
        <w:adjustRightInd w:val="0"/>
        <w:ind w:right="-1" w:firstLine="709"/>
        <w:jc w:val="both"/>
        <w:rPr>
          <w:sz w:val="24"/>
          <w:szCs w:val="24"/>
        </w:rPr>
      </w:pPr>
      <w:r>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66D7C" w:rsidRDefault="00666D7C" w:rsidP="00666D7C">
      <w:pPr>
        <w:jc w:val="both"/>
        <w:rPr>
          <w:sz w:val="24"/>
          <w:szCs w:val="24"/>
        </w:rPr>
      </w:pPr>
      <w:r>
        <w:rPr>
          <w:sz w:val="24"/>
          <w:szCs w:val="24"/>
        </w:rPr>
        <w:t xml:space="preserve">            условия для беспрепятственного входа в здания и выхода из них для предоставления муниципальных услуг для инвалидов (включая инвалидов, использующих кресла-коляски и собак-проводников) (далее - инвалидов);</w:t>
      </w:r>
    </w:p>
    <w:p w:rsidR="00666D7C" w:rsidRDefault="00666D7C" w:rsidP="00666D7C">
      <w:pPr>
        <w:jc w:val="both"/>
        <w:rPr>
          <w:sz w:val="24"/>
          <w:szCs w:val="24"/>
        </w:rPr>
      </w:pPr>
      <w:r>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w:t>
      </w:r>
    </w:p>
    <w:p w:rsidR="00666D7C" w:rsidRDefault="00666D7C" w:rsidP="00666D7C">
      <w:pPr>
        <w:jc w:val="both"/>
        <w:rPr>
          <w:sz w:val="24"/>
          <w:szCs w:val="24"/>
        </w:rPr>
      </w:pPr>
      <w:r>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666D7C" w:rsidRDefault="00666D7C" w:rsidP="00666D7C">
      <w:pPr>
        <w:jc w:val="both"/>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6D7C" w:rsidRDefault="00666D7C" w:rsidP="00666D7C">
      <w:pPr>
        <w:jc w:val="both"/>
        <w:rPr>
          <w:sz w:val="24"/>
          <w:szCs w:val="24"/>
        </w:rPr>
      </w:pPr>
      <w:r>
        <w:rPr>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66D7C" w:rsidRDefault="00666D7C" w:rsidP="00666D7C">
      <w:pPr>
        <w:jc w:val="both"/>
        <w:rPr>
          <w:sz w:val="24"/>
          <w:szCs w:val="24"/>
        </w:rPr>
      </w:pPr>
      <w:r>
        <w:rPr>
          <w:sz w:val="24"/>
          <w:szCs w:val="24"/>
        </w:rPr>
        <w:tab/>
        <w:t>оказание иной необходимой помощи в преодолении барьеров, мешающих получению ими муниципальных услуг наравне с другими лицами;</w:t>
      </w:r>
    </w:p>
    <w:p w:rsidR="00666D7C" w:rsidRDefault="00666D7C" w:rsidP="00666D7C">
      <w:pPr>
        <w:widowControl w:val="0"/>
        <w:autoSpaceDE w:val="0"/>
        <w:autoSpaceDN w:val="0"/>
        <w:adjustRightInd w:val="0"/>
        <w:ind w:right="-1" w:firstLine="709"/>
        <w:jc w:val="both"/>
        <w:rPr>
          <w:sz w:val="24"/>
          <w:szCs w:val="24"/>
        </w:rPr>
      </w:pPr>
      <w:r>
        <w:rPr>
          <w:sz w:val="24"/>
          <w:szCs w:val="24"/>
        </w:rPr>
        <w:t>3) помещения должны иметь места для ожидания, информирования, приема заявителей.</w:t>
      </w:r>
    </w:p>
    <w:p w:rsidR="00666D7C" w:rsidRDefault="00666D7C" w:rsidP="00666D7C">
      <w:pPr>
        <w:widowControl w:val="0"/>
        <w:autoSpaceDE w:val="0"/>
        <w:autoSpaceDN w:val="0"/>
        <w:adjustRightInd w:val="0"/>
        <w:ind w:right="-1" w:firstLine="709"/>
        <w:jc w:val="both"/>
        <w:rPr>
          <w:sz w:val="24"/>
          <w:szCs w:val="24"/>
        </w:rPr>
      </w:pPr>
      <w:r>
        <w:rPr>
          <w:sz w:val="24"/>
          <w:szCs w:val="24"/>
        </w:rPr>
        <w:t>Места ожидания обеспечиваются стульями, кресельными секциями, скамьями (</w:t>
      </w:r>
      <w:proofErr w:type="spellStart"/>
      <w:r>
        <w:rPr>
          <w:sz w:val="24"/>
          <w:szCs w:val="24"/>
        </w:rPr>
        <w:t>банкетками</w:t>
      </w:r>
      <w:proofErr w:type="spellEnd"/>
      <w:r>
        <w:rPr>
          <w:sz w:val="24"/>
          <w:szCs w:val="24"/>
        </w:rPr>
        <w:t>);</w:t>
      </w:r>
    </w:p>
    <w:p w:rsidR="00666D7C" w:rsidRDefault="00666D7C" w:rsidP="00666D7C">
      <w:pPr>
        <w:widowControl w:val="0"/>
        <w:autoSpaceDE w:val="0"/>
        <w:autoSpaceDN w:val="0"/>
        <w:adjustRightInd w:val="0"/>
        <w:ind w:right="-1" w:firstLine="709"/>
        <w:jc w:val="both"/>
        <w:rPr>
          <w:sz w:val="24"/>
          <w:szCs w:val="24"/>
        </w:rPr>
      </w:pPr>
      <w:r>
        <w:rPr>
          <w:sz w:val="24"/>
          <w:szCs w:val="24"/>
        </w:rPr>
        <w:t xml:space="preserve">4) помещения должны иметь туалет со свободным доступом к нему </w:t>
      </w:r>
      <w:r>
        <w:rPr>
          <w:sz w:val="24"/>
          <w:szCs w:val="24"/>
        </w:rPr>
        <w:br/>
        <w:t>в рабочее время;</w:t>
      </w:r>
    </w:p>
    <w:p w:rsidR="00666D7C" w:rsidRDefault="00666D7C" w:rsidP="00666D7C">
      <w:pPr>
        <w:widowControl w:val="0"/>
        <w:autoSpaceDE w:val="0"/>
        <w:autoSpaceDN w:val="0"/>
        <w:adjustRightInd w:val="0"/>
        <w:ind w:right="-1" w:firstLine="709"/>
        <w:jc w:val="both"/>
        <w:rPr>
          <w:sz w:val="24"/>
          <w:szCs w:val="24"/>
        </w:rPr>
      </w:pPr>
      <w:r>
        <w:rPr>
          <w:sz w:val="24"/>
          <w:szCs w:val="24"/>
        </w:rPr>
        <w:t xml:space="preserve">5) места информирования, предназначенные для ознакомления граждан </w:t>
      </w:r>
      <w:r>
        <w:rPr>
          <w:sz w:val="24"/>
          <w:szCs w:val="24"/>
        </w:rPr>
        <w:br/>
        <w:t>с информационными материалами, оборудуются:</w:t>
      </w:r>
    </w:p>
    <w:p w:rsidR="00666D7C" w:rsidRDefault="00666D7C" w:rsidP="00666D7C">
      <w:pPr>
        <w:widowControl w:val="0"/>
        <w:autoSpaceDE w:val="0"/>
        <w:autoSpaceDN w:val="0"/>
        <w:adjustRightInd w:val="0"/>
        <w:ind w:right="-1" w:firstLine="709"/>
        <w:jc w:val="both"/>
        <w:rPr>
          <w:sz w:val="24"/>
          <w:szCs w:val="24"/>
        </w:rPr>
      </w:pPr>
      <w:r>
        <w:rPr>
          <w:sz w:val="24"/>
          <w:szCs w:val="24"/>
        </w:rPr>
        <w:t>информационными стендами или информационными электронными терминалами;</w:t>
      </w:r>
    </w:p>
    <w:p w:rsidR="00666D7C" w:rsidRDefault="00666D7C" w:rsidP="00666D7C">
      <w:pPr>
        <w:widowControl w:val="0"/>
        <w:autoSpaceDE w:val="0"/>
        <w:autoSpaceDN w:val="0"/>
        <w:adjustRightInd w:val="0"/>
        <w:ind w:right="-1" w:firstLine="709"/>
        <w:jc w:val="both"/>
        <w:rPr>
          <w:sz w:val="24"/>
          <w:szCs w:val="24"/>
        </w:rPr>
      </w:pPr>
      <w:r>
        <w:rPr>
          <w:sz w:val="24"/>
          <w:szCs w:val="24"/>
        </w:rPr>
        <w:t>столами (стойками) с канцелярскими принадлежностями для оформления документов, стульями.</w:t>
      </w:r>
    </w:p>
    <w:p w:rsidR="00666D7C" w:rsidRDefault="00666D7C" w:rsidP="00666D7C">
      <w:pPr>
        <w:widowControl w:val="0"/>
        <w:autoSpaceDE w:val="0"/>
        <w:autoSpaceDN w:val="0"/>
        <w:adjustRightInd w:val="0"/>
        <w:ind w:right="-1" w:firstLine="709"/>
        <w:jc w:val="both"/>
        <w:rPr>
          <w:sz w:val="24"/>
          <w:szCs w:val="24"/>
        </w:rPr>
      </w:pPr>
      <w:r>
        <w:rPr>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ее предоставления.</w:t>
      </w:r>
    </w:p>
    <w:p w:rsidR="00666D7C" w:rsidRDefault="00666D7C" w:rsidP="00666D7C">
      <w:pPr>
        <w:autoSpaceDE w:val="0"/>
        <w:autoSpaceDN w:val="0"/>
        <w:adjustRightInd w:val="0"/>
        <w:ind w:right="-1" w:firstLine="709"/>
        <w:jc w:val="both"/>
        <w:rPr>
          <w:sz w:val="24"/>
          <w:szCs w:val="24"/>
        </w:rPr>
      </w:pPr>
      <w:r>
        <w:rPr>
          <w:sz w:val="24"/>
          <w:szCs w:val="24"/>
        </w:rPr>
        <w:t xml:space="preserve">Оформление визуальной, текстовой и мультимедийной информации </w:t>
      </w:r>
      <w:r>
        <w:rPr>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66D7C" w:rsidRDefault="00666D7C" w:rsidP="00666D7C">
      <w:pPr>
        <w:autoSpaceDE w:val="0"/>
        <w:autoSpaceDN w:val="0"/>
        <w:adjustRightInd w:val="0"/>
        <w:ind w:right="-1" w:firstLine="709"/>
        <w:jc w:val="both"/>
        <w:rPr>
          <w:sz w:val="24"/>
          <w:szCs w:val="24"/>
        </w:rPr>
      </w:pPr>
    </w:p>
    <w:p w:rsidR="00666D7C" w:rsidRDefault="00666D7C" w:rsidP="00666D7C">
      <w:pPr>
        <w:autoSpaceDE w:val="0"/>
        <w:autoSpaceDN w:val="0"/>
        <w:adjustRightInd w:val="0"/>
        <w:ind w:right="-1"/>
        <w:jc w:val="center"/>
        <w:rPr>
          <w:rFonts w:eastAsia="Calibri"/>
          <w:b/>
          <w:sz w:val="24"/>
          <w:szCs w:val="24"/>
          <w:lang w:eastAsia="en-US"/>
        </w:rPr>
      </w:pPr>
      <w:r>
        <w:rPr>
          <w:rFonts w:eastAsia="Calibri"/>
          <w:b/>
          <w:sz w:val="24"/>
          <w:szCs w:val="24"/>
          <w:lang w:eastAsia="en-US"/>
        </w:rPr>
        <w:t>Показатели доступности и качества муниципальной услуги</w:t>
      </w:r>
    </w:p>
    <w:p w:rsidR="00666D7C" w:rsidRDefault="00666D7C" w:rsidP="00666D7C">
      <w:pPr>
        <w:autoSpaceDE w:val="0"/>
        <w:autoSpaceDN w:val="0"/>
        <w:adjustRightInd w:val="0"/>
        <w:rPr>
          <w:rFonts w:eastAsiaTheme="minorHAns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 Показателями доступности и качества муниципальной услуги являются:</w:t>
      </w:r>
    </w:p>
    <w:p w:rsidR="00666D7C" w:rsidRDefault="00666D7C" w:rsidP="00666D7C">
      <w:pPr>
        <w:autoSpaceDE w:val="0"/>
        <w:autoSpaceDN w:val="0"/>
        <w:adjustRightInd w:val="0"/>
        <w:ind w:right="-1" w:firstLine="567"/>
        <w:jc w:val="both"/>
        <w:rPr>
          <w:sz w:val="24"/>
          <w:szCs w:val="24"/>
        </w:rPr>
      </w:pPr>
      <w:r>
        <w:rPr>
          <w:sz w:val="24"/>
          <w:szCs w:val="24"/>
        </w:rPr>
        <w:t xml:space="preserve">1) </w:t>
      </w:r>
      <w:r>
        <w:rPr>
          <w:rFonts w:eastAsia="Calibri"/>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4"/>
          <w:szCs w:val="24"/>
        </w:rPr>
        <w:t>;</w:t>
      </w:r>
    </w:p>
    <w:p w:rsidR="00666D7C" w:rsidRDefault="00666D7C" w:rsidP="00666D7C">
      <w:pPr>
        <w:autoSpaceDE w:val="0"/>
        <w:autoSpaceDN w:val="0"/>
        <w:adjustRightInd w:val="0"/>
        <w:ind w:right="-1" w:firstLine="567"/>
        <w:jc w:val="both"/>
        <w:rPr>
          <w:rFonts w:eastAsia="Calibri"/>
          <w:sz w:val="24"/>
          <w:szCs w:val="24"/>
          <w:lang w:eastAsia="en-US"/>
        </w:rPr>
      </w:pPr>
      <w:r>
        <w:rPr>
          <w:sz w:val="24"/>
          <w:szCs w:val="24"/>
        </w:rPr>
        <w:t>2)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удовлетворенность результатом оказания муниципальной услуги, условиями ожидания приема, вниманием персонала;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отсутствие нарушений сроков рассмотрения запросов заявителей;</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29. При предоставлении муниципальной услуги взаимодействие заявителя с должностными лицами Уполномоченного органа осуществляется не более трех раз в следующим случаях: при обращении заявителя, при приеме заявления при получении результата. В каждом случае время, затраченное заявителем при взаимодействиях с </w:t>
      </w:r>
      <w:r>
        <w:rPr>
          <w:rFonts w:eastAsiaTheme="minorHAnsi"/>
          <w:sz w:val="24"/>
          <w:szCs w:val="24"/>
          <w:lang w:eastAsia="en-US"/>
        </w:rPr>
        <w:lastRenderedPageBreak/>
        <w:t>должностными лицами при предоставлении муниципальной услуги, не должно превышать 10 минут.</w:t>
      </w:r>
    </w:p>
    <w:p w:rsidR="00666D7C" w:rsidRDefault="00666D7C" w:rsidP="00666D7C">
      <w:pPr>
        <w:autoSpaceDE w:val="0"/>
        <w:autoSpaceDN w:val="0"/>
        <w:adjustRightInd w:val="0"/>
        <w:ind w:right="-1"/>
        <w:jc w:val="center"/>
        <w:rPr>
          <w:rFonts w:eastAsia="Calibri"/>
          <w:b/>
          <w:sz w:val="24"/>
          <w:szCs w:val="24"/>
          <w:lang w:eastAsia="en-US"/>
        </w:rPr>
      </w:pPr>
    </w:p>
    <w:p w:rsidR="00666D7C" w:rsidRDefault="00666D7C" w:rsidP="00666D7C">
      <w:pPr>
        <w:autoSpaceDE w:val="0"/>
        <w:autoSpaceDN w:val="0"/>
        <w:adjustRightInd w:val="0"/>
        <w:ind w:right="-1" w:firstLine="709"/>
        <w:jc w:val="center"/>
        <w:rPr>
          <w:rFonts w:eastAsia="Calibri"/>
          <w:b/>
          <w:sz w:val="24"/>
          <w:szCs w:val="24"/>
          <w:lang w:eastAsia="en-US"/>
        </w:rPr>
      </w:pPr>
      <w:r>
        <w:rPr>
          <w:rFonts w:eastAsia="Calibri"/>
          <w:b/>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6D7C" w:rsidRDefault="00666D7C" w:rsidP="00666D7C">
      <w:pPr>
        <w:autoSpaceDE w:val="0"/>
        <w:autoSpaceDN w:val="0"/>
        <w:adjustRightInd w:val="0"/>
        <w:ind w:right="-1" w:firstLine="709"/>
        <w:jc w:val="both"/>
        <w:rPr>
          <w:rFonts w:eastAsia="Calibr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30. Муниципальная услуга не предоставляется через многофункциональный центр оказания государственных и муниципальных услуг.</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31. Для получения муниципальной услуги в электронной форме через Единый портал услуг заявителю следует зарегистрироваться на данном портале, непосредственно перед подачей заявления зайти на портал и ввести логин, а также пароль.</w:t>
      </w:r>
    </w:p>
    <w:p w:rsidR="00666D7C" w:rsidRDefault="00666D7C" w:rsidP="00666D7C">
      <w:pPr>
        <w:autoSpaceDE w:val="0"/>
        <w:autoSpaceDN w:val="0"/>
        <w:adjustRightInd w:val="0"/>
        <w:spacing w:before="280"/>
        <w:ind w:firstLine="540"/>
        <w:jc w:val="both"/>
        <w:rPr>
          <w:rFonts w:eastAsiaTheme="minorHAnsi"/>
          <w:sz w:val="16"/>
          <w:szCs w:val="16"/>
          <w:lang w:eastAsia="en-US"/>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66D7C" w:rsidRDefault="00666D7C" w:rsidP="00666D7C">
      <w:pPr>
        <w:pStyle w:val="ConsPlusNormal"/>
        <w:rPr>
          <w:rFonts w:ascii="Times New Roman" w:hAnsi="Times New Roman" w:cs="Times New Roman"/>
          <w:sz w:val="24"/>
          <w:szCs w:val="24"/>
        </w:rPr>
      </w:pPr>
    </w:p>
    <w:p w:rsidR="00666D7C" w:rsidRDefault="00666D7C" w:rsidP="00666D7C">
      <w:pPr>
        <w:autoSpaceDE w:val="0"/>
        <w:autoSpaceDN w:val="0"/>
        <w:adjustRightInd w:val="0"/>
        <w:jc w:val="center"/>
        <w:outlineLvl w:val="0"/>
        <w:rPr>
          <w:rFonts w:eastAsiaTheme="minorHAnsi"/>
          <w:b/>
          <w:sz w:val="24"/>
          <w:szCs w:val="24"/>
          <w:lang w:eastAsia="en-US"/>
        </w:rPr>
      </w:pPr>
      <w:r>
        <w:rPr>
          <w:rFonts w:eastAsiaTheme="minorHAnsi"/>
          <w:b/>
          <w:sz w:val="24"/>
          <w:szCs w:val="24"/>
          <w:lang w:eastAsia="en-US"/>
        </w:rPr>
        <w:t>Перечень административных процедур</w:t>
      </w:r>
    </w:p>
    <w:p w:rsidR="00666D7C" w:rsidRDefault="00666D7C" w:rsidP="00666D7C">
      <w:pPr>
        <w:autoSpaceDE w:val="0"/>
        <w:autoSpaceDN w:val="0"/>
        <w:adjustRightInd w:val="0"/>
        <w:jc w:val="center"/>
        <w:outlineLvl w:val="0"/>
        <w:rPr>
          <w:rFonts w:eastAsiaTheme="minorHAnsi"/>
          <w:b/>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 Предоставление юридическим и физическим лицам муниципальной услуги включает в себя следующие административные процедуры:</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прием, первичная обработка и регистрация обращения о предоставлении информации, в течение 1 рабочего дня;</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подготовка и направление заявителю информации или мотивированного отказа в предоставлении информации, в течение 5 рабочих дней.</w:t>
      </w:r>
    </w:p>
    <w:p w:rsidR="00666D7C" w:rsidRDefault="00666D7C" w:rsidP="00666D7C">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Прием, первичная обработка и регистрация обращения о предоставлении информации</w:t>
      </w:r>
    </w:p>
    <w:p w:rsidR="00666D7C" w:rsidRDefault="00666D7C" w:rsidP="00666D7C">
      <w:pPr>
        <w:autoSpaceDE w:val="0"/>
        <w:autoSpaceDN w:val="0"/>
        <w:adjustRightInd w:val="0"/>
        <w:rPr>
          <w:rFonts w:eastAsiaTheme="minorHAns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33. Основанием для начала предоставления муниципальной услуги является поступление в Уполномоченный орган обращения заявителя о предоставлении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Обращение может поступить одним из следующих способов:</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 личном обращении или по телефону;</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почтовым отправлением или по электронной почте.</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34. Предоставление </w:t>
      </w:r>
      <w:hyperlink r:id="rId11" w:history="1">
        <w:r>
          <w:rPr>
            <w:rStyle w:val="a3"/>
            <w:rFonts w:eastAsiaTheme="minorHAnsi"/>
            <w:color w:val="auto"/>
            <w:sz w:val="24"/>
            <w:szCs w:val="24"/>
            <w:u w:val="none"/>
            <w:lang w:eastAsia="en-US"/>
          </w:rPr>
          <w:t>информации</w:t>
        </w:r>
      </w:hyperlink>
      <w:r>
        <w:rPr>
          <w:rFonts w:eastAsiaTheme="minorHAnsi"/>
          <w:sz w:val="24"/>
          <w:szCs w:val="24"/>
          <w:lang w:eastAsia="en-US"/>
        </w:rPr>
        <w:t xml:space="preserve"> по устным запросам заявителей, поступившим при личном обращении либо по телефону, осуществляется по адресу и телефону Уполномоченного органа.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35. Результатом исполнения административной процедуры является принятие Уполномоченным органом устного обращения о предоставлении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36. Предоставление </w:t>
      </w:r>
      <w:hyperlink r:id="rId12" w:history="1">
        <w:r>
          <w:rPr>
            <w:rStyle w:val="a3"/>
            <w:rFonts w:eastAsiaTheme="minorHAnsi"/>
            <w:color w:val="auto"/>
            <w:sz w:val="24"/>
            <w:szCs w:val="24"/>
            <w:u w:val="none"/>
            <w:lang w:eastAsia="en-US"/>
          </w:rPr>
          <w:t>информации</w:t>
        </w:r>
      </w:hyperlink>
      <w:r>
        <w:rPr>
          <w:rFonts w:eastAsiaTheme="minorHAnsi"/>
          <w:sz w:val="24"/>
          <w:szCs w:val="24"/>
          <w:lang w:eastAsia="en-US"/>
        </w:rPr>
        <w:t xml:space="preserve"> по запросам заявителей, поступившим почтовой связью или по электронной почте, осуществляется по почтовым или электронным адресам  Уполномоченного органа.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37.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38. При первичной обработке письменного обращения специалист Уполномоченного органа: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проверяет правильность </w:t>
      </w:r>
      <w:proofErr w:type="spellStart"/>
      <w:r>
        <w:rPr>
          <w:rFonts w:eastAsiaTheme="minorHAnsi"/>
          <w:sz w:val="24"/>
          <w:szCs w:val="24"/>
          <w:lang w:eastAsia="en-US"/>
        </w:rPr>
        <w:t>адресования</w:t>
      </w:r>
      <w:proofErr w:type="spellEnd"/>
      <w:r>
        <w:rPr>
          <w:rFonts w:eastAsiaTheme="minorHAnsi"/>
          <w:sz w:val="24"/>
          <w:szCs w:val="24"/>
          <w:lang w:eastAsia="en-US"/>
        </w:rPr>
        <w:t xml:space="preserve"> и целостность упаковки (ошибочно доставленная корреспонденция возвращается без вскрытия конверта на почту);</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вскрывает конверт, проверяет наличие в нем документов, скрепляет обращение с конвертом;</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w:t>
      </w:r>
      <w:r>
        <w:rPr>
          <w:rFonts w:eastAsiaTheme="minorHAnsi"/>
          <w:sz w:val="24"/>
          <w:szCs w:val="24"/>
          <w:lang w:eastAsia="en-US"/>
        </w:rPr>
        <w:lastRenderedPageBreak/>
        <w:t>(порошок и т.д.), передает, не вскрывая конверт, директору Уполномоченного органа для принятия решения по отправке в правоохранительные органы.</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39. Электронная почта просматривается специалистом Уполномоченного органа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40. Письменное обращение, в том числе в форме электронного документа, подлежит обязательной регистрации в день поступления обращения в Уполномоченный орган.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41.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666D7C" w:rsidRDefault="00666D7C" w:rsidP="00666D7C">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Подготовка и направление заявителю информации или мотивированного отказа в предоставлении информации</w:t>
      </w:r>
    </w:p>
    <w:p w:rsidR="00666D7C" w:rsidRDefault="00666D7C" w:rsidP="00666D7C">
      <w:pPr>
        <w:autoSpaceDE w:val="0"/>
        <w:autoSpaceDN w:val="0"/>
        <w:adjustRightInd w:val="0"/>
        <w:rPr>
          <w:rFonts w:eastAsiaTheme="minorHAns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42. Основанием для начала исполнения процедуры является поступление обращений от специалиста Уполномоченного органа, ответственного за прием и регистрацию входящей корреспонденции, специалисту, ответственному за подготовку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43. Специалист Уполномоченного органа,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ответе на письменное обращение заявителя указывается должность, фамилия, имя и отчество, а также номер телефона для справок должностного лица Уполномоченного органа, осуществляющего подготовку ответа.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Ответ на обращение направляется по почтовому или электронному адресу, указанному в обращении.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44. В случае наличия оснований для отказа в предоставлении информации специалист Уполномоченного органа,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45. Результатом исполнения административной процедуры является подготовка ответа на обращения заявителя и предоставление запрашиваемой им информации.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46. Максимальный срок исполнения процедуры составляет 5 дней.</w:t>
      </w:r>
    </w:p>
    <w:p w:rsidR="00666D7C" w:rsidRDefault="00666D7C" w:rsidP="00666D7C">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 xml:space="preserve">Порядок осуществления административных процедур в электронной форме, </w:t>
      </w:r>
    </w:p>
    <w:p w:rsidR="00666D7C" w:rsidRDefault="00666D7C" w:rsidP="00666D7C">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 xml:space="preserve">в том числе с использованием Единого портала </w:t>
      </w:r>
    </w:p>
    <w:p w:rsidR="00666D7C" w:rsidRDefault="00666D7C" w:rsidP="00666D7C">
      <w:pPr>
        <w:autoSpaceDE w:val="0"/>
        <w:autoSpaceDN w:val="0"/>
        <w:adjustRightInd w:val="0"/>
        <w:rPr>
          <w:rFonts w:eastAsiaTheme="minorHAns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47. Заявление о предоставлении муниципальной услуги может быть подано посредством:</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личного приема;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Единый портал.</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48. Подача заявления о предоставлении муниципальной услуги посредством Единого портала   осуществляется посредством регистрации заявителя на соответствующем портале и создании личного кабинета.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Информация о муниципальной услуге, порядке и сроках ее предоставления содержится в соответствующих разделах федерального портала.</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50.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666D7C" w:rsidRDefault="00666D7C" w:rsidP="00666D7C">
      <w:pPr>
        <w:pStyle w:val="ConsPlusNormal"/>
        <w:ind w:firstLine="540"/>
        <w:jc w:val="both"/>
        <w:rPr>
          <w:rFonts w:ascii="Times New Roman" w:hAnsi="Times New Roman" w:cs="Times New Roman"/>
          <w:sz w:val="16"/>
          <w:szCs w:val="16"/>
        </w:rPr>
      </w:pPr>
    </w:p>
    <w:p w:rsidR="00666D7C" w:rsidRDefault="00666D7C" w:rsidP="00666D7C">
      <w:pPr>
        <w:pStyle w:val="ConsPlusNormal"/>
        <w:rPr>
          <w:rFonts w:ascii="Times New Roman" w:hAnsi="Times New Roman" w:cs="Times New Roman"/>
          <w:b/>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4. ФОРМЫ КОНТРОЛЯ ЗА ИСПОЛНЕНИЕМ РЕГЛАМЕНТА</w:t>
      </w:r>
    </w:p>
    <w:p w:rsidR="00666D7C" w:rsidRDefault="00666D7C" w:rsidP="00666D7C">
      <w:pPr>
        <w:pStyle w:val="ConsPlusNormal"/>
        <w:jc w:val="center"/>
        <w:outlineLvl w:val="1"/>
        <w:rPr>
          <w:rFonts w:ascii="Times New Roman" w:hAnsi="Times New Roman" w:cs="Times New Roman"/>
          <w:b/>
          <w:sz w:val="16"/>
          <w:szCs w:val="16"/>
        </w:rPr>
      </w:pPr>
    </w:p>
    <w:p w:rsidR="00666D7C" w:rsidRDefault="00666D7C" w:rsidP="00666D7C">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6D7C" w:rsidRDefault="00666D7C" w:rsidP="00666D7C">
      <w:pPr>
        <w:autoSpaceDE w:val="0"/>
        <w:autoSpaceDN w:val="0"/>
        <w:adjustRightInd w:val="0"/>
        <w:ind w:right="-711"/>
        <w:rPr>
          <w:rFonts w:eastAsia="Calibri"/>
          <w:sz w:val="16"/>
          <w:szCs w:val="16"/>
          <w:lang w:eastAsia="en-US"/>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 xml:space="preserve">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4"/>
          <w:szCs w:val="24"/>
        </w:rPr>
        <w:t>Уполномоченным органов,</w:t>
      </w:r>
      <w:r>
        <w:rPr>
          <w:rFonts w:eastAsia="Calibri"/>
          <w:sz w:val="24"/>
          <w:szCs w:val="24"/>
          <w:lang w:eastAsia="en-US"/>
        </w:rPr>
        <w:t xml:space="preserve">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66D7C" w:rsidRDefault="00666D7C" w:rsidP="00666D7C">
      <w:pPr>
        <w:pStyle w:val="ConsPlusNormal"/>
        <w:rPr>
          <w:rFonts w:ascii="Times New Roman" w:hAnsi="Times New Roman" w:cs="Times New Roman"/>
          <w:sz w:val="24"/>
          <w:szCs w:val="24"/>
        </w:rPr>
      </w:pPr>
    </w:p>
    <w:p w:rsidR="00666D7C" w:rsidRDefault="00666D7C" w:rsidP="00666D7C">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6D7C" w:rsidRDefault="00666D7C" w:rsidP="00666D7C">
      <w:pPr>
        <w:autoSpaceDE w:val="0"/>
        <w:autoSpaceDN w:val="0"/>
        <w:adjustRightInd w:val="0"/>
        <w:ind w:right="-711"/>
        <w:rPr>
          <w:rFonts w:eastAsia="Calibri"/>
          <w:sz w:val="16"/>
          <w:szCs w:val="16"/>
          <w:lang w:eastAsia="en-US"/>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52. Контроль за полнотой и качеством предоставления муниципальной услуги осуществляет Управление культуры, туризма и молодежной политики Администрации городского округа Верхотурский и включает в себя:</w:t>
      </w: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1) проведение проверок;</w:t>
      </w: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2) выявление и устранение нарушений прав заявителей;</w:t>
      </w: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3) рассмотрение, принятие решений и подготовку ответов на обращения заявителей, содержащие жалобы на действия (бездействие) ответственных лиц за предоставление муниципальной услуги.</w:t>
      </w: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Периодичность проведения проверок устанавливается приказом Управления культуры, туризма и молодежной политики Администрации городского округа Верхотурский.</w:t>
      </w: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Результаты проверок оформляются актом проверки, в котором отмечаются выявленные недостатки и предложения по их устранению.</w:t>
      </w:r>
    </w:p>
    <w:p w:rsidR="00666D7C" w:rsidRDefault="00666D7C" w:rsidP="00666D7C">
      <w:pPr>
        <w:pStyle w:val="ConsPlusNormal"/>
        <w:rPr>
          <w:rFonts w:ascii="Times New Roman" w:hAnsi="Times New Roman" w:cs="Times New Roman"/>
          <w:sz w:val="24"/>
          <w:szCs w:val="24"/>
        </w:rPr>
      </w:pPr>
    </w:p>
    <w:p w:rsidR="00666D7C" w:rsidRDefault="00666D7C" w:rsidP="00666D7C">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6D7C" w:rsidRDefault="00666D7C" w:rsidP="00666D7C">
      <w:pPr>
        <w:autoSpaceDE w:val="0"/>
        <w:autoSpaceDN w:val="0"/>
        <w:adjustRightInd w:val="0"/>
        <w:ind w:right="-711"/>
        <w:rPr>
          <w:rFonts w:eastAsia="Calibri"/>
          <w:sz w:val="16"/>
          <w:szCs w:val="16"/>
          <w:lang w:eastAsia="en-US"/>
        </w:rPr>
      </w:pPr>
    </w:p>
    <w:p w:rsidR="00666D7C" w:rsidRDefault="00666D7C" w:rsidP="00666D7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53. Должностные лица Уполномоченного органа в случае выявления нарушений прав заявителей привлекаются к ответственности в соответствии с действующим законодательством Российской Федерации.</w:t>
      </w:r>
    </w:p>
    <w:p w:rsidR="00666D7C" w:rsidRDefault="00666D7C" w:rsidP="00666D7C">
      <w:pPr>
        <w:pStyle w:val="ConsPlusNormal"/>
        <w:ind w:firstLine="540"/>
        <w:jc w:val="both"/>
        <w:rPr>
          <w:rFonts w:ascii="Times New Roman" w:hAnsi="Times New Roman" w:cs="Times New Roman"/>
          <w:sz w:val="24"/>
          <w:szCs w:val="24"/>
        </w:rPr>
      </w:pPr>
    </w:p>
    <w:p w:rsidR="00666D7C" w:rsidRDefault="00666D7C" w:rsidP="00666D7C">
      <w:pPr>
        <w:autoSpaceDE w:val="0"/>
        <w:autoSpaceDN w:val="0"/>
        <w:adjustRightInd w:val="0"/>
        <w:ind w:right="-711" w:firstLine="709"/>
        <w:jc w:val="both"/>
        <w:rPr>
          <w:rFonts w:eastAsia="Calibri"/>
          <w:sz w:val="10"/>
          <w:szCs w:val="10"/>
          <w:lang w:eastAsia="en-US"/>
        </w:rPr>
      </w:pPr>
    </w:p>
    <w:p w:rsidR="00666D7C" w:rsidRDefault="00666D7C" w:rsidP="00666D7C">
      <w:pPr>
        <w:widowControl w:val="0"/>
        <w:autoSpaceDE w:val="0"/>
        <w:autoSpaceDN w:val="0"/>
        <w:adjustRightInd w:val="0"/>
        <w:ind w:right="-711"/>
        <w:jc w:val="center"/>
        <w:outlineLvl w:val="2"/>
        <w:rPr>
          <w:rFonts w:eastAsia="Calibri"/>
          <w:b/>
          <w:sz w:val="24"/>
          <w:szCs w:val="24"/>
          <w:lang w:eastAsia="en-US"/>
        </w:rPr>
      </w:pPr>
      <w:r>
        <w:rPr>
          <w:rFonts w:eastAsia="Calibri"/>
          <w:b/>
          <w:sz w:val="24"/>
          <w:szCs w:val="24"/>
          <w:lang w:eastAsia="en-US"/>
        </w:rPr>
        <w:t>Положения, характеризующие требования к порядку и формам контроля</w:t>
      </w:r>
    </w:p>
    <w:p w:rsidR="00666D7C" w:rsidRDefault="00666D7C" w:rsidP="00666D7C">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 xml:space="preserve"> за предоставлением муниципальной услуги, в том числе со стороны граждан, </w:t>
      </w:r>
    </w:p>
    <w:p w:rsidR="00666D7C" w:rsidRDefault="00666D7C" w:rsidP="00666D7C">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их объединений и организаций</w:t>
      </w:r>
    </w:p>
    <w:p w:rsidR="00666D7C" w:rsidRDefault="00666D7C" w:rsidP="00666D7C">
      <w:pPr>
        <w:autoSpaceDE w:val="0"/>
        <w:autoSpaceDN w:val="0"/>
        <w:adjustRightInd w:val="0"/>
        <w:ind w:right="-711"/>
        <w:jc w:val="center"/>
        <w:rPr>
          <w:rFonts w:eastAsia="Calibri"/>
          <w:b/>
          <w:sz w:val="16"/>
          <w:szCs w:val="16"/>
          <w:lang w:eastAsia="en-US"/>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 xml:space="preserve">54.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eastAsia="Calibri"/>
          <w:sz w:val="24"/>
          <w:szCs w:val="24"/>
          <w:lang w:eastAsia="en-US"/>
        </w:rPr>
        <w:br/>
        <w:t xml:space="preserve">и принятием решений должностными лицами, путем проведения проверок соблюдения и </w:t>
      </w:r>
      <w:r>
        <w:rPr>
          <w:rFonts w:eastAsia="Calibri"/>
          <w:sz w:val="24"/>
          <w:szCs w:val="24"/>
          <w:lang w:eastAsia="en-US"/>
        </w:rPr>
        <w:lastRenderedPageBreak/>
        <w:t xml:space="preserve">исполнения должностными лицами  </w:t>
      </w:r>
      <w:r>
        <w:rPr>
          <w:sz w:val="24"/>
          <w:szCs w:val="24"/>
        </w:rPr>
        <w:t xml:space="preserve">Уполномоченного органа </w:t>
      </w:r>
      <w:r>
        <w:rPr>
          <w:rFonts w:eastAsia="Calibri"/>
          <w:sz w:val="24"/>
          <w:szCs w:val="24"/>
          <w:lang w:eastAsia="en-US"/>
        </w:rPr>
        <w:t xml:space="preserve"> нормативных правовых актов, а также положений Регламента.</w:t>
      </w:r>
    </w:p>
    <w:p w:rsidR="00666D7C" w:rsidRDefault="00666D7C" w:rsidP="00666D7C">
      <w:pPr>
        <w:autoSpaceDE w:val="0"/>
        <w:autoSpaceDN w:val="0"/>
        <w:adjustRightInd w:val="0"/>
        <w:ind w:firstLine="540"/>
        <w:jc w:val="both"/>
        <w:rPr>
          <w:rFonts w:eastAsia="Calibri"/>
          <w:sz w:val="24"/>
          <w:szCs w:val="24"/>
          <w:lang w:eastAsia="en-US"/>
        </w:rPr>
      </w:pPr>
      <w:r>
        <w:rPr>
          <w:rFonts w:eastAsiaTheme="minorHAnsi"/>
          <w:sz w:val="24"/>
          <w:szCs w:val="24"/>
          <w:lang w:eastAsia="en-US"/>
        </w:rPr>
        <w:t xml:space="preserve">55. </w:t>
      </w:r>
      <w:r>
        <w:rPr>
          <w:rFonts w:eastAsia="Calibri"/>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Pr>
          <w:rFonts w:eastAsia="Calibri"/>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66D7C" w:rsidRDefault="00666D7C" w:rsidP="00666D7C">
      <w:pPr>
        <w:autoSpaceDE w:val="0"/>
        <w:autoSpaceDN w:val="0"/>
        <w:adjustRightInd w:val="0"/>
        <w:ind w:right="-711"/>
        <w:rPr>
          <w:rFonts w:eastAsia="Calibri"/>
          <w:sz w:val="16"/>
          <w:szCs w:val="16"/>
          <w:lang w:eastAsia="en-US"/>
        </w:rPr>
      </w:pPr>
    </w:p>
    <w:p w:rsidR="00666D7C" w:rsidRDefault="00666D7C" w:rsidP="00666D7C">
      <w:pPr>
        <w:pStyle w:val="ConsPlusNormal"/>
        <w:rPr>
          <w:rFonts w:ascii="Times New Roman" w:hAnsi="Times New Roman" w:cs="Times New Roman"/>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autoSpaceDE w:val="0"/>
        <w:autoSpaceDN w:val="0"/>
        <w:adjustRightInd w:val="0"/>
        <w:ind w:right="-1" w:firstLine="709"/>
        <w:jc w:val="both"/>
        <w:rPr>
          <w:rFonts w:eastAsia="Calibri"/>
          <w:sz w:val="24"/>
          <w:szCs w:val="24"/>
          <w:lang w:eastAsia="en-US"/>
        </w:rPr>
      </w:pPr>
      <w:r>
        <w:rPr>
          <w:rFonts w:eastAsia="Calibri"/>
          <w:sz w:val="24"/>
          <w:szCs w:val="24"/>
          <w:lang w:eastAsia="en-US"/>
        </w:rPr>
        <w:t>56.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должностных лиц в досудебном (внесудебном) порядке в случаях, предусмотренных статьей 11.1 Федерального закона от 27.07.2010 № 210-ФЗ.</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autoSpaceDE w:val="0"/>
        <w:autoSpaceDN w:val="0"/>
        <w:adjustRightInd w:val="0"/>
        <w:ind w:right="-1" w:firstLine="709"/>
        <w:contextualSpacing/>
        <w:jc w:val="both"/>
        <w:rPr>
          <w:rFonts w:eastAsia="Calibri"/>
          <w:sz w:val="24"/>
          <w:szCs w:val="24"/>
          <w:lang w:eastAsia="en-US"/>
        </w:rPr>
      </w:pPr>
      <w:r>
        <w:rPr>
          <w:rFonts w:eastAsia="Calibri"/>
          <w:sz w:val="24"/>
          <w:szCs w:val="24"/>
          <w:lang w:eastAsia="en-US"/>
        </w:rPr>
        <w:t xml:space="preserve">57. В случае обжалования решений и действий (бездействия) Уполномоченного органа, предоставляющего муниципальную услугу, его должностных лиц жалоба подается для рассмотрения в Администрацию городского округа Верхотурский и (или) Управление культуры, туризма и молодежной политики Администрации городского округа Верхотурский в письменной форме на бумажном носителе, в том числе при личном приеме заявителя, в электронной форме или по почте. </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
    <w:p w:rsidR="00666D7C" w:rsidRDefault="00666D7C" w:rsidP="00666D7C">
      <w:pPr>
        <w:pStyle w:val="ConsPlusNormal"/>
        <w:jc w:val="center"/>
        <w:outlineLvl w:val="1"/>
        <w:rPr>
          <w:rFonts w:ascii="Times New Roman" w:hAnsi="Times New Roman" w:cs="Times New Roman"/>
          <w:b/>
          <w:sz w:val="16"/>
          <w:szCs w:val="16"/>
        </w:rPr>
      </w:pPr>
    </w:p>
    <w:p w:rsidR="00666D7C" w:rsidRDefault="00666D7C" w:rsidP="00666D7C">
      <w:pPr>
        <w:ind w:right="-1" w:firstLine="709"/>
        <w:jc w:val="both"/>
        <w:rPr>
          <w:rFonts w:eastAsia="Calibri"/>
          <w:sz w:val="24"/>
          <w:szCs w:val="24"/>
          <w:lang w:eastAsia="en-US"/>
        </w:rPr>
      </w:pPr>
      <w:r>
        <w:rPr>
          <w:rFonts w:eastAsia="Calibri"/>
          <w:sz w:val="24"/>
          <w:szCs w:val="24"/>
          <w:lang w:eastAsia="en-US"/>
        </w:rPr>
        <w:t>58.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осуществляется посредством размещения информации:</w:t>
      </w:r>
    </w:p>
    <w:p w:rsidR="00666D7C" w:rsidRDefault="00666D7C" w:rsidP="00666D7C">
      <w:pPr>
        <w:ind w:right="-711"/>
        <w:jc w:val="both"/>
        <w:rPr>
          <w:rFonts w:eastAsia="Calibri"/>
          <w:sz w:val="24"/>
          <w:szCs w:val="24"/>
          <w:lang w:eastAsia="en-US"/>
        </w:rPr>
      </w:pPr>
      <w:r>
        <w:rPr>
          <w:rFonts w:eastAsia="Calibri"/>
          <w:sz w:val="24"/>
          <w:szCs w:val="24"/>
          <w:lang w:eastAsia="en-US"/>
        </w:rPr>
        <w:t xml:space="preserve">          1) на стендах в местах предоставления муниципальных услуг;</w:t>
      </w:r>
    </w:p>
    <w:p w:rsidR="00666D7C" w:rsidRPr="00A07496" w:rsidRDefault="00666D7C" w:rsidP="00666D7C">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2) на официальных сайтах Уполномоченного органа </w:t>
      </w:r>
      <w:r w:rsidRPr="00A07496">
        <w:rPr>
          <w:rFonts w:ascii="Times New Roman" w:eastAsia="Calibri" w:hAnsi="Times New Roman" w:cs="Times New Roman"/>
          <w:sz w:val="24"/>
          <w:szCs w:val="24"/>
          <w:lang w:eastAsia="en-US"/>
        </w:rPr>
        <w:t>(</w:t>
      </w:r>
      <w:hyperlink r:id="rId13" w:history="1">
        <w:r w:rsidRPr="00A07496">
          <w:rPr>
            <w:rStyle w:val="a3"/>
            <w:rFonts w:ascii="Times New Roman" w:hAnsi="Times New Roman" w:cs="Times New Roman"/>
            <w:color w:val="auto"/>
            <w:sz w:val="24"/>
            <w:szCs w:val="24"/>
            <w:u w:val="none"/>
          </w:rPr>
          <w:t>http://досуг-верхотурье.рф</w:t>
        </w:r>
      </w:hyperlink>
      <w:r w:rsidRPr="00A07496">
        <w:rPr>
          <w:rFonts w:ascii="Times New Roman" w:hAnsi="Times New Roman" w:cs="Times New Roman"/>
          <w:sz w:val="24"/>
          <w:szCs w:val="24"/>
        </w:rPr>
        <w:t>)</w:t>
      </w:r>
      <w:r w:rsidRPr="00A07496">
        <w:rPr>
          <w:rFonts w:ascii="Times New Roman" w:eastAsia="Calibri" w:hAnsi="Times New Roman" w:cs="Times New Roman"/>
          <w:sz w:val="24"/>
          <w:szCs w:val="24"/>
          <w:lang w:eastAsia="en-US"/>
        </w:rPr>
        <w:t xml:space="preserve">, Управления культуры, туризма и молодежной политики Администрации городского округа Верхотурский </w:t>
      </w:r>
      <w:r w:rsidRPr="00A07496">
        <w:rPr>
          <w:rFonts w:ascii="Times New Roman" w:hAnsi="Times New Roman" w:cs="Times New Roman"/>
          <w:sz w:val="24"/>
          <w:szCs w:val="24"/>
        </w:rPr>
        <w:t xml:space="preserve">  (</w:t>
      </w:r>
      <w:hyperlink r:id="rId14" w:history="1">
        <w:r w:rsidRPr="00A07496">
          <w:rPr>
            <w:rStyle w:val="a3"/>
            <w:rFonts w:ascii="Times New Roman" w:hAnsi="Times New Roman" w:cs="Times New Roman"/>
            <w:color w:val="auto"/>
            <w:sz w:val="24"/>
            <w:szCs w:val="24"/>
            <w:u w:val="none"/>
          </w:rPr>
          <w:t>http://культура-верхотурье.рф</w:t>
        </w:r>
      </w:hyperlink>
      <w:r w:rsidRPr="00A07496">
        <w:rPr>
          <w:rFonts w:ascii="Times New Roman" w:hAnsi="Times New Roman" w:cs="Times New Roman"/>
          <w:sz w:val="24"/>
          <w:szCs w:val="24"/>
        </w:rPr>
        <w:t>);</w:t>
      </w:r>
    </w:p>
    <w:p w:rsidR="00666D7C" w:rsidRDefault="00666D7C" w:rsidP="00666D7C">
      <w:pPr>
        <w:ind w:right="-1"/>
        <w:jc w:val="both"/>
        <w:rPr>
          <w:rFonts w:eastAsia="Calibri"/>
          <w:sz w:val="24"/>
          <w:szCs w:val="24"/>
          <w:lang w:eastAsia="en-US"/>
        </w:rPr>
      </w:pPr>
      <w:r>
        <w:rPr>
          <w:rFonts w:eastAsia="Calibri"/>
          <w:sz w:val="24"/>
          <w:szCs w:val="24"/>
          <w:lang w:eastAsia="en-US"/>
        </w:rPr>
        <w:t xml:space="preserve">          3) на Едином портале в разделе «Дополнительная информация» соответствующей муниципальной услуги.</w:t>
      </w:r>
    </w:p>
    <w:p w:rsidR="00666D7C" w:rsidRDefault="00666D7C" w:rsidP="00666D7C">
      <w:pPr>
        <w:ind w:right="-1"/>
        <w:jc w:val="both"/>
        <w:rPr>
          <w:rFonts w:eastAsia="Calibri"/>
          <w:sz w:val="24"/>
          <w:szCs w:val="24"/>
          <w:lang w:eastAsia="en-US"/>
        </w:rPr>
      </w:pPr>
      <w:r>
        <w:rPr>
          <w:rFonts w:eastAsia="Calibri"/>
          <w:sz w:val="24"/>
          <w:szCs w:val="24"/>
          <w:lang w:eastAsia="en-US"/>
        </w:rPr>
        <w:t xml:space="preserve">         59.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возможно в том числе по телефону, электронной почте, при личном приеме.</w:t>
      </w:r>
    </w:p>
    <w:p w:rsidR="00666D7C" w:rsidRDefault="00666D7C" w:rsidP="00666D7C">
      <w:pPr>
        <w:pStyle w:val="ConsPlusNormal"/>
        <w:jc w:val="center"/>
        <w:outlineLvl w:val="1"/>
        <w:rPr>
          <w:rFonts w:ascii="Times New Roman" w:hAnsi="Times New Roman" w:cs="Times New Roman"/>
          <w:b/>
          <w:sz w:val="24"/>
          <w:szCs w:val="24"/>
        </w:rPr>
      </w:pPr>
    </w:p>
    <w:p w:rsidR="00666D7C" w:rsidRDefault="00666D7C" w:rsidP="00666D7C">
      <w:pPr>
        <w:widowControl w:val="0"/>
        <w:autoSpaceDE w:val="0"/>
        <w:autoSpaceDN w:val="0"/>
        <w:ind w:right="-1" w:firstLine="540"/>
        <w:jc w:val="center"/>
        <w:rPr>
          <w:rFonts w:cs="Calibri"/>
          <w:b/>
          <w:sz w:val="24"/>
          <w:szCs w:val="24"/>
        </w:rPr>
      </w:pPr>
      <w:r>
        <w:rPr>
          <w:rFonts w:cs="Calibri"/>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666D7C" w:rsidRDefault="00666D7C" w:rsidP="00666D7C">
      <w:pPr>
        <w:ind w:right="-711" w:firstLine="567"/>
        <w:jc w:val="both"/>
        <w:rPr>
          <w:rFonts w:cs="Calibri"/>
          <w:color w:val="FF0000"/>
          <w:sz w:val="16"/>
          <w:szCs w:val="16"/>
        </w:rPr>
      </w:pPr>
    </w:p>
    <w:p w:rsidR="00666D7C" w:rsidRDefault="00666D7C" w:rsidP="00666D7C">
      <w:pPr>
        <w:widowControl w:val="0"/>
        <w:autoSpaceDE w:val="0"/>
        <w:autoSpaceDN w:val="0"/>
        <w:ind w:right="-1" w:firstLine="540"/>
        <w:jc w:val="both"/>
        <w:rPr>
          <w:rFonts w:eastAsia="Calibri"/>
          <w:color w:val="FF0000"/>
          <w:sz w:val="24"/>
          <w:szCs w:val="24"/>
          <w:lang w:eastAsia="en-US"/>
        </w:rPr>
      </w:pPr>
      <w:r>
        <w:rPr>
          <w:rFonts w:eastAsia="Calibri"/>
          <w:sz w:val="24"/>
          <w:szCs w:val="24"/>
          <w:lang w:eastAsia="en-US"/>
        </w:rPr>
        <w:t>60. Порядок досудебного (внесудебного) обжалования решений и действий (бездействия) Уполномоченного органа, его должностных лиц регулируется статьями 11.1-</w:t>
      </w:r>
      <w:r>
        <w:rPr>
          <w:rFonts w:eastAsia="Calibri"/>
          <w:sz w:val="24"/>
          <w:szCs w:val="24"/>
          <w:lang w:eastAsia="en-US"/>
        </w:rPr>
        <w:lastRenderedPageBreak/>
        <w:t>11.3 Федерального закона от 27.07.2010 №210-ФЗ «Об организации предоставления государственных и муниципальных услуг».</w:t>
      </w:r>
      <w:r>
        <w:rPr>
          <w:rFonts w:eastAsia="Calibri"/>
          <w:color w:val="FF0000"/>
          <w:sz w:val="24"/>
          <w:szCs w:val="24"/>
          <w:lang w:eastAsia="en-US"/>
        </w:rPr>
        <w:t xml:space="preserve"> </w:t>
      </w:r>
    </w:p>
    <w:p w:rsidR="00666D7C" w:rsidRDefault="00666D7C" w:rsidP="00666D7C">
      <w:pPr>
        <w:ind w:right="-1" w:firstLine="567"/>
        <w:jc w:val="both"/>
        <w:rPr>
          <w:rFonts w:eastAsia="Calibri"/>
          <w:sz w:val="24"/>
          <w:szCs w:val="24"/>
          <w:lang w:eastAsia="en-US"/>
        </w:rPr>
      </w:pPr>
      <w:r>
        <w:rPr>
          <w:rFonts w:eastAsia="Calibri"/>
          <w:sz w:val="24"/>
          <w:szCs w:val="24"/>
          <w:lang w:eastAsia="en-US"/>
        </w:rPr>
        <w:t xml:space="preserve">61. Полная информация о порядке подачи и рассмотрении жалобы </w:t>
      </w:r>
      <w:r>
        <w:rPr>
          <w:rFonts w:eastAsia="Calibri"/>
          <w:sz w:val="24"/>
          <w:szCs w:val="24"/>
          <w:lang w:eastAsia="en-US"/>
        </w:rPr>
        <w:br/>
        <w:t>на решения и действия (бездействие) Уполномоченного органа, предоставляющего муниципальную услугу, его должностных лиц размещена в разделе «Дополнительная информация» на Едином портале услуг.</w:t>
      </w: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666D7C" w:rsidRDefault="00666D7C" w:rsidP="00666D7C">
      <w:pPr>
        <w:ind w:right="-711" w:firstLine="567"/>
        <w:jc w:val="both"/>
        <w:rPr>
          <w:rFonts w:eastAsia="Calibri"/>
          <w:color w:val="FF0000"/>
          <w:sz w:val="28"/>
          <w:szCs w:val="28"/>
          <w:lang w:eastAsia="en-US"/>
        </w:rPr>
      </w:pPr>
    </w:p>
    <w:p w:rsidR="00E60848" w:rsidRDefault="00E60848"/>
    <w:sectPr w:rsidR="00E60848" w:rsidSect="00666D7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27D"/>
    <w:multiLevelType w:val="hybridMultilevel"/>
    <w:tmpl w:val="ACD4D8DA"/>
    <w:lvl w:ilvl="0" w:tplc="F43432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23"/>
    <w:rsid w:val="004D2E23"/>
    <w:rsid w:val="00666D7C"/>
    <w:rsid w:val="0085202D"/>
    <w:rsid w:val="008A521F"/>
    <w:rsid w:val="00A07496"/>
    <w:rsid w:val="00E6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6D7C"/>
    <w:rPr>
      <w:color w:val="0000FF"/>
      <w:u w:val="single"/>
    </w:rPr>
  </w:style>
  <w:style w:type="paragraph" w:customStyle="1" w:styleId="ConsPlusNormal">
    <w:name w:val="ConsPlusNormal"/>
    <w:rsid w:val="0066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D7C"/>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5202D"/>
    <w:rPr>
      <w:rFonts w:ascii="Segoe UI" w:hAnsi="Segoe UI" w:cs="Segoe UI"/>
      <w:sz w:val="18"/>
      <w:szCs w:val="18"/>
    </w:rPr>
  </w:style>
  <w:style w:type="character" w:customStyle="1" w:styleId="a5">
    <w:name w:val="Текст выноски Знак"/>
    <w:basedOn w:val="a0"/>
    <w:link w:val="a4"/>
    <w:uiPriority w:val="99"/>
    <w:semiHidden/>
    <w:rsid w:val="0085202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6D7C"/>
    <w:rPr>
      <w:color w:val="0000FF"/>
      <w:u w:val="single"/>
    </w:rPr>
  </w:style>
  <w:style w:type="paragraph" w:customStyle="1" w:styleId="ConsPlusNormal">
    <w:name w:val="ConsPlusNormal"/>
    <w:rsid w:val="0066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D7C"/>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5202D"/>
    <w:rPr>
      <w:rFonts w:ascii="Segoe UI" w:hAnsi="Segoe UI" w:cs="Segoe UI"/>
      <w:sz w:val="18"/>
      <w:szCs w:val="18"/>
    </w:rPr>
  </w:style>
  <w:style w:type="character" w:customStyle="1" w:styleId="a5">
    <w:name w:val="Текст выноски Знак"/>
    <w:basedOn w:val="a0"/>
    <w:link w:val="a4"/>
    <w:uiPriority w:val="99"/>
    <w:semiHidden/>
    <w:rsid w:val="008520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6;&#1089;&#1091;&#1075;-&#1074;&#1077;&#1088;&#1093;&#1086;&#1090;&#1091;&#1088;&#1100;&#1077;.&#1088;&#1092;" TargetMode="External"/><Relationship Id="rId13" Type="http://schemas.openxmlformats.org/officeDocument/2006/relationships/hyperlink" Target="http://&#1076;&#1086;&#1089;&#1091;&#1075;-&#1074;&#1077;&#1088;&#1093;&#1086;&#1090;&#1091;&#1088;&#1100;&#1077;.&#1088;&#1092;" TargetMode="External"/><Relationship Id="rId3" Type="http://schemas.microsoft.com/office/2007/relationships/stylesWithEffects" Target="stylesWithEffects.xml"/><Relationship Id="rId7" Type="http://schemas.openxmlformats.org/officeDocument/2006/relationships/hyperlink" Target="http://&#1076;&#1086;&#1089;&#1091;&#1075;-&#1074;&#1077;&#1088;&#1093;&#1086;&#1090;&#1091;&#1088;&#1100;&#1077;.&#1088;&#1092;" TargetMode="External"/><Relationship Id="rId12" Type="http://schemas.openxmlformats.org/officeDocument/2006/relationships/hyperlink" Target="consultantplus://offline/ref=86E66016AFE9A84F2CBF00B70831A10CC0D5A61A833F2895BE31B869074CA0DDE06844A69A902A1E0DF409AD818D272530B43E9BDE117EDE61AB8001t80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2;&#1091;&#1083;&#1100;&#1090;&#1091;&#1088;&#1072;-&#1074;&#1077;&#1088;&#1093;&#1086;&#1090;&#1091;&#1088;&#1100;&#1077;.&#1088;&#1092;" TargetMode="External"/><Relationship Id="rId11" Type="http://schemas.openxmlformats.org/officeDocument/2006/relationships/hyperlink" Target="consultantplus://offline/ref=86E66016AFE9A84F2CBF00B70831A10CC0D5A61A833F2895BE31B869074CA0DDE06844A69A902A1E0DF409AD818D272530B43E9BDE117EDE61AB8001t80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CAF8A3A5140AA1808DAB8CF0179765369A09EC6C917AF1C5028CF372E0E385A987B08A5BBE5AE18E3860DE1FB0C7C0F202E4BF4EV8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2;&#1091;&#1083;&#1100;&#1090;&#1091;&#1088;&#1072;-&#1074;&#1077;&#1088;&#1093;&#1086;&#1090;&#1091;&#1088;&#1100;&#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Ольга А. Тарамженина</cp:lastModifiedBy>
  <cp:revision>2</cp:revision>
  <cp:lastPrinted>2019-04-24T12:01:00Z</cp:lastPrinted>
  <dcterms:created xsi:type="dcterms:W3CDTF">2020-01-23T09:54:00Z</dcterms:created>
  <dcterms:modified xsi:type="dcterms:W3CDTF">2020-01-23T09:54:00Z</dcterms:modified>
</cp:coreProperties>
</file>