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C" w:rsidRDefault="009D324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324C" w:rsidRDefault="009D324C">
      <w:pPr>
        <w:pStyle w:val="ConsPlusNormal"/>
        <w:jc w:val="both"/>
        <w:outlineLvl w:val="0"/>
      </w:pPr>
    </w:p>
    <w:p w:rsidR="009D324C" w:rsidRDefault="009D32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324C" w:rsidRDefault="009D324C">
      <w:pPr>
        <w:pStyle w:val="ConsPlusTitle"/>
        <w:jc w:val="center"/>
      </w:pPr>
    </w:p>
    <w:p w:rsidR="009D324C" w:rsidRDefault="009D324C">
      <w:pPr>
        <w:pStyle w:val="ConsPlusTitle"/>
        <w:jc w:val="center"/>
      </w:pPr>
      <w:r>
        <w:t>РАСПОРЯЖЕНИЕ</w:t>
      </w:r>
    </w:p>
    <w:p w:rsidR="009D324C" w:rsidRDefault="009D324C">
      <w:pPr>
        <w:pStyle w:val="ConsPlusTitle"/>
        <w:jc w:val="center"/>
      </w:pPr>
      <w:r>
        <w:t>от 5 сентября 2015 г. N 1738-р</w:t>
      </w:r>
    </w:p>
    <w:p w:rsidR="009D324C" w:rsidRDefault="009D3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3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24C" w:rsidRDefault="009D3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24C" w:rsidRDefault="009D3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9D324C" w:rsidRDefault="009D324C">
      <w:pPr>
        <w:pStyle w:val="ConsPlusNormal"/>
        <w:jc w:val="center"/>
      </w:pPr>
    </w:p>
    <w:p w:rsidR="009D324C" w:rsidRDefault="009D324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right"/>
      </w:pPr>
      <w:r>
        <w:t>Председатель Правительства</w:t>
      </w:r>
    </w:p>
    <w:p w:rsidR="009D324C" w:rsidRDefault="009D324C">
      <w:pPr>
        <w:pStyle w:val="ConsPlusNormal"/>
        <w:jc w:val="right"/>
      </w:pPr>
      <w:r>
        <w:t>Российской Федерации</w:t>
      </w:r>
    </w:p>
    <w:p w:rsidR="009D324C" w:rsidRDefault="009D324C">
      <w:pPr>
        <w:pStyle w:val="ConsPlusNormal"/>
        <w:jc w:val="right"/>
      </w:pPr>
      <w:r>
        <w:t>Д.МЕДВЕДЕВ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right"/>
        <w:outlineLvl w:val="0"/>
      </w:pPr>
      <w:r>
        <w:t>Утвержден</w:t>
      </w:r>
    </w:p>
    <w:p w:rsidR="009D324C" w:rsidRDefault="009D324C">
      <w:pPr>
        <w:pStyle w:val="ConsPlusNormal"/>
        <w:jc w:val="right"/>
      </w:pPr>
      <w:r>
        <w:t>распоряжением Правительства</w:t>
      </w:r>
    </w:p>
    <w:p w:rsidR="009D324C" w:rsidRDefault="009D324C">
      <w:pPr>
        <w:pStyle w:val="ConsPlusNormal"/>
        <w:jc w:val="right"/>
      </w:pPr>
      <w:r>
        <w:t>Российской Федерации</w:t>
      </w:r>
    </w:p>
    <w:p w:rsidR="009D324C" w:rsidRDefault="009D324C">
      <w:pPr>
        <w:pStyle w:val="ConsPlusNormal"/>
        <w:jc w:val="right"/>
      </w:pPr>
      <w:r>
        <w:t>от 5 сентября 2015 г. N 1738-р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Title"/>
        <w:jc w:val="center"/>
      </w:pPr>
      <w:bookmarkStart w:id="0" w:name="P27"/>
      <w:bookmarkEnd w:id="0"/>
      <w:r>
        <w:t>СТАНДАРТ</w:t>
      </w:r>
    </w:p>
    <w:p w:rsidR="009D324C" w:rsidRDefault="009D324C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9D324C" w:rsidRDefault="009D3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D3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24C" w:rsidRDefault="009D3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24C" w:rsidRDefault="009D3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I. Общие положения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</w:t>
      </w:r>
      <w:r>
        <w:lastRenderedPageBreak/>
        <w:t>региональной специфики условий для развития конкуренции между хозяйствующими субъектами в отраслях экономики;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lastRenderedPageBreak/>
        <w:t>5. Внедрение стандарта осуществляется на основании решения высшего должностного лица.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</w:t>
      </w:r>
      <w:proofErr w:type="gramEnd"/>
      <w:r>
        <w:t xml:space="preserve">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9D324C" w:rsidRDefault="009D324C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9D324C" w:rsidRDefault="009D324C">
      <w:pPr>
        <w:pStyle w:val="ConsPlusNormal"/>
        <w:jc w:val="center"/>
      </w:pPr>
      <w:r>
        <w:t>на заседаниях коллегиального органа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 xml:space="preserve">10. Коллегиальный орган на своих заседаниях рассматривает подготавливаемые в целях </w:t>
      </w:r>
      <w:r>
        <w:lastRenderedPageBreak/>
        <w:t>стимулирования развития конкуренции: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9D324C" w:rsidRDefault="009D324C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lastRenderedPageBreak/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IV. Утверждение перечня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lastRenderedPageBreak/>
        <w:t xml:space="preserve">24. Формирование перечня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V. Разработка "дорожной карты"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lastRenderedPageBreak/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9D324C" w:rsidRDefault="009D32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9D324C" w:rsidRDefault="009D324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 xml:space="preserve">включение пунктов, касающихся анализа воздействия на состояние конкуренции, в порядки </w:t>
      </w:r>
      <w:r>
        <w:lastRenderedPageBreak/>
        <w:t>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</w:t>
      </w:r>
      <w:proofErr w:type="gramEnd"/>
      <w:r>
        <w:t xml:space="preserve"> на официальном сайте уполномоченного органа в сети "Интернет";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</w:t>
      </w:r>
      <w:r>
        <w:lastRenderedPageBreak/>
        <w:t xml:space="preserve">рабочим профессиям (с учетом стандартов и разработок международной организации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9D324C" w:rsidRDefault="009D32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VI. Проведение мониторинга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9D324C" w:rsidRDefault="009D324C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</w:t>
      </w:r>
      <w:r>
        <w:lastRenderedPageBreak/>
        <w:t>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</w:t>
      </w:r>
      <w:r>
        <w:lastRenderedPageBreak/>
        <w:t>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9D324C" w:rsidRDefault="009D324C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proofErr w:type="gramStart"/>
      <w:r>
        <w:t>бизнес-ассоциациями</w:t>
      </w:r>
      <w:proofErr w:type="spellEnd"/>
      <w:proofErr w:type="gramEnd"/>
      <w:r>
        <w:t xml:space="preserve"> и организациями, представляющими интересы потребителей;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</w:t>
      </w:r>
      <w:r>
        <w:lastRenderedPageBreak/>
        <w:t>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52. На основе предложений об улучшении деятельности в области содействия развитию </w:t>
      </w:r>
      <w:r>
        <w:lastRenderedPageBreak/>
        <w:t>конкуренции, содержащихся в докладе, коллегиальный орган вносит предложения о корректировке "дорожной карты".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9D324C" w:rsidRDefault="009D324C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9D324C" w:rsidRDefault="009D324C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</w:t>
      </w:r>
      <w:r>
        <w:lastRenderedPageBreak/>
        <w:t>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9D324C" w:rsidRDefault="009D324C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9D324C" w:rsidRDefault="009D324C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9D324C" w:rsidRDefault="009D324C">
      <w:pPr>
        <w:pStyle w:val="ConsPlusNormal"/>
        <w:jc w:val="center"/>
      </w:pPr>
      <w:r>
        <w:t>по содействию развитию конкуренции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Информация о деятельности органов исполнительной власти субъекта Российской Федерации и </w:t>
      </w:r>
      <w:r>
        <w:lastRenderedPageBreak/>
        <w:t>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>:</w:t>
      </w:r>
    </w:p>
    <w:p w:rsidR="009D324C" w:rsidRDefault="009D324C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9D324C" w:rsidRDefault="009D324C">
      <w:pPr>
        <w:pStyle w:val="ConsPlusNormal"/>
        <w:spacing w:before="220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9D324C" w:rsidRDefault="009D324C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right"/>
        <w:outlineLvl w:val="1"/>
      </w:pPr>
      <w:r>
        <w:t>Приложение</w:t>
      </w:r>
    </w:p>
    <w:p w:rsidR="009D324C" w:rsidRDefault="009D324C">
      <w:pPr>
        <w:pStyle w:val="ConsPlusNormal"/>
        <w:jc w:val="right"/>
      </w:pPr>
      <w:r>
        <w:t>к стандарту развития конкуренции</w:t>
      </w:r>
    </w:p>
    <w:p w:rsidR="009D324C" w:rsidRDefault="009D324C">
      <w:pPr>
        <w:pStyle w:val="ConsPlusNormal"/>
        <w:jc w:val="right"/>
      </w:pPr>
      <w:r>
        <w:t>в субъектах Российской Федерации</w:t>
      </w:r>
    </w:p>
    <w:p w:rsidR="009D324C" w:rsidRDefault="009D324C">
      <w:pPr>
        <w:pStyle w:val="ConsPlusNormal"/>
        <w:jc w:val="both"/>
      </w:pPr>
    </w:p>
    <w:p w:rsidR="009D324C" w:rsidRDefault="009D324C">
      <w:pPr>
        <w:pStyle w:val="ConsPlusNormal"/>
        <w:jc w:val="center"/>
      </w:pPr>
      <w:bookmarkStart w:id="5" w:name="P251"/>
      <w:bookmarkEnd w:id="5"/>
      <w:r>
        <w:t>ПЕРЕЧЕНЬ</w:t>
      </w:r>
    </w:p>
    <w:p w:rsidR="009D324C" w:rsidRDefault="009D324C">
      <w:pPr>
        <w:pStyle w:val="ConsPlusNormal"/>
        <w:jc w:val="center"/>
      </w:pPr>
      <w:r>
        <w:t>МЕРОПРИЯТИЙ ПО СОДЕЙСТВИЮ РАЗВИТИЮ КОНКУРЕНЦИИ</w:t>
      </w:r>
    </w:p>
    <w:p w:rsidR="009D324C" w:rsidRDefault="009D324C">
      <w:pPr>
        <w:pStyle w:val="ConsPlusNormal"/>
        <w:jc w:val="center"/>
      </w:pPr>
      <w:r>
        <w:t>И ПО РАЗВИТИЮ КОНКУРЕНТНОЙ СРЕДЫ СУБЪЕКТА</w:t>
      </w:r>
    </w:p>
    <w:p w:rsidR="009D324C" w:rsidRDefault="009D324C">
      <w:pPr>
        <w:pStyle w:val="ConsPlusNormal"/>
        <w:jc w:val="center"/>
      </w:pPr>
      <w:r>
        <w:t>РОССИЙСКОЙ ФЕДЕРАЦИИ</w:t>
      </w:r>
    </w:p>
    <w:p w:rsidR="009D324C" w:rsidRDefault="009D324C">
      <w:pPr>
        <w:spacing w:after="1"/>
      </w:pPr>
    </w:p>
    <w:tbl>
      <w:tblPr>
        <w:tblW w:w="91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170"/>
      </w:tblGrid>
      <w:tr w:rsidR="009D324C" w:rsidTr="009D324C">
        <w:trPr>
          <w:trHeight w:val="467"/>
          <w:jc w:val="center"/>
        </w:trPr>
        <w:tc>
          <w:tcPr>
            <w:tcW w:w="917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324C" w:rsidRDefault="009D3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24C" w:rsidRDefault="009D3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9D324C" w:rsidRDefault="009D32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628"/>
        <w:gridCol w:w="4866"/>
      </w:tblGrid>
      <w:tr w:rsidR="009D324C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24C" w:rsidRDefault="009D324C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24C" w:rsidRDefault="009D324C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2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 xml:space="preserve">развитие сектора </w:t>
            </w:r>
            <w:r>
              <w:lastRenderedPageBreak/>
              <w:t>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lastRenderedPageBreak/>
              <w:t xml:space="preserve">численность детей в возрасте от 7 до 17 лет, </w:t>
            </w:r>
            <w:r>
              <w:lastRenderedPageBreak/>
              <w:t>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9D324C" w:rsidRDefault="009D324C">
            <w:pPr>
              <w:pStyle w:val="ConsPlusNormal"/>
            </w:pPr>
            <w:r>
              <w:t>в 2015 году - 10 процентов;</w:t>
            </w:r>
          </w:p>
          <w:p w:rsidR="009D324C" w:rsidRDefault="009D324C">
            <w:pPr>
              <w:pStyle w:val="ConsPlusNormal"/>
            </w:pPr>
            <w:r>
              <w:t>в 2016 году - 15 процентов;</w:t>
            </w:r>
          </w:p>
          <w:p w:rsidR="009D324C" w:rsidRDefault="009D324C">
            <w:pPr>
              <w:pStyle w:val="ConsPlusNormal"/>
            </w:pPr>
            <w:r>
              <w:t>в 2017 году - 20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медицинских услуг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9D324C" w:rsidRDefault="009D324C">
            <w:pPr>
              <w:pStyle w:val="ConsPlusNormal"/>
            </w:pPr>
            <w:r>
              <w:t>в 2015 году - не менее 6 процентов;</w:t>
            </w:r>
          </w:p>
          <w:p w:rsidR="009D324C" w:rsidRDefault="009D324C">
            <w:pPr>
              <w:pStyle w:val="ConsPlusNormal"/>
            </w:pPr>
            <w:r>
              <w:t>в 2016 году - не менее 7 процентов;</w:t>
            </w:r>
          </w:p>
          <w:p w:rsidR="009D324C" w:rsidRDefault="009D324C">
            <w:pPr>
              <w:pStyle w:val="ConsPlusNormal"/>
            </w:pPr>
            <w:r>
              <w:t>в 2017 году - не менее 8 процентов;</w:t>
            </w:r>
          </w:p>
          <w:p w:rsidR="009D324C" w:rsidRDefault="009D324C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 xml:space="preserve">Развитие сектора негосударственных (немуниципальных) организаций, оказывающих услуги ранней диагностики, социализации и </w:t>
            </w:r>
            <w:r>
              <w:lastRenderedPageBreak/>
              <w:t>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lastRenderedPageBreak/>
              <w:t xml:space="preserve"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</w:t>
            </w:r>
            <w:r>
              <w:lastRenderedPageBreak/>
              <w:t>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lastRenderedPageBreak/>
              <w:t>Рынок услуг в сфере культуры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9D324C" w:rsidRDefault="009D324C">
            <w:pPr>
              <w:pStyle w:val="ConsPlusNormal"/>
            </w:pPr>
            <w:r>
              <w:t>в 2015 году - не менее 15 процентов;</w:t>
            </w:r>
          </w:p>
          <w:p w:rsidR="009D324C" w:rsidRDefault="009D324C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9D324C" w:rsidRDefault="009D324C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9D324C" w:rsidRDefault="009D324C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</w:t>
            </w:r>
            <w:r>
              <w:lastRenderedPageBreak/>
              <w:t xml:space="preserve">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lastRenderedPageBreak/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  <w:proofErr w:type="gramEnd"/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</w:t>
            </w:r>
            <w:proofErr w:type="gramEnd"/>
            <w:r>
              <w:t xml:space="preserve"> 2018 году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 xml:space="preserve">сокращение присутствия </w:t>
            </w:r>
            <w:r>
              <w:lastRenderedPageBreak/>
              <w:t xml:space="preserve">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lastRenderedPageBreak/>
              <w:t xml:space="preserve">доля негосударственных аптечных организаций, </w:t>
            </w:r>
            <w:r>
              <w:lastRenderedPageBreak/>
              <w:t>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9D324C" w:rsidTr="009D324C">
        <w:tblPrEx>
          <w:tblBorders>
            <w:insideH w:val="none" w:sz="0" w:space="0" w:color="auto"/>
          </w:tblBorders>
        </w:tblPrEx>
        <w:trPr>
          <w:trHeight w:val="203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lastRenderedPageBreak/>
              <w:t>Рынок услуг перевозок пассажиров наземным транспортом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9D324C" w:rsidTr="009D324C">
        <w:tblPrEx>
          <w:tblBorders>
            <w:insideH w:val="none" w:sz="0" w:space="0" w:color="auto"/>
          </w:tblBorders>
        </w:tblPrEx>
        <w:trPr>
          <w:trHeight w:val="156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 xml:space="preserve">удельный вес учреждений социального обслуживания, основанных на иных формах </w:t>
            </w:r>
            <w:r>
              <w:lastRenderedPageBreak/>
              <w:t>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9D324C" w:rsidTr="009D324C">
        <w:tblPrEx>
          <w:tblBorders>
            <w:insideH w:val="none" w:sz="0" w:space="0" w:color="auto"/>
          </w:tblBorders>
        </w:tblPrEx>
        <w:trPr>
          <w:trHeight w:val="479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jc w:val="center"/>
              <w:outlineLvl w:val="2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  <w:ind w:left="284"/>
            </w:pPr>
            <w:r>
              <w:t xml:space="preserve">создание условий максимального благоприятствования </w:t>
            </w:r>
            <w:r>
              <w:lastRenderedPageBreak/>
              <w:t>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lastRenderedPageBreak/>
              <w:t xml:space="preserve">разработан и утвержден типовой административный регламент предоставления </w:t>
            </w:r>
            <w:r>
              <w:lastRenderedPageBreak/>
              <w:t>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9D324C" w:rsidRDefault="009D324C">
            <w:pPr>
              <w:pStyle w:val="ConsPlusNormal"/>
            </w:pPr>
            <w:r>
              <w:t>дошкольное образование;</w:t>
            </w:r>
          </w:p>
          <w:p w:rsidR="009D324C" w:rsidRDefault="009D324C">
            <w:pPr>
              <w:pStyle w:val="ConsPlusNormal"/>
            </w:pPr>
            <w:r>
              <w:t>детский отдых и оздоровление;</w:t>
            </w:r>
          </w:p>
          <w:p w:rsidR="009D324C" w:rsidRDefault="009D324C">
            <w:pPr>
              <w:pStyle w:val="ConsPlusNormal"/>
            </w:pPr>
            <w:r>
              <w:t>здравоохранение;</w:t>
            </w:r>
          </w:p>
          <w:p w:rsidR="009D324C" w:rsidRDefault="009D324C">
            <w:pPr>
              <w:pStyle w:val="ConsPlusNormal"/>
            </w:pPr>
            <w:r>
              <w:t>социальное обслуживание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9D324C" w:rsidRDefault="009D324C">
            <w:pPr>
              <w:pStyle w:val="ConsPlusNormal"/>
            </w:pPr>
            <w:r>
              <w:t>детский отдых и оздоровление;</w:t>
            </w:r>
          </w:p>
          <w:p w:rsidR="009D324C" w:rsidRDefault="009D324C">
            <w:pPr>
              <w:pStyle w:val="ConsPlusNormal"/>
            </w:pPr>
            <w:r>
              <w:t>спорт;</w:t>
            </w:r>
          </w:p>
          <w:p w:rsidR="009D324C" w:rsidRDefault="009D324C">
            <w:pPr>
              <w:pStyle w:val="ConsPlusNormal"/>
            </w:pPr>
            <w:r>
              <w:t>здравоохранение;</w:t>
            </w:r>
          </w:p>
          <w:p w:rsidR="009D324C" w:rsidRDefault="009D324C">
            <w:pPr>
              <w:pStyle w:val="ConsPlusNormal"/>
            </w:pPr>
            <w:r>
              <w:t>социальное обслуживание;</w:t>
            </w:r>
          </w:p>
          <w:p w:rsidR="009D324C" w:rsidRDefault="009D324C">
            <w:pPr>
              <w:pStyle w:val="ConsPlusNormal"/>
            </w:pPr>
            <w:r>
              <w:t>дошкольное образование;</w:t>
            </w:r>
          </w:p>
          <w:p w:rsidR="009D324C" w:rsidRDefault="009D324C">
            <w:pPr>
              <w:pStyle w:val="ConsPlusNormal"/>
            </w:pPr>
            <w:r>
              <w:t>культура</w:t>
            </w:r>
          </w:p>
        </w:tc>
      </w:tr>
      <w:tr w:rsidR="009D324C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9D324C" w:rsidRDefault="009D324C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316366" w:rsidRPr="009D324C" w:rsidRDefault="00316366" w:rsidP="009D324C">
      <w:pPr>
        <w:pStyle w:val="ConsPlusNormal"/>
        <w:jc w:val="both"/>
        <w:rPr>
          <w:lang w:val="en-US"/>
        </w:rPr>
      </w:pPr>
    </w:p>
    <w:sectPr w:rsidR="00316366" w:rsidRPr="009D324C" w:rsidSect="009D32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24C"/>
    <w:rsid w:val="00316366"/>
    <w:rsid w:val="009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9BA397B9A9E0E587DEB21D0571F37FDA10466A8ECC6009C40BFCFC9BE4E111BD2967F166E870Bq6w1D" TargetMode="External"/><Relationship Id="rId13" Type="http://schemas.openxmlformats.org/officeDocument/2006/relationships/hyperlink" Target="consultantplus://offline/ref=4B89BA397B9A9E0E587DEB21D0571F37FEA00A67ABEEC6009C40BFCFC9BE4E111BD2967D13q6wCD" TargetMode="External"/><Relationship Id="rId18" Type="http://schemas.openxmlformats.org/officeDocument/2006/relationships/hyperlink" Target="consultantplus://offline/ref=4B89BA397B9A9E0E587DEB21D0571F37FEA90860AAE8C6009C40BFCFC9BE4E111BD2967F166E8502q6w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9BA397B9A9E0E587DEB21D0571F37FEA00A67A9EEC6009C40BFCFC9BE4E111BD2967F166E8304q6w0D" TargetMode="External"/><Relationship Id="rId7" Type="http://schemas.openxmlformats.org/officeDocument/2006/relationships/hyperlink" Target="consultantplus://offline/ref=4B89BA397B9A9E0E587DEB21D0571F37FEA9086AAEE7C6009C40BFCFC9BE4E111BD2967F166E8503q6w4D" TargetMode="External"/><Relationship Id="rId12" Type="http://schemas.openxmlformats.org/officeDocument/2006/relationships/hyperlink" Target="consultantplus://offline/ref=4B89BA397B9A9E0E587DEB21D0571F37FEA9086AAEE7C6009C40BFCFC9BE4E111BD2967F166E8502q6w5D" TargetMode="External"/><Relationship Id="rId17" Type="http://schemas.openxmlformats.org/officeDocument/2006/relationships/hyperlink" Target="consultantplus://offline/ref=4B89BA397B9A9E0E587DEB21D0571F37FEA9086AAEE7C6009C40BFCFC9BE4E111BD2967F166E8502q6w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9BA397B9A9E0E587DEB21D0571F37FEA1056BAFEEC6009C40BFCFC9qBwED" TargetMode="External"/><Relationship Id="rId20" Type="http://schemas.openxmlformats.org/officeDocument/2006/relationships/hyperlink" Target="consultantplus://offline/ref=4B89BA397B9A9E0E587DEB21D0571F37FEA10B63ADEBC6009C40BFCFC9qBw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9AF9424C6373E38A93C3D7B1050B2898D18C10933A2F9720EE6BE507D55836A47F0F82104E3DEp8wED" TargetMode="External"/><Relationship Id="rId11" Type="http://schemas.openxmlformats.org/officeDocument/2006/relationships/hyperlink" Target="consultantplus://offline/ref=4B89BA397B9A9E0E587DEB21D0571F37FEA9086AAEE7C6009C40BFCFC9BE4E111BD2967F166E8502q6w5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789AF9424C6373E38A93C3D7B1050B2898D18C10933A2F9720EE6BE507D55836A47F0F82104E3DEp8wBD" TargetMode="External"/><Relationship Id="rId15" Type="http://schemas.openxmlformats.org/officeDocument/2006/relationships/hyperlink" Target="consultantplus://offline/ref=4B89BA397B9A9E0E587DEB21D0571F37FEA00C62ABEEC6009C40BFCFC9qBwE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89BA397B9A9E0E587DEB21D0571F37FEA9086AAEE7C6009C40BFCFC9BE4E111BD2967F166E8502q6w7D" TargetMode="External"/><Relationship Id="rId19" Type="http://schemas.openxmlformats.org/officeDocument/2006/relationships/hyperlink" Target="consultantplus://offline/ref=4B89BA397B9A9E0E587DEB21D0571F37FEA9086AAEE7C6009C40BFCFC9BE4E111BD2967F166E8502q6w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89BA397B9A9E0E587DEB21D0571F37FEA00A67AFECC6009C40BFCFC9qBwED" TargetMode="External"/><Relationship Id="rId14" Type="http://schemas.openxmlformats.org/officeDocument/2006/relationships/hyperlink" Target="consultantplus://offline/ref=4B89BA397B9A9E0E587DEB21D0571F37FEA00A67ABEEC6009C40BFCFC9BE4E111BD2967F166E8406q6w4D" TargetMode="External"/><Relationship Id="rId22" Type="http://schemas.openxmlformats.org/officeDocument/2006/relationships/hyperlink" Target="consultantplus://offline/ref=4B89BA397B9A9E0E587DEB21D0571F37FEA10B62A4E8C6009C40BFCFC9qB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9986</Words>
  <Characters>56921</Characters>
  <Application>Microsoft Office Word</Application>
  <DocSecurity>0</DocSecurity>
  <Lines>474</Lines>
  <Paragraphs>133</Paragraphs>
  <ScaleCrop>false</ScaleCrop>
  <Company>Microsoft</Company>
  <LinksUpToDate>false</LinksUpToDate>
  <CharactersWithSpaces>66774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mamaeva-nv</dc:creator>
  <cp:keywords/>
  <dc:description/>
  <cp:lastModifiedBy>mamaeva-nv</cp:lastModifiedBy>
  <cp:revision>1</cp:revision>
  <dcterms:created xsi:type="dcterms:W3CDTF">2018-06-09T03:48:00Z</dcterms:created>
  <dcterms:modified xsi:type="dcterms:W3CDTF">2018-06-09T03:53:00Z</dcterms:modified>
</cp:coreProperties>
</file>