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FE" w:rsidRDefault="00B00AFE">
      <w:pPr>
        <w:pStyle w:val="ConsPlusTitle"/>
        <w:jc w:val="center"/>
        <w:outlineLvl w:val="0"/>
      </w:pPr>
      <w:r>
        <w:t>МИНИСТЕРСТВО ЭКОНОМИКИ И ТЕРРИТОРИАЛЬНОГО РАЗВИТИЯ</w:t>
      </w:r>
    </w:p>
    <w:p w:rsidR="00B00AFE" w:rsidRDefault="00B00AFE">
      <w:pPr>
        <w:pStyle w:val="ConsPlusTitle"/>
        <w:jc w:val="center"/>
      </w:pPr>
      <w:r>
        <w:t>СВЕРДЛОВСКОЙ ОБЛАСТИ</w:t>
      </w:r>
    </w:p>
    <w:p w:rsidR="00B00AFE" w:rsidRDefault="00B00AFE">
      <w:pPr>
        <w:pStyle w:val="ConsPlusTitle"/>
        <w:jc w:val="center"/>
      </w:pPr>
    </w:p>
    <w:p w:rsidR="00B00AFE" w:rsidRDefault="00B00AFE">
      <w:pPr>
        <w:pStyle w:val="ConsPlusTitle"/>
        <w:jc w:val="center"/>
      </w:pPr>
      <w:r>
        <w:t>ПРИКАЗ</w:t>
      </w:r>
    </w:p>
    <w:p w:rsidR="00B00AFE" w:rsidRDefault="00B00AFE">
      <w:pPr>
        <w:pStyle w:val="ConsPlusTitle"/>
        <w:jc w:val="center"/>
      </w:pPr>
      <w:r>
        <w:t>от 28 ноября 2019 г. N 78</w:t>
      </w:r>
    </w:p>
    <w:p w:rsidR="00B00AFE" w:rsidRDefault="00B00AFE">
      <w:pPr>
        <w:pStyle w:val="ConsPlusTitle"/>
        <w:jc w:val="center"/>
      </w:pPr>
    </w:p>
    <w:p w:rsidR="00B00AFE" w:rsidRDefault="00B00AFE">
      <w:pPr>
        <w:pStyle w:val="ConsPlusTitle"/>
        <w:jc w:val="center"/>
      </w:pPr>
      <w:r>
        <w:t>ОБ УТВЕРЖДЕНИИ ТИПОВЫХ ФОРМ ДОКУМЕНТОВ ДЛЯ ПРОВЕДЕНИЯ ОЦЕНКИ</w:t>
      </w:r>
    </w:p>
    <w:p w:rsidR="00B00AFE" w:rsidRDefault="00B00AFE">
      <w:pPr>
        <w:pStyle w:val="ConsPlusTitle"/>
        <w:jc w:val="center"/>
      </w:pPr>
      <w:r>
        <w:t xml:space="preserve">РЕГУЛИРУЮЩЕГО ВОЗДЕЙСТВИЯ И </w:t>
      </w:r>
      <w:proofErr w:type="gramStart"/>
      <w:r>
        <w:t>ВНЕСЕНИИ</w:t>
      </w:r>
      <w:proofErr w:type="gramEnd"/>
      <w:r>
        <w:t xml:space="preserve"> ОТДЕЛЬНЫХ ИЗМЕНЕНИЙ</w:t>
      </w:r>
    </w:p>
    <w:p w:rsidR="00B00AFE" w:rsidRDefault="00B00AFE">
      <w:pPr>
        <w:pStyle w:val="ConsPlusTitle"/>
        <w:jc w:val="center"/>
      </w:pPr>
      <w:r>
        <w:t>В ПРИКАЗ МИНИСТЕРСТВА ЭКОНОМИКИ И ТЕРРИТОРИАЛЬНОГО РАЗВИТИЯ</w:t>
      </w:r>
    </w:p>
    <w:p w:rsidR="00B00AFE" w:rsidRDefault="00B00AFE">
      <w:pPr>
        <w:pStyle w:val="ConsPlusTitle"/>
        <w:jc w:val="center"/>
      </w:pPr>
      <w:r>
        <w:t>СВЕРДЛОВСКОЙ ОБЛАСТИ ОТ 29.03.2018 N 17</w:t>
      </w:r>
    </w:p>
    <w:p w:rsidR="00B00AFE" w:rsidRDefault="00B00AFE">
      <w:pPr>
        <w:pStyle w:val="ConsPlusTitle"/>
        <w:jc w:val="center"/>
      </w:pPr>
      <w:r>
        <w:t>"ОБ УТВЕРЖДЕНИИ ТИПОВЫХ ФОРМ УВЕДОМЛЕНИЯ О ПРОВЕДЕНИИ</w:t>
      </w:r>
    </w:p>
    <w:p w:rsidR="00B00AFE" w:rsidRDefault="00B00AFE">
      <w:pPr>
        <w:pStyle w:val="ConsPlusTitle"/>
        <w:jc w:val="center"/>
      </w:pPr>
      <w:r>
        <w:t>ПУБЛИЧНЫХ КОНСУЛЬТАЦИЙ, ЗАКЛЮЧЕНИЯ ОБ ОЦЕНКЕ</w:t>
      </w:r>
    </w:p>
    <w:p w:rsidR="00B00AFE" w:rsidRDefault="00B00AFE">
      <w:pPr>
        <w:pStyle w:val="ConsPlusTitle"/>
        <w:jc w:val="center"/>
      </w:pPr>
      <w:r>
        <w:t>РЕГУЛИРУЮЩЕГО ВОЗДЕЙСТВИЯ И МЕТОДИЧЕСКИХ РЕКОМЕНДАЦИЙ</w:t>
      </w:r>
    </w:p>
    <w:p w:rsidR="00B00AFE" w:rsidRDefault="00B00AFE">
      <w:pPr>
        <w:pStyle w:val="ConsPlusTitle"/>
        <w:jc w:val="center"/>
      </w:pPr>
      <w:r>
        <w:t>ПО ИХ СОСТАВЛЕНИЮ, МЕТОДИКИ ОЦЕНКИ СТАНДАРТНЫХ ИЗДЕРЖЕК</w:t>
      </w:r>
    </w:p>
    <w:p w:rsidR="00B00AFE" w:rsidRDefault="00B00AFE">
      <w:pPr>
        <w:pStyle w:val="ConsPlusTitle"/>
        <w:jc w:val="center"/>
      </w:pPr>
      <w:r>
        <w:t>СУБЪЕКТОВ ПРЕДПРИНИМАТЕЛЬСКОЙ И ИНОЙ ЭКОНОМИЧЕСКОЙ</w:t>
      </w:r>
    </w:p>
    <w:p w:rsidR="00B00AFE" w:rsidRDefault="00B00AFE">
      <w:pPr>
        <w:pStyle w:val="ConsPlusTitle"/>
        <w:jc w:val="center"/>
      </w:pPr>
      <w:r>
        <w:t>ДЕЯТЕЛЬНОСТИ, ВОЗНИКАЮЩИХ В СВЯЗИ С ИСПОЛНЕНИЕМ ТРЕБОВАНИЙ</w:t>
      </w:r>
    </w:p>
    <w:p w:rsidR="00B00AFE" w:rsidRDefault="00B00AFE">
      <w:pPr>
        <w:pStyle w:val="ConsPlusTitle"/>
        <w:jc w:val="center"/>
      </w:pPr>
      <w:r>
        <w:t>РЕГУЛИРОВАНИЯ, А ТАКЖЕ МЕТОДИЧЕСКИХ РЕКОМЕНДАЦИЙ</w:t>
      </w:r>
    </w:p>
    <w:p w:rsidR="00B00AFE" w:rsidRDefault="00B00AFE">
      <w:pPr>
        <w:pStyle w:val="ConsPlusTitle"/>
        <w:jc w:val="center"/>
      </w:pPr>
      <w:r>
        <w:t>ПО ПРОВЕДЕНИЮ ПУБЛИЧНЫХ КОНСУЛЬТАЦИЙ"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26.11.2014 N 1051-ПП "О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области", в целях совершенствования механизмов проведения оценки регулирующего воздействия в Свердловской области и методической поддержки разработчиков проектов нормативных правовых актов приказываю: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>1. Утвердить формы уведомлений: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1) о проведении публичных консультаций для проектов нормативных правовых актов низкой степени регулирующего воздействия </w:t>
      </w:r>
      <w:hyperlink w:anchor="P53" w:history="1">
        <w:r>
          <w:rPr>
            <w:color w:val="0000FF"/>
          </w:rPr>
          <w:t>(прилагается)</w:t>
        </w:r>
      </w:hyperlink>
      <w:r>
        <w:t>;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2) о проведении публичных консультаций для проектов нормативных правовых актов средней и высокой степени регулирующего воздействия </w:t>
      </w:r>
      <w:hyperlink w:anchor="P191" w:history="1">
        <w:r>
          <w:rPr>
            <w:color w:val="0000FF"/>
          </w:rPr>
          <w:t>(прилагается)</w:t>
        </w:r>
      </w:hyperlink>
      <w:r>
        <w:t>.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>2. Утвердить формы заключений: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1) об оценке регулирующего воздействия для проектов нормативных правовых актов с низкой степенью регулирующего воздействия </w:t>
      </w:r>
      <w:hyperlink w:anchor="P401" w:history="1">
        <w:r>
          <w:rPr>
            <w:color w:val="0000FF"/>
          </w:rPr>
          <w:t>(прилагается)</w:t>
        </w:r>
      </w:hyperlink>
      <w:r>
        <w:t>;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2) об оценке регулирующего воздействия для проектов нормативных правовых актов со средней и высокой степенью регулирующего воздействия </w:t>
      </w:r>
      <w:hyperlink w:anchor="P560" w:history="1">
        <w:r>
          <w:rPr>
            <w:color w:val="0000FF"/>
          </w:rPr>
          <w:t>(прилагается)</w:t>
        </w:r>
      </w:hyperlink>
      <w:r>
        <w:t>;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3) об оценке регулирующего воздействия без стадии публичных консультаций </w:t>
      </w:r>
      <w:hyperlink w:anchor="P795" w:history="1">
        <w:r>
          <w:rPr>
            <w:color w:val="0000FF"/>
          </w:rPr>
          <w:t>(прилагается)</w:t>
        </w:r>
      </w:hyperlink>
      <w:r>
        <w:t>.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3. Утвердить форму сравнительной </w:t>
      </w:r>
      <w:hyperlink w:anchor="P888" w:history="1">
        <w:r>
          <w:rPr>
            <w:color w:val="0000FF"/>
          </w:rPr>
          <w:t>таблицы</w:t>
        </w:r>
      </w:hyperlink>
      <w:r>
        <w:t xml:space="preserve"> по проекту нормативного правового акта (прилагается).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экономики и территориального развития Свердловской области от 29.03.2018 N 17 "Об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консультаций" ("Официальный</w:t>
      </w:r>
      <w:proofErr w:type="gramEnd"/>
      <w:r>
        <w:t xml:space="preserve"> </w:t>
      </w:r>
      <w:proofErr w:type="gramStart"/>
      <w:r>
        <w:t>интернет-портал правовой информации Свердловской области" (www.pravo.gov66.ru), 2018, 11 апреля, N 17090), следующие изменения:</w:t>
      </w:r>
      <w:proofErr w:type="gramEnd"/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"типовых форм уведомления о проведении публичных консультаций, заключения об оценке регулирующего воздействия и" исключить;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8" w:history="1">
        <w:r>
          <w:rPr>
            <w:color w:val="0000FF"/>
          </w:rPr>
          <w:t>пункты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признать утратившими силу;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5</w:t>
        </w:r>
      </w:hyperlink>
      <w:r>
        <w:t xml:space="preserve"> слова "(И.И. </w:t>
      </w:r>
      <w:proofErr w:type="spellStart"/>
      <w:r>
        <w:t>Рахмеева</w:t>
      </w:r>
      <w:proofErr w:type="spellEnd"/>
      <w:r>
        <w:t xml:space="preserve">)" заменить словами "(М.В. </w:t>
      </w:r>
      <w:proofErr w:type="spellStart"/>
      <w:r>
        <w:t>Крохалева</w:t>
      </w:r>
      <w:proofErr w:type="spellEnd"/>
      <w:r>
        <w:t>)".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экономики и территориального развития Свердловской области А.Ю. </w:t>
      </w:r>
      <w:proofErr w:type="spellStart"/>
      <w:r>
        <w:t>Ускову</w:t>
      </w:r>
      <w:proofErr w:type="spellEnd"/>
      <w:r>
        <w:t>.</w:t>
      </w:r>
    </w:p>
    <w:p w:rsidR="00B00AFE" w:rsidRDefault="00B00AFE">
      <w:pPr>
        <w:pStyle w:val="ConsPlusNormal"/>
        <w:spacing w:before="220"/>
        <w:ind w:firstLine="540"/>
        <w:jc w:val="both"/>
      </w:pPr>
      <w:r>
        <w:t>6. Настоящий Приказ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00AFE" w:rsidRDefault="00B00AFE">
      <w:pPr>
        <w:pStyle w:val="ConsPlusNormal"/>
        <w:jc w:val="right"/>
      </w:pPr>
      <w:r>
        <w:t>Министра</w:t>
      </w:r>
    </w:p>
    <w:p w:rsidR="00B00AFE" w:rsidRDefault="00B00AFE">
      <w:pPr>
        <w:pStyle w:val="ConsPlusNormal"/>
        <w:jc w:val="right"/>
      </w:pPr>
      <w:r>
        <w:t>Т.В.ГЛАДКОВА</w:t>
      </w:r>
    </w:p>
    <w:p w:rsidR="00B00AFE" w:rsidRDefault="00B00AFE">
      <w:pPr>
        <w:pStyle w:val="ConsPlusNormal"/>
      </w:pPr>
      <w:bookmarkStart w:id="0" w:name="_GoBack"/>
      <w:bookmarkEnd w:id="0"/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right"/>
        <w:outlineLvl w:val="0"/>
      </w:pPr>
      <w:r>
        <w:t>Утверждено</w:t>
      </w:r>
    </w:p>
    <w:p w:rsidR="00B00AFE" w:rsidRDefault="00B00AFE">
      <w:pPr>
        <w:pStyle w:val="ConsPlusNormal"/>
        <w:jc w:val="right"/>
      </w:pPr>
      <w:r>
        <w:t>Приказом</w:t>
      </w:r>
    </w:p>
    <w:p w:rsidR="00B00AFE" w:rsidRDefault="00B00AFE">
      <w:pPr>
        <w:pStyle w:val="ConsPlusNormal"/>
        <w:jc w:val="right"/>
      </w:pPr>
      <w:r>
        <w:t>Министерства экономики и</w:t>
      </w:r>
    </w:p>
    <w:p w:rsidR="00B00AFE" w:rsidRDefault="00B00AFE">
      <w:pPr>
        <w:pStyle w:val="ConsPlusNormal"/>
        <w:jc w:val="right"/>
      </w:pPr>
      <w:r>
        <w:t>территориального развития</w:t>
      </w:r>
    </w:p>
    <w:p w:rsidR="00B00AFE" w:rsidRDefault="00B00AFE">
      <w:pPr>
        <w:pStyle w:val="ConsPlusNormal"/>
        <w:jc w:val="right"/>
      </w:pPr>
      <w:r>
        <w:t>Свердловской области</w:t>
      </w:r>
    </w:p>
    <w:p w:rsidR="00B00AFE" w:rsidRDefault="00B00AFE">
      <w:pPr>
        <w:pStyle w:val="ConsPlusNormal"/>
        <w:jc w:val="right"/>
      </w:pPr>
      <w:r>
        <w:t>от 28 ноября 2019 г. N 78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t>Форма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center"/>
      </w:pPr>
      <w:bookmarkStart w:id="1" w:name="P53"/>
      <w:bookmarkEnd w:id="1"/>
      <w:r>
        <w:t>УВЕДОМЛЕНИЕ</w:t>
      </w:r>
    </w:p>
    <w:p w:rsidR="00B00AFE" w:rsidRDefault="00B00AFE">
      <w:pPr>
        <w:pStyle w:val="ConsPlusNormal"/>
        <w:jc w:val="center"/>
      </w:pPr>
      <w:r>
        <w:t>о проведении публичных консультаций для проектов</w:t>
      </w:r>
    </w:p>
    <w:p w:rsidR="00B00AFE" w:rsidRDefault="00B00AFE">
      <w:pPr>
        <w:pStyle w:val="ConsPlusNormal"/>
        <w:jc w:val="center"/>
      </w:pPr>
      <w:r>
        <w:t>нормативных правовых актов низкой степени</w:t>
      </w:r>
    </w:p>
    <w:p w:rsidR="00B00AFE" w:rsidRDefault="00B00AFE">
      <w:pPr>
        <w:pStyle w:val="ConsPlusNormal"/>
        <w:jc w:val="center"/>
      </w:pPr>
      <w:r>
        <w:t>регулирующего воздействия</w:t>
      </w:r>
    </w:p>
    <w:p w:rsidR="00B00AFE" w:rsidRDefault="00B00A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834"/>
        <w:gridCol w:w="862"/>
        <w:gridCol w:w="1406"/>
        <w:gridCol w:w="1207"/>
        <w:gridCol w:w="1004"/>
        <w:gridCol w:w="1944"/>
      </w:tblGrid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Сведения о разработчике проекта акта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Должность: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>
              <w:t>интернет-портала</w:t>
            </w:r>
            <w:proofErr w:type="gramEnd"/>
            <w:r>
              <w:t xml:space="preserve"> "Оценка регулирующего воздействия в Свердловской области" http://regulation.midural.ru/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4.1. Степень регулирующего воздействия проекта акта: низкая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5.2. Негативные эффекты, возникающие в связи с наличием проблемы: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5.3.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6.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6.1. Федеральный, региональный опыт в соответствующих сферах: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6.2.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7.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7.1. Цели предлагаемого регулирования: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7.3. Положения проекта, направленные на достижение целей регулирования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1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2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8.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 xml:space="preserve">8.1. Описание предлагаемого способа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негативных эффектов: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9.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 xml:space="preserve">Основные группы лиц, чьи интересы будут затронуты предлагаемым правовым </w:t>
            </w:r>
            <w:r>
              <w:lastRenderedPageBreak/>
              <w:t>регулированием</w:t>
            </w:r>
          </w:p>
        </w:tc>
      </w:tr>
      <w:tr w:rsidR="00B00AFE">
        <w:tc>
          <w:tcPr>
            <w:tcW w:w="3510" w:type="dxa"/>
            <w:gridSpan w:val="4"/>
          </w:tcPr>
          <w:p w:rsidR="00B00AFE" w:rsidRDefault="00B00AFE">
            <w:pPr>
              <w:pStyle w:val="ConsPlusNormal"/>
            </w:pPr>
            <w:r>
              <w:lastRenderedPageBreak/>
              <w:t>9.1. Группа участников отношений:</w:t>
            </w:r>
          </w:p>
          <w:p w:rsidR="00B00AFE" w:rsidRDefault="00B00AFE">
            <w:pPr>
              <w:pStyle w:val="ConsPlusNormal"/>
            </w:pPr>
            <w:r>
              <w:t>9.1.1.</w:t>
            </w:r>
          </w:p>
          <w:p w:rsidR="00B00AFE" w:rsidRDefault="00B00AFE">
            <w:pPr>
              <w:pStyle w:val="ConsPlusNormal"/>
            </w:pPr>
            <w:r>
              <w:t>9.1.2.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5561" w:type="dxa"/>
            <w:gridSpan w:val="4"/>
          </w:tcPr>
          <w:p w:rsidR="00B00AFE" w:rsidRDefault="00B00AFE">
            <w:pPr>
              <w:pStyle w:val="ConsPlusNormal"/>
            </w:pPr>
            <w:r>
              <w:t>9.2. Оценка количества участников отношений:</w:t>
            </w:r>
          </w:p>
          <w:p w:rsidR="00B00AFE" w:rsidRDefault="00B00AFE">
            <w:pPr>
              <w:pStyle w:val="ConsPlusNormal"/>
            </w:pPr>
            <w:r>
              <w:t>На стадии разработки акта:</w:t>
            </w:r>
          </w:p>
          <w:p w:rsidR="00B00AFE" w:rsidRDefault="00B00AFE">
            <w:pPr>
              <w:pStyle w:val="ConsPlusNormal"/>
            </w:pPr>
            <w:r>
              <w:t>9.2.1.</w:t>
            </w:r>
          </w:p>
          <w:p w:rsidR="00B00AFE" w:rsidRDefault="00B00AFE">
            <w:pPr>
              <w:pStyle w:val="ConsPlusNormal"/>
            </w:pPr>
            <w:r>
              <w:t>9.2.2.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  <w:p w:rsidR="00B00AFE" w:rsidRDefault="00B00AFE">
            <w:pPr>
              <w:pStyle w:val="ConsPlusNormal"/>
            </w:pPr>
            <w:r>
              <w:t>9.3. После введения предлагаемого регулирования:</w:t>
            </w:r>
          </w:p>
          <w:p w:rsidR="00B00AFE" w:rsidRDefault="00B00AFE">
            <w:pPr>
              <w:pStyle w:val="ConsPlusNormal"/>
            </w:pPr>
            <w:r>
              <w:t>9.3.1.</w:t>
            </w:r>
          </w:p>
          <w:p w:rsidR="00B00AFE" w:rsidRDefault="00B00AFE">
            <w:pPr>
              <w:pStyle w:val="ConsPlusNormal"/>
            </w:pPr>
            <w:r>
              <w:t>9.3.2.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9.4.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10.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68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10.2. Оценки вероятности наступления рисков:</w:t>
            </w: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 xml:space="preserve">10.3. 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1944" w:type="dxa"/>
          </w:tcPr>
          <w:p w:rsidR="00B00AFE" w:rsidRDefault="00B00AFE">
            <w:pPr>
              <w:pStyle w:val="ConsPlusNormal"/>
              <w:jc w:val="center"/>
            </w:pPr>
            <w:r>
              <w:t>10.4. Степень контроля рисков:</w:t>
            </w: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</w:pPr>
            <w:r>
              <w:t>Риск 1</w:t>
            </w:r>
          </w:p>
        </w:tc>
        <w:tc>
          <w:tcPr>
            <w:tcW w:w="2268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</w:pPr>
            <w:r>
              <w:t>Риск 2</w:t>
            </w:r>
          </w:p>
        </w:tc>
        <w:tc>
          <w:tcPr>
            <w:tcW w:w="2268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2268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11.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11.1. Мероприятия, необходимые для достижения целей регулирования</w:t>
            </w:r>
          </w:p>
        </w:tc>
        <w:tc>
          <w:tcPr>
            <w:tcW w:w="862" w:type="dxa"/>
          </w:tcPr>
          <w:p w:rsidR="00B00AFE" w:rsidRDefault="00B00AFE">
            <w:pPr>
              <w:pStyle w:val="ConsPlusNormal"/>
              <w:jc w:val="center"/>
            </w:pPr>
            <w:r>
              <w:t>11.2. Сроки</w:t>
            </w:r>
          </w:p>
        </w:tc>
        <w:tc>
          <w:tcPr>
            <w:tcW w:w="1406" w:type="dxa"/>
          </w:tcPr>
          <w:p w:rsidR="00B00AFE" w:rsidRDefault="00B00AFE">
            <w:pPr>
              <w:pStyle w:val="ConsPlusNormal"/>
              <w:jc w:val="center"/>
            </w:pPr>
            <w:r>
              <w:t>11.3. Описание ожидаемого результата</w:t>
            </w: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11.4. Объем финансирования</w:t>
            </w:r>
          </w:p>
        </w:tc>
        <w:tc>
          <w:tcPr>
            <w:tcW w:w="1944" w:type="dxa"/>
          </w:tcPr>
          <w:p w:rsidR="00B00AFE" w:rsidRDefault="00B00AFE">
            <w:pPr>
              <w:pStyle w:val="ConsPlusNormal"/>
              <w:jc w:val="center"/>
            </w:pPr>
            <w:r>
              <w:t>11.5. Источник финансирования</w:t>
            </w: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1</w:t>
            </w:r>
          </w:p>
        </w:tc>
        <w:tc>
          <w:tcPr>
            <w:tcW w:w="862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0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2</w:t>
            </w:r>
          </w:p>
        </w:tc>
        <w:tc>
          <w:tcPr>
            <w:tcW w:w="862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0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48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862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0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12.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B00AFE" w:rsidRDefault="00B00AFE">
      <w:pPr>
        <w:pStyle w:val="ConsPlusNormal"/>
      </w:pPr>
    </w:p>
    <w:p w:rsidR="00B00AFE" w:rsidRDefault="00B00AFE">
      <w:pPr>
        <w:pStyle w:val="ConsPlusNonformat"/>
        <w:jc w:val="both"/>
      </w:pPr>
      <w:r>
        <w:t>Руководитель (заместитель руководителя)</w:t>
      </w:r>
    </w:p>
    <w:p w:rsidR="00B00AFE" w:rsidRDefault="00B00AFE">
      <w:pPr>
        <w:pStyle w:val="ConsPlusNonformat"/>
        <w:jc w:val="both"/>
      </w:pPr>
      <w:r>
        <w:t>профильного органа</w:t>
      </w:r>
    </w:p>
    <w:p w:rsidR="00B00AFE" w:rsidRDefault="00B00AFE">
      <w:pPr>
        <w:pStyle w:val="ConsPlusNonformat"/>
        <w:jc w:val="both"/>
      </w:pPr>
      <w:r>
        <w:t>_______________________________                ____________ _______________</w:t>
      </w:r>
    </w:p>
    <w:p w:rsidR="00B00AFE" w:rsidRDefault="00B00AFE">
      <w:pPr>
        <w:pStyle w:val="ConsPlusNonformat"/>
        <w:jc w:val="both"/>
      </w:pPr>
      <w:r>
        <w:t xml:space="preserve">      (инициалы, фамилия)                          Дата         Подпись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right"/>
        <w:outlineLvl w:val="0"/>
      </w:pPr>
      <w:r>
        <w:t>Утверждено</w:t>
      </w:r>
    </w:p>
    <w:p w:rsidR="00B00AFE" w:rsidRDefault="00B00AFE">
      <w:pPr>
        <w:pStyle w:val="ConsPlusNormal"/>
        <w:jc w:val="right"/>
      </w:pPr>
      <w:r>
        <w:t>Приказом</w:t>
      </w:r>
    </w:p>
    <w:p w:rsidR="00B00AFE" w:rsidRDefault="00B00AFE">
      <w:pPr>
        <w:pStyle w:val="ConsPlusNormal"/>
        <w:jc w:val="right"/>
      </w:pPr>
      <w:r>
        <w:t>Министерства экономики и</w:t>
      </w:r>
    </w:p>
    <w:p w:rsidR="00B00AFE" w:rsidRDefault="00B00AFE">
      <w:pPr>
        <w:pStyle w:val="ConsPlusNormal"/>
        <w:jc w:val="right"/>
      </w:pPr>
      <w:r>
        <w:lastRenderedPageBreak/>
        <w:t>территориального развития</w:t>
      </w:r>
    </w:p>
    <w:p w:rsidR="00B00AFE" w:rsidRDefault="00B00AFE">
      <w:pPr>
        <w:pStyle w:val="ConsPlusNormal"/>
        <w:jc w:val="right"/>
      </w:pPr>
      <w:r>
        <w:t>Свердловской области</w:t>
      </w:r>
    </w:p>
    <w:p w:rsidR="00B00AFE" w:rsidRDefault="00B00AFE">
      <w:pPr>
        <w:pStyle w:val="ConsPlusNormal"/>
        <w:jc w:val="right"/>
      </w:pPr>
      <w:r>
        <w:t>от 28 ноября 2019 г. N 78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t>Форма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center"/>
      </w:pPr>
      <w:bookmarkStart w:id="2" w:name="P191"/>
      <w:bookmarkEnd w:id="2"/>
      <w:r>
        <w:t>УВЕДОМЛЕНИЕ</w:t>
      </w:r>
    </w:p>
    <w:p w:rsidR="00B00AFE" w:rsidRDefault="00B00AFE">
      <w:pPr>
        <w:pStyle w:val="ConsPlusNormal"/>
        <w:jc w:val="center"/>
      </w:pPr>
      <w:r>
        <w:t>о проведении публичных консультаций для проектов</w:t>
      </w:r>
    </w:p>
    <w:p w:rsidR="00B00AFE" w:rsidRDefault="00B00AFE">
      <w:pPr>
        <w:pStyle w:val="ConsPlusNormal"/>
        <w:jc w:val="center"/>
      </w:pPr>
      <w:r>
        <w:t>нормативных правовых актов средней и высокой степени</w:t>
      </w:r>
    </w:p>
    <w:p w:rsidR="00B00AFE" w:rsidRDefault="00B00AFE">
      <w:pPr>
        <w:pStyle w:val="ConsPlusNormal"/>
        <w:jc w:val="center"/>
      </w:pPr>
      <w:r>
        <w:t>регулирующего воздействия</w:t>
      </w:r>
    </w:p>
    <w:p w:rsidR="00B00AFE" w:rsidRDefault="00B00A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851"/>
        <w:gridCol w:w="845"/>
        <w:gridCol w:w="827"/>
        <w:gridCol w:w="596"/>
        <w:gridCol w:w="731"/>
        <w:gridCol w:w="459"/>
        <w:gridCol w:w="963"/>
        <w:gridCol w:w="1985"/>
      </w:tblGrid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Сведения о разработчике проекта акта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Должность: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>
              <w:t>интернет-портала</w:t>
            </w:r>
            <w:proofErr w:type="gramEnd"/>
            <w:r>
              <w:t xml:space="preserve"> "Оценка регулирующего воздействия в Свердловской области" http://regulation.midural.ru/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4.1. Степень регулирующего воздействия проекта акта: высокая/средняя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5.2. Негативные эффекты, возникающие в связи с наличием проблемы:</w:t>
            </w:r>
          </w:p>
          <w:p w:rsidR="00B00AFE" w:rsidRDefault="00B00AFE">
            <w:pPr>
              <w:pStyle w:val="ConsPlusNormal"/>
            </w:pPr>
            <w:r>
              <w:t>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5.3.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6.1. Федеральный, региональный опыт в соответствующих сферах: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6.2.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7.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7.1. Цели предлагаемого регулирования:</w:t>
            </w:r>
          </w:p>
        </w:tc>
        <w:tc>
          <w:tcPr>
            <w:tcW w:w="4309" w:type="dxa"/>
            <w:gridSpan w:val="6"/>
          </w:tcPr>
          <w:p w:rsidR="00B00AFE" w:rsidRDefault="00B00AFE">
            <w:pPr>
              <w:pStyle w:val="ConsPlusNormal"/>
              <w:jc w:val="center"/>
            </w:pPr>
            <w: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7.3. Положения проекта, направленные на достижение целей регулирования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1</w:t>
            </w:r>
          </w:p>
        </w:tc>
        <w:tc>
          <w:tcPr>
            <w:tcW w:w="4309" w:type="dxa"/>
            <w:gridSpan w:val="6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2</w:t>
            </w:r>
          </w:p>
        </w:tc>
        <w:tc>
          <w:tcPr>
            <w:tcW w:w="4309" w:type="dxa"/>
            <w:gridSpan w:val="6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4309" w:type="dxa"/>
            <w:gridSpan w:val="6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8.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 xml:space="preserve">8.1. Описание предлагаемого способа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негативных эффектов: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9.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 xml:space="preserve">Основные группы </w:t>
            </w:r>
            <w:proofErr w:type="gramStart"/>
            <w:r>
              <w:t>лиц</w:t>
            </w:r>
            <w:proofErr w:type="gramEnd"/>
            <w:r>
              <w:t xml:space="preserve"> чьи интересы будут затронуты предлагаемым правовым регулированием</w:t>
            </w:r>
          </w:p>
        </w:tc>
      </w:tr>
      <w:tr w:rsidR="00B00AFE">
        <w:tc>
          <w:tcPr>
            <w:tcW w:w="3510" w:type="dxa"/>
            <w:gridSpan w:val="4"/>
          </w:tcPr>
          <w:p w:rsidR="00B00AFE" w:rsidRDefault="00B00AFE">
            <w:pPr>
              <w:pStyle w:val="ConsPlusNormal"/>
            </w:pPr>
            <w:r>
              <w:t>9.1. Группа участников отношений:</w:t>
            </w:r>
          </w:p>
          <w:p w:rsidR="00B00AFE" w:rsidRDefault="00B00AFE">
            <w:pPr>
              <w:pStyle w:val="ConsPlusNormal"/>
            </w:pPr>
            <w:r>
              <w:t>9.1.1.</w:t>
            </w:r>
          </w:p>
          <w:p w:rsidR="00B00AFE" w:rsidRDefault="00B00AFE">
            <w:pPr>
              <w:pStyle w:val="ConsPlusNormal"/>
            </w:pPr>
            <w:r>
              <w:t>9.1.2.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5561" w:type="dxa"/>
            <w:gridSpan w:val="6"/>
          </w:tcPr>
          <w:p w:rsidR="00B00AFE" w:rsidRDefault="00B00AFE">
            <w:pPr>
              <w:pStyle w:val="ConsPlusNormal"/>
            </w:pPr>
            <w:r>
              <w:t>9.2. Оценка количества участников отношений:</w:t>
            </w:r>
          </w:p>
          <w:p w:rsidR="00B00AFE" w:rsidRDefault="00B00AFE">
            <w:pPr>
              <w:pStyle w:val="ConsPlusNormal"/>
            </w:pPr>
            <w:r>
              <w:t>На стадии разработки акта:</w:t>
            </w:r>
          </w:p>
          <w:p w:rsidR="00B00AFE" w:rsidRDefault="00B00AFE">
            <w:pPr>
              <w:pStyle w:val="ConsPlusNormal"/>
            </w:pPr>
            <w:r>
              <w:t>9.2.1.</w:t>
            </w:r>
          </w:p>
          <w:p w:rsidR="00B00AFE" w:rsidRDefault="00B00AFE">
            <w:pPr>
              <w:pStyle w:val="ConsPlusNormal"/>
            </w:pPr>
            <w:r>
              <w:t>9.2.2.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  <w:p w:rsidR="00B00AFE" w:rsidRDefault="00B00AFE">
            <w:pPr>
              <w:pStyle w:val="ConsPlusNormal"/>
            </w:pPr>
            <w:r>
              <w:t>9.3. После введения предлагаемого регулирования:</w:t>
            </w:r>
          </w:p>
          <w:p w:rsidR="00B00AFE" w:rsidRDefault="00B00AFE">
            <w:pPr>
              <w:pStyle w:val="ConsPlusNormal"/>
            </w:pPr>
            <w:r>
              <w:t>9.3.1.</w:t>
            </w:r>
          </w:p>
          <w:p w:rsidR="00B00AFE" w:rsidRDefault="00B00AFE">
            <w:pPr>
              <w:pStyle w:val="ConsPlusNormal"/>
            </w:pPr>
            <w:r>
              <w:t>9.3.2.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9.3.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10.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 xml:space="preserve">Новые функции, полномочия, обязанности и права исполнительных органов государственной власти Свердловской области и органов местного самоуправления </w:t>
            </w:r>
            <w:r>
              <w:lastRenderedPageBreak/>
              <w:t>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68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10.2. Порядок реализации:</w:t>
            </w: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t xml:space="preserve">10.3. Описание видов расходов (возможных поступлений) и количественная оценка (в </w:t>
            </w:r>
            <w:proofErr w:type="spellStart"/>
            <w:r>
              <w:t>т.ч</w:t>
            </w:r>
            <w:proofErr w:type="spellEnd"/>
            <w:r>
              <w:t>. с приведением оценки изменения трудозатрат и (или) потребностей в иных ресурсах):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  <w:jc w:val="center"/>
            </w:pPr>
            <w:r>
              <w:t>Наименование органа: (место для текстового описания)</w:t>
            </w:r>
          </w:p>
        </w:tc>
      </w:tr>
      <w:tr w:rsidR="00B00AFE">
        <w:tc>
          <w:tcPr>
            <w:tcW w:w="2665" w:type="dxa"/>
            <w:gridSpan w:val="3"/>
            <w:vMerge w:val="restart"/>
          </w:tcPr>
          <w:p w:rsidR="00B00AFE" w:rsidRDefault="00B00AFE">
            <w:pPr>
              <w:pStyle w:val="ConsPlusNormal"/>
            </w:pPr>
            <w:r>
              <w:t>Функция 1</w:t>
            </w:r>
          </w:p>
        </w:tc>
        <w:tc>
          <w:tcPr>
            <w:tcW w:w="2268" w:type="dxa"/>
            <w:gridSpan w:val="3"/>
            <w:vMerge w:val="restart"/>
          </w:tcPr>
          <w:p w:rsidR="00B00AFE" w:rsidRDefault="00B00AFE">
            <w:pPr>
              <w:pStyle w:val="ConsPlusNormal"/>
            </w:pP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B00AFE">
        <w:tc>
          <w:tcPr>
            <w:tcW w:w="2665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8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B00AFE">
        <w:tc>
          <w:tcPr>
            <w:tcW w:w="2665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8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B00AFE">
        <w:tc>
          <w:tcPr>
            <w:tcW w:w="2665" w:type="dxa"/>
            <w:gridSpan w:val="3"/>
            <w:vMerge w:val="restart"/>
          </w:tcPr>
          <w:p w:rsidR="00B00AFE" w:rsidRDefault="00B00AFE">
            <w:pPr>
              <w:pStyle w:val="ConsPlusNormal"/>
            </w:pPr>
            <w:r>
              <w:t>Функция 2</w:t>
            </w:r>
          </w:p>
        </w:tc>
        <w:tc>
          <w:tcPr>
            <w:tcW w:w="2268" w:type="dxa"/>
            <w:gridSpan w:val="3"/>
            <w:vMerge w:val="restart"/>
          </w:tcPr>
          <w:p w:rsidR="00B00AFE" w:rsidRDefault="00B00AFE">
            <w:pPr>
              <w:pStyle w:val="ConsPlusNormal"/>
            </w:pP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B00AFE">
        <w:tc>
          <w:tcPr>
            <w:tcW w:w="2665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8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B00AFE">
        <w:tc>
          <w:tcPr>
            <w:tcW w:w="2665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8" w:type="dxa"/>
            <w:gridSpan w:val="3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2268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6123" w:type="dxa"/>
            <w:gridSpan w:val="8"/>
          </w:tcPr>
          <w:p w:rsidR="00B00AFE" w:rsidRDefault="00B00AFE">
            <w:pPr>
              <w:pStyle w:val="ConsPlusNormal"/>
            </w:pPr>
            <w:r>
              <w:t>Итого единовременные расходы:</w:t>
            </w: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6123" w:type="dxa"/>
            <w:gridSpan w:val="8"/>
          </w:tcPr>
          <w:p w:rsidR="00B00AFE" w:rsidRDefault="00B00AFE">
            <w:pPr>
              <w:pStyle w:val="ConsPlusNormal"/>
            </w:pPr>
            <w:r>
              <w:t>Итого периодические расходы за год:</w:t>
            </w: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6123" w:type="dxa"/>
            <w:gridSpan w:val="8"/>
          </w:tcPr>
          <w:p w:rsidR="00B00AFE" w:rsidRDefault="00B00AFE">
            <w:pPr>
              <w:pStyle w:val="ConsPlusNormal"/>
            </w:pPr>
            <w:r>
              <w:t>Итого возможные поступления за год:</w:t>
            </w: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10.5.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11.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11.1. Группа участников отношений:</w:t>
            </w:r>
          </w:p>
        </w:tc>
        <w:tc>
          <w:tcPr>
            <w:tcW w:w="5272" w:type="dxa"/>
            <w:gridSpan w:val="7"/>
          </w:tcPr>
          <w:p w:rsidR="00B00AFE" w:rsidRDefault="00B00AFE">
            <w:pPr>
              <w:pStyle w:val="ConsPlusNormal"/>
              <w:jc w:val="center"/>
            </w:pPr>
            <w:r>
              <w:t>11,2.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1985" w:type="dxa"/>
          </w:tcPr>
          <w:p w:rsidR="00B00AFE" w:rsidRDefault="00B00AFE">
            <w:pPr>
              <w:pStyle w:val="ConsPlusNormal"/>
              <w:jc w:val="center"/>
            </w:pPr>
            <w:r>
              <w:t>11.3. Описание и оценка видов расходов, выгод (преимуществ):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5272" w:type="dxa"/>
            <w:gridSpan w:val="7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Оценка влияния на конкурентную среду в регионе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12.1. (место для текстового описания)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12.2. Источники данных;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13.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672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13.2. Оценки вероятности наступления рисков:</w:t>
            </w:r>
          </w:p>
        </w:tc>
        <w:tc>
          <w:tcPr>
            <w:tcW w:w="2749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t xml:space="preserve">13.3. 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1985" w:type="dxa"/>
          </w:tcPr>
          <w:p w:rsidR="00B00AFE" w:rsidRDefault="00B00AFE">
            <w:pPr>
              <w:pStyle w:val="ConsPlusNormal"/>
              <w:jc w:val="center"/>
            </w:pPr>
            <w:r>
              <w:t>13.4. Степень контроля рисков:</w:t>
            </w: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</w:pPr>
            <w:r>
              <w:t>Риск 1</w:t>
            </w:r>
          </w:p>
        </w:tc>
        <w:tc>
          <w:tcPr>
            <w:tcW w:w="167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74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</w:pPr>
            <w:r>
              <w:t>Риск 2</w:t>
            </w:r>
          </w:p>
        </w:tc>
        <w:tc>
          <w:tcPr>
            <w:tcW w:w="167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74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167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74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14.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14.1. Мероприятия, необходимые для достижения целей регулирования</w:t>
            </w:r>
          </w:p>
        </w:tc>
        <w:tc>
          <w:tcPr>
            <w:tcW w:w="845" w:type="dxa"/>
          </w:tcPr>
          <w:p w:rsidR="00B00AFE" w:rsidRDefault="00B00AFE">
            <w:pPr>
              <w:pStyle w:val="ConsPlusNormal"/>
              <w:jc w:val="center"/>
            </w:pPr>
            <w:r>
              <w:t>14.2. Сроки</w:t>
            </w: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14.3. Описание ожидаемого результата</w:t>
            </w:r>
          </w:p>
        </w:tc>
        <w:tc>
          <w:tcPr>
            <w:tcW w:w="2153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14.4. Объем финансирования</w:t>
            </w:r>
          </w:p>
        </w:tc>
        <w:tc>
          <w:tcPr>
            <w:tcW w:w="1985" w:type="dxa"/>
          </w:tcPr>
          <w:p w:rsidR="00B00AFE" w:rsidRDefault="00B00AFE">
            <w:pPr>
              <w:pStyle w:val="ConsPlusNormal"/>
              <w:jc w:val="center"/>
            </w:pPr>
            <w:r>
              <w:t>14.5. Источник финансирования</w:t>
            </w: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1</w:t>
            </w:r>
          </w:p>
        </w:tc>
        <w:tc>
          <w:tcPr>
            <w:tcW w:w="845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2</w:t>
            </w:r>
          </w:p>
        </w:tc>
        <w:tc>
          <w:tcPr>
            <w:tcW w:w="845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65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845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153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15.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15.1. Предполагаемая дата вступления в силу проекта акта: ___________ 20__ г.</w:t>
            </w:r>
          </w:p>
        </w:tc>
      </w:tr>
      <w:tr w:rsidR="00B00AFE">
        <w:tc>
          <w:tcPr>
            <w:tcW w:w="4933" w:type="dxa"/>
            <w:gridSpan w:val="6"/>
          </w:tcPr>
          <w:p w:rsidR="00B00AFE" w:rsidRDefault="00B00AFE">
            <w:pPr>
              <w:pStyle w:val="ConsPlusNormal"/>
            </w:pPr>
            <w: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B00AFE">
        <w:tc>
          <w:tcPr>
            <w:tcW w:w="4933" w:type="dxa"/>
            <w:gridSpan w:val="6"/>
          </w:tcPr>
          <w:p w:rsidR="00B00AFE" w:rsidRDefault="00B00AFE">
            <w:pPr>
              <w:pStyle w:val="ConsPlusNormal"/>
            </w:pPr>
            <w: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138" w:type="dxa"/>
            <w:gridSpan w:val="4"/>
          </w:tcPr>
          <w:p w:rsidR="00B00AFE" w:rsidRDefault="00B00AFE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B00AFE" w:rsidRDefault="00B00AFE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16.</w:t>
            </w:r>
          </w:p>
        </w:tc>
        <w:tc>
          <w:tcPr>
            <w:tcW w:w="8561" w:type="dxa"/>
            <w:gridSpan w:val="9"/>
          </w:tcPr>
          <w:p w:rsidR="00B00AFE" w:rsidRDefault="00B00AFE">
            <w:pPr>
              <w:pStyle w:val="ConsPlusNormal"/>
            </w:pPr>
            <w: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 xml:space="preserve">16.1. Цели предлагаемого </w:t>
            </w:r>
            <w:r>
              <w:lastRenderedPageBreak/>
              <w:t>регулирования</w:t>
            </w:r>
          </w:p>
        </w:tc>
        <w:tc>
          <w:tcPr>
            <w:tcW w:w="1696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 xml:space="preserve">16.2. Индикативные </w:t>
            </w:r>
            <w:r>
              <w:lastRenderedPageBreak/>
              <w:t>показатели</w:t>
            </w:r>
          </w:p>
        </w:tc>
        <w:tc>
          <w:tcPr>
            <w:tcW w:w="2154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 xml:space="preserve">16.3. Единицы измерения </w:t>
            </w:r>
            <w:r>
              <w:lastRenderedPageBreak/>
              <w:t>индикативных показателей</w:t>
            </w:r>
          </w:p>
        </w:tc>
        <w:tc>
          <w:tcPr>
            <w:tcW w:w="1422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 xml:space="preserve">16.4. Целевые </w:t>
            </w:r>
            <w:r>
              <w:lastRenderedPageBreak/>
              <w:t>значения</w:t>
            </w:r>
          </w:p>
        </w:tc>
        <w:tc>
          <w:tcPr>
            <w:tcW w:w="1985" w:type="dxa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 xml:space="preserve">16.5. Способы расчета </w:t>
            </w:r>
            <w:r>
              <w:lastRenderedPageBreak/>
              <w:t>индикативных показателей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lastRenderedPageBreak/>
              <w:t>Цель 1</w:t>
            </w:r>
          </w:p>
        </w:tc>
        <w:tc>
          <w:tcPr>
            <w:tcW w:w="169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154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142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2</w:t>
            </w:r>
          </w:p>
        </w:tc>
        <w:tc>
          <w:tcPr>
            <w:tcW w:w="169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154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142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169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154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142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85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1" w:type="dxa"/>
            <w:gridSpan w:val="10"/>
          </w:tcPr>
          <w:p w:rsidR="00B00AFE" w:rsidRDefault="00B00AFE">
            <w:pPr>
              <w:pStyle w:val="ConsPlusNormal"/>
            </w:pPr>
            <w: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B00AFE" w:rsidRDefault="00B00AFE">
      <w:pPr>
        <w:pStyle w:val="ConsPlusNormal"/>
      </w:pPr>
    </w:p>
    <w:p w:rsidR="00B00AFE" w:rsidRDefault="00B00AFE">
      <w:pPr>
        <w:pStyle w:val="ConsPlusNonformat"/>
        <w:jc w:val="both"/>
      </w:pPr>
      <w:r>
        <w:t>Руководитель (заместитель руководителя)</w:t>
      </w:r>
    </w:p>
    <w:p w:rsidR="00B00AFE" w:rsidRDefault="00B00AFE">
      <w:pPr>
        <w:pStyle w:val="ConsPlusNonformat"/>
        <w:jc w:val="both"/>
      </w:pPr>
      <w:r>
        <w:t>профильного органа</w:t>
      </w:r>
    </w:p>
    <w:p w:rsidR="00B00AFE" w:rsidRDefault="00B00AFE">
      <w:pPr>
        <w:pStyle w:val="ConsPlusNonformat"/>
        <w:jc w:val="both"/>
      </w:pPr>
      <w:r>
        <w:t>_______________________________                ____________ _______________</w:t>
      </w:r>
    </w:p>
    <w:p w:rsidR="00B00AFE" w:rsidRDefault="00B00AFE">
      <w:pPr>
        <w:pStyle w:val="ConsPlusNonformat"/>
        <w:jc w:val="both"/>
      </w:pPr>
      <w:r>
        <w:t xml:space="preserve">      (инициалы, фамилия)                          Дата         Подпись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right"/>
        <w:outlineLvl w:val="0"/>
      </w:pPr>
      <w:r>
        <w:t>Утверждено</w:t>
      </w:r>
    </w:p>
    <w:p w:rsidR="00B00AFE" w:rsidRDefault="00B00AFE">
      <w:pPr>
        <w:pStyle w:val="ConsPlusNormal"/>
        <w:jc w:val="right"/>
      </w:pPr>
      <w:r>
        <w:t>Приказом</w:t>
      </w:r>
    </w:p>
    <w:p w:rsidR="00B00AFE" w:rsidRDefault="00B00AFE">
      <w:pPr>
        <w:pStyle w:val="ConsPlusNormal"/>
        <w:jc w:val="right"/>
      </w:pPr>
      <w:r>
        <w:t>Министерства экономики и</w:t>
      </w:r>
    </w:p>
    <w:p w:rsidR="00B00AFE" w:rsidRDefault="00B00AFE">
      <w:pPr>
        <w:pStyle w:val="ConsPlusNormal"/>
        <w:jc w:val="right"/>
      </w:pPr>
      <w:r>
        <w:t>территориального развития</w:t>
      </w:r>
    </w:p>
    <w:p w:rsidR="00B00AFE" w:rsidRDefault="00B00AFE">
      <w:pPr>
        <w:pStyle w:val="ConsPlusNormal"/>
        <w:jc w:val="right"/>
      </w:pPr>
      <w:r>
        <w:t>Свердловской области</w:t>
      </w:r>
    </w:p>
    <w:p w:rsidR="00B00AFE" w:rsidRDefault="00B00AFE">
      <w:pPr>
        <w:pStyle w:val="ConsPlusNormal"/>
        <w:jc w:val="right"/>
      </w:pPr>
      <w:r>
        <w:t>от 28 ноября 2019 г. N 78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t>Форма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center"/>
      </w:pPr>
      <w:bookmarkStart w:id="3" w:name="P401"/>
      <w:bookmarkEnd w:id="3"/>
      <w:r>
        <w:t>ЗАКЛЮЧЕНИЕ</w:t>
      </w:r>
    </w:p>
    <w:p w:rsidR="00B00AFE" w:rsidRDefault="00B00AFE">
      <w:pPr>
        <w:pStyle w:val="ConsPlusNormal"/>
        <w:jc w:val="center"/>
      </w:pPr>
      <w:r>
        <w:t>об оценке регулирующего воздействия</w:t>
      </w:r>
    </w:p>
    <w:p w:rsidR="00B00AFE" w:rsidRDefault="00B00AFE">
      <w:pPr>
        <w:pStyle w:val="ConsPlusNormal"/>
        <w:jc w:val="center"/>
      </w:pPr>
      <w:r>
        <w:t>для проектов нормативных правовых актов</w:t>
      </w:r>
    </w:p>
    <w:p w:rsidR="00B00AFE" w:rsidRDefault="00B00AFE">
      <w:pPr>
        <w:pStyle w:val="ConsPlusNormal"/>
        <w:jc w:val="center"/>
      </w:pPr>
      <w:r>
        <w:t>с низкой степенью регулирующего воздействия</w:t>
      </w:r>
    </w:p>
    <w:p w:rsidR="00B00AFE" w:rsidRDefault="00B00A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840"/>
        <w:gridCol w:w="856"/>
        <w:gridCol w:w="1406"/>
        <w:gridCol w:w="1207"/>
        <w:gridCol w:w="1004"/>
        <w:gridCol w:w="1944"/>
      </w:tblGrid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Сведения о разработчике проекта акта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Должность: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lastRenderedPageBreak/>
              <w:t>Тел.: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>
              <w:t>интернет-портала</w:t>
            </w:r>
            <w:proofErr w:type="gramEnd"/>
            <w:r>
              <w:t xml:space="preserve"> "Оценка регулирующего воздействия в Свердловской области"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4.1. Степень регулирующего воздействия проекта акта: низкая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5.2. Негативные эффекты, возникающие в связи с наличием проблемы: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5.3.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6.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6.1. Федеральный, региональный опыт в соответствующих сферах: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6.2.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7.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7.1, Цели предлагаемого регулирования: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7.3. Положения проекта, направленные на достижение целей регулирования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1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2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430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8.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 xml:space="preserve">8.1. Описание предлагаемого способа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</w:t>
            </w:r>
            <w:r>
              <w:lastRenderedPageBreak/>
              <w:t>негативных эффектов: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</w:pPr>
            <w:r>
              <w:t>9.1. Группа участников отношений:</w:t>
            </w:r>
          </w:p>
          <w:p w:rsidR="00B00AFE" w:rsidRDefault="00B00AFE">
            <w:pPr>
              <w:pStyle w:val="ConsPlusNormal"/>
            </w:pPr>
            <w:r>
              <w:t>9.1.1.</w:t>
            </w:r>
          </w:p>
          <w:p w:rsidR="00B00AFE" w:rsidRDefault="00B00AFE">
            <w:pPr>
              <w:pStyle w:val="ConsPlusNormal"/>
            </w:pPr>
            <w:r>
              <w:t>9.1.2.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6417" w:type="dxa"/>
            <w:gridSpan w:val="5"/>
          </w:tcPr>
          <w:p w:rsidR="00B00AFE" w:rsidRDefault="00B00AFE">
            <w:pPr>
              <w:pStyle w:val="ConsPlusNormal"/>
            </w:pPr>
            <w:r>
              <w:t>9.2. Оценка количества участников отношений: На стадии разработки акта:</w:t>
            </w:r>
          </w:p>
          <w:p w:rsidR="00B00AFE" w:rsidRDefault="00B00AFE">
            <w:pPr>
              <w:pStyle w:val="ConsPlusNormal"/>
            </w:pPr>
            <w:r>
              <w:t>9.2.1.</w:t>
            </w:r>
          </w:p>
          <w:p w:rsidR="00B00AFE" w:rsidRDefault="00B00AFE">
            <w:pPr>
              <w:pStyle w:val="ConsPlusNormal"/>
            </w:pPr>
            <w:r>
              <w:t>9.2.2.</w:t>
            </w:r>
          </w:p>
          <w:p w:rsidR="00B00AFE" w:rsidRDefault="00B00AFE">
            <w:pPr>
              <w:pStyle w:val="ConsPlusNormal"/>
            </w:pPr>
            <w:r>
              <w:t>....</w:t>
            </w:r>
          </w:p>
          <w:p w:rsidR="00B00AFE" w:rsidRDefault="00B00AFE">
            <w:pPr>
              <w:pStyle w:val="ConsPlusNormal"/>
            </w:pPr>
            <w:r>
              <w:t>9.3. После введения предлагаемого регулирования:</w:t>
            </w:r>
          </w:p>
          <w:p w:rsidR="00B00AFE" w:rsidRDefault="00B00AFE">
            <w:pPr>
              <w:pStyle w:val="ConsPlusNormal"/>
            </w:pPr>
            <w:r>
              <w:t>9.3.1.</w:t>
            </w:r>
          </w:p>
          <w:p w:rsidR="00B00AFE" w:rsidRDefault="00B00AFE">
            <w:pPr>
              <w:pStyle w:val="ConsPlusNormal"/>
            </w:pPr>
            <w:r>
              <w:t>9.3.2.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9.3.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10.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62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10.2. Оценки вероятности наступления</w:t>
            </w:r>
          </w:p>
          <w:p w:rsidR="00B00AFE" w:rsidRDefault="00B00AFE">
            <w:pPr>
              <w:pStyle w:val="ConsPlusNormal"/>
              <w:jc w:val="center"/>
            </w:pPr>
            <w:r>
              <w:t>рисков:</w:t>
            </w: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 xml:space="preserve">10.3. 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1944" w:type="dxa"/>
          </w:tcPr>
          <w:p w:rsidR="00B00AFE" w:rsidRDefault="00B00AFE">
            <w:pPr>
              <w:pStyle w:val="ConsPlusNormal"/>
              <w:jc w:val="center"/>
            </w:pPr>
            <w:r>
              <w:t>10.4. Степень контроля рисков:</w:t>
            </w: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</w:pPr>
            <w:r>
              <w:t>Риск 1</w:t>
            </w:r>
          </w:p>
        </w:tc>
        <w:tc>
          <w:tcPr>
            <w:tcW w:w="226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</w:pPr>
            <w:r>
              <w:t>Риск 2</w:t>
            </w:r>
          </w:p>
        </w:tc>
        <w:tc>
          <w:tcPr>
            <w:tcW w:w="226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2262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11.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11.1. Мероприятия, необходимые для достижения целей регулирования</w:t>
            </w:r>
          </w:p>
        </w:tc>
        <w:tc>
          <w:tcPr>
            <w:tcW w:w="856" w:type="dxa"/>
          </w:tcPr>
          <w:p w:rsidR="00B00AFE" w:rsidRDefault="00B00AFE">
            <w:pPr>
              <w:pStyle w:val="ConsPlusNormal"/>
              <w:jc w:val="center"/>
            </w:pPr>
            <w:r>
              <w:t>11.2. Сроки</w:t>
            </w:r>
          </w:p>
        </w:tc>
        <w:tc>
          <w:tcPr>
            <w:tcW w:w="1406" w:type="dxa"/>
          </w:tcPr>
          <w:p w:rsidR="00B00AFE" w:rsidRDefault="00B00AFE">
            <w:pPr>
              <w:pStyle w:val="ConsPlusNormal"/>
              <w:jc w:val="center"/>
            </w:pPr>
            <w:r>
              <w:t>11.3. Описание ожидаемого результата</w:t>
            </w: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11.4. Объем финансирования</w:t>
            </w:r>
          </w:p>
        </w:tc>
        <w:tc>
          <w:tcPr>
            <w:tcW w:w="1944" w:type="dxa"/>
          </w:tcPr>
          <w:p w:rsidR="00B00AFE" w:rsidRDefault="00B00AFE">
            <w:pPr>
              <w:pStyle w:val="ConsPlusNormal"/>
              <w:jc w:val="center"/>
            </w:pPr>
            <w:r>
              <w:t>11.5. Источник финансирования</w:t>
            </w: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1</w:t>
            </w:r>
          </w:p>
        </w:tc>
        <w:tc>
          <w:tcPr>
            <w:tcW w:w="85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0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2</w:t>
            </w:r>
          </w:p>
        </w:tc>
        <w:tc>
          <w:tcPr>
            <w:tcW w:w="85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0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654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85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406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944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12.</w:t>
            </w:r>
          </w:p>
        </w:tc>
        <w:tc>
          <w:tcPr>
            <w:tcW w:w="8561" w:type="dxa"/>
            <w:gridSpan w:val="7"/>
          </w:tcPr>
          <w:p w:rsidR="00B00AFE" w:rsidRDefault="00B00AFE">
            <w:pPr>
              <w:pStyle w:val="ConsPlusNormal"/>
            </w:pPr>
            <w: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13,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14. Сведения о проведении публичных консультаций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lastRenderedPageBreak/>
              <w:t>14.1. Сведения об организациях, извещенных о проведении публичных консультаций; организации, заключившие соглашение о сотрудничестве при проведении ОРВ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14.2. Статистика предложений, поступивших по итогам публичных консультаций</w:t>
            </w:r>
          </w:p>
          <w:p w:rsidR="00B00AFE" w:rsidRDefault="00B00AFE">
            <w:pPr>
              <w:pStyle w:val="ConsPlusNormal"/>
            </w:pPr>
            <w:r>
              <w:t>Общее количество поступивших предложений по проекту акта: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Из них:</w:t>
            </w:r>
          </w:p>
          <w:p w:rsidR="00B00AFE" w:rsidRDefault="00B00AFE">
            <w:pPr>
              <w:pStyle w:val="ConsPlusNormal"/>
            </w:pPr>
            <w:r>
              <w:t>Мнений о поддержке акта: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Количество 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Количество частично 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Количество неучтенных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Общее количество поступивших предложений по сопроводительным документам: (место для текстового описания), из них учтено; (место для текстового описания), не учтено: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15. Выводы о целесообразности предлагаемого регулирования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>15.2. Источники данных: (место для текстового описания)</w:t>
            </w:r>
          </w:p>
        </w:tc>
      </w:tr>
      <w:tr w:rsidR="00B00AFE">
        <w:tc>
          <w:tcPr>
            <w:tcW w:w="9071" w:type="dxa"/>
            <w:gridSpan w:val="8"/>
          </w:tcPr>
          <w:p w:rsidR="00B00AFE" w:rsidRDefault="00B00AFE">
            <w:pPr>
              <w:pStyle w:val="ConsPlusNormal"/>
            </w:pPr>
            <w:r>
              <w:t xml:space="preserve">15.3. </w:t>
            </w:r>
            <w:proofErr w:type="gramStart"/>
            <w: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  <w:proofErr w:type="gramEnd"/>
            <w:r>
              <w:t>: (место для текстового описания)</w:t>
            </w:r>
          </w:p>
        </w:tc>
      </w:tr>
    </w:tbl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t>Приложение: Сводка предложений с указанием сведений об их учете или причинах отклонения (указание (при наличии) на иные приложения).</w:t>
      </w:r>
    </w:p>
    <w:p w:rsidR="00B00AFE" w:rsidRDefault="00B00AFE">
      <w:pPr>
        <w:pStyle w:val="ConsPlusNormal"/>
      </w:pPr>
    </w:p>
    <w:p w:rsidR="00B00AFE" w:rsidRDefault="00B00AFE">
      <w:pPr>
        <w:pStyle w:val="ConsPlusNonformat"/>
        <w:jc w:val="both"/>
      </w:pPr>
      <w:r>
        <w:t>Руководитель (заместитель руководителя)</w:t>
      </w:r>
    </w:p>
    <w:p w:rsidR="00B00AFE" w:rsidRDefault="00B00AFE">
      <w:pPr>
        <w:pStyle w:val="ConsPlusNonformat"/>
        <w:jc w:val="both"/>
      </w:pPr>
      <w:r>
        <w:t>профильного органа</w:t>
      </w:r>
    </w:p>
    <w:p w:rsidR="00B00AFE" w:rsidRDefault="00B00AFE">
      <w:pPr>
        <w:pStyle w:val="ConsPlusNonformat"/>
        <w:jc w:val="both"/>
      </w:pPr>
      <w:r>
        <w:t>_______________________________                ____________ _______________</w:t>
      </w:r>
    </w:p>
    <w:p w:rsidR="00B00AFE" w:rsidRDefault="00B00AFE">
      <w:pPr>
        <w:pStyle w:val="ConsPlusNonformat"/>
        <w:jc w:val="both"/>
      </w:pPr>
      <w:r>
        <w:t xml:space="preserve">      (инициалы, фамилия)                          Дата         Подпись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right"/>
        <w:outlineLvl w:val="0"/>
      </w:pPr>
      <w:r>
        <w:t>Утверждено</w:t>
      </w:r>
    </w:p>
    <w:p w:rsidR="00B00AFE" w:rsidRDefault="00B00AFE">
      <w:pPr>
        <w:pStyle w:val="ConsPlusNormal"/>
        <w:jc w:val="right"/>
      </w:pPr>
      <w:r>
        <w:t>Приказом</w:t>
      </w:r>
    </w:p>
    <w:p w:rsidR="00B00AFE" w:rsidRDefault="00B00AFE">
      <w:pPr>
        <w:pStyle w:val="ConsPlusNormal"/>
        <w:jc w:val="right"/>
      </w:pPr>
      <w:r>
        <w:t>Министерства экономики и</w:t>
      </w:r>
    </w:p>
    <w:p w:rsidR="00B00AFE" w:rsidRDefault="00B00AFE">
      <w:pPr>
        <w:pStyle w:val="ConsPlusNormal"/>
        <w:jc w:val="right"/>
      </w:pPr>
      <w:r>
        <w:t>территориального развития</w:t>
      </w:r>
    </w:p>
    <w:p w:rsidR="00B00AFE" w:rsidRDefault="00B00AFE">
      <w:pPr>
        <w:pStyle w:val="ConsPlusNormal"/>
        <w:jc w:val="right"/>
      </w:pPr>
      <w:r>
        <w:t>Свердловской области</w:t>
      </w:r>
    </w:p>
    <w:p w:rsidR="00B00AFE" w:rsidRDefault="00B00AFE">
      <w:pPr>
        <w:pStyle w:val="ConsPlusNormal"/>
        <w:jc w:val="right"/>
      </w:pPr>
      <w:r>
        <w:t>от 28 ноября 2019 г. N 78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t>Форма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center"/>
      </w:pPr>
      <w:bookmarkStart w:id="4" w:name="P560"/>
      <w:bookmarkEnd w:id="4"/>
      <w:r>
        <w:t>ЗАКЛЮЧЕНИЕ</w:t>
      </w:r>
    </w:p>
    <w:p w:rsidR="00B00AFE" w:rsidRDefault="00B00AFE">
      <w:pPr>
        <w:pStyle w:val="ConsPlusNormal"/>
        <w:jc w:val="center"/>
      </w:pPr>
      <w:r>
        <w:lastRenderedPageBreak/>
        <w:t>об оценке регулирующего воздействия</w:t>
      </w:r>
    </w:p>
    <w:p w:rsidR="00B00AFE" w:rsidRDefault="00B00AFE">
      <w:pPr>
        <w:pStyle w:val="ConsPlusNormal"/>
        <w:jc w:val="center"/>
      </w:pPr>
      <w:r>
        <w:t>для проектов нормативных правовых актов</w:t>
      </w:r>
    </w:p>
    <w:p w:rsidR="00B00AFE" w:rsidRDefault="00B00AFE">
      <w:pPr>
        <w:pStyle w:val="ConsPlusNormal"/>
        <w:jc w:val="center"/>
      </w:pPr>
      <w:r>
        <w:t>со средней и высокой степенью регулирующего воздействия</w:t>
      </w:r>
    </w:p>
    <w:p w:rsidR="00B00AFE" w:rsidRDefault="00B00A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680"/>
        <w:gridCol w:w="510"/>
        <w:gridCol w:w="506"/>
        <w:gridCol w:w="827"/>
        <w:gridCol w:w="596"/>
        <w:gridCol w:w="340"/>
        <w:gridCol w:w="392"/>
        <w:gridCol w:w="459"/>
        <w:gridCol w:w="1077"/>
        <w:gridCol w:w="1871"/>
      </w:tblGrid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2.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Сведения о разработчике проекта акта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Должность: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3.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>
              <w:t>интернет-портала</w:t>
            </w:r>
            <w:proofErr w:type="gramEnd"/>
            <w:r>
              <w:t xml:space="preserve"> "Оценка регулирующего воздействия в Свердловской области":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4.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4.1. Степень регулирующего воздействия проекта акта: высокая/средняя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5.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5.2. Негативные эффекты, возникающие в связи с наличием проблемы: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5.3.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6.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6.1. Федеральный, региональный опыт в соответствующих сферах: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lastRenderedPageBreak/>
              <w:t>6.2.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7.1. Цели предлагаемого регулирования;</w:t>
            </w:r>
          </w:p>
        </w:tc>
        <w:tc>
          <w:tcPr>
            <w:tcW w:w="4310" w:type="dxa"/>
            <w:gridSpan w:val="8"/>
          </w:tcPr>
          <w:p w:rsidR="00B00AFE" w:rsidRDefault="00B00AFE">
            <w:pPr>
              <w:pStyle w:val="ConsPlusNormal"/>
              <w:jc w:val="center"/>
            </w:pPr>
            <w:r>
              <w:t>7.2. Установленные сроки достижения целей предлагаемого регулирования:</w:t>
            </w: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7.3. Положения проекта, направленные на достижение целей регулирования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1</w:t>
            </w:r>
          </w:p>
        </w:tc>
        <w:tc>
          <w:tcPr>
            <w:tcW w:w="4310" w:type="dxa"/>
            <w:gridSpan w:val="8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2</w:t>
            </w:r>
          </w:p>
        </w:tc>
        <w:tc>
          <w:tcPr>
            <w:tcW w:w="4310" w:type="dxa"/>
            <w:gridSpan w:val="8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4310" w:type="dxa"/>
            <w:gridSpan w:val="8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  <w:gridSpan w:val="2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7.5. Иная информация о целях предлагаемого регулирования: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8.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 xml:space="preserve">8.1. Описание предлагаемого способа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негативных эффектов: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9.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  <w:r>
              <w:t>9.1. Группа участников отношений:</w:t>
            </w:r>
          </w:p>
          <w:p w:rsidR="00B00AFE" w:rsidRDefault="00B00AFE">
            <w:pPr>
              <w:pStyle w:val="ConsPlusNormal"/>
            </w:pPr>
            <w:r>
              <w:t>9.1.1.</w:t>
            </w:r>
          </w:p>
          <w:p w:rsidR="00B00AFE" w:rsidRDefault="00B00AFE">
            <w:pPr>
              <w:pStyle w:val="ConsPlusNormal"/>
            </w:pPr>
            <w:r>
              <w:t>9.1.2.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6578" w:type="dxa"/>
            <w:gridSpan w:val="9"/>
          </w:tcPr>
          <w:p w:rsidR="00B00AFE" w:rsidRDefault="00B00AFE">
            <w:pPr>
              <w:pStyle w:val="ConsPlusNormal"/>
            </w:pPr>
            <w:r>
              <w:t>9.2. Оценка количества участников отношений:</w:t>
            </w:r>
          </w:p>
          <w:p w:rsidR="00B00AFE" w:rsidRDefault="00B00AFE">
            <w:pPr>
              <w:pStyle w:val="ConsPlusNormal"/>
            </w:pPr>
            <w:r>
              <w:t>На стадии разработки акта:</w:t>
            </w:r>
          </w:p>
          <w:p w:rsidR="00B00AFE" w:rsidRDefault="00B00AFE">
            <w:pPr>
              <w:pStyle w:val="ConsPlusNormal"/>
            </w:pPr>
            <w:r>
              <w:t>9.2.1.</w:t>
            </w:r>
          </w:p>
          <w:p w:rsidR="00B00AFE" w:rsidRDefault="00B00AFE">
            <w:pPr>
              <w:pStyle w:val="ConsPlusNormal"/>
            </w:pPr>
            <w:r>
              <w:t>9.2.2.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  <w:p w:rsidR="00B00AFE" w:rsidRDefault="00B00AFE">
            <w:pPr>
              <w:pStyle w:val="ConsPlusNormal"/>
            </w:pPr>
            <w:r>
              <w:t>9.3. После введения предлагаемого регулирования:</w:t>
            </w:r>
          </w:p>
          <w:p w:rsidR="00B00AFE" w:rsidRDefault="00B00AFE">
            <w:pPr>
              <w:pStyle w:val="ConsPlusNormal"/>
            </w:pPr>
            <w:r>
              <w:t>9.3.1.</w:t>
            </w:r>
          </w:p>
          <w:p w:rsidR="00B00AFE" w:rsidRDefault="00B00AFE">
            <w:pPr>
              <w:pStyle w:val="ConsPlusNormal"/>
            </w:pPr>
            <w:r>
              <w:t>9.3.2.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9.3.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10.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B00AFE">
        <w:tc>
          <w:tcPr>
            <w:tcW w:w="3004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t xml:space="preserve">10.1. Наименование и </w:t>
            </w:r>
            <w:r>
              <w:lastRenderedPageBreak/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269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 xml:space="preserve">10.2. Порядок </w:t>
            </w:r>
            <w:r>
              <w:lastRenderedPageBreak/>
              <w:t>реализации:</w:t>
            </w: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 xml:space="preserve">10.3. Описание видов расходов </w:t>
            </w:r>
            <w:r>
              <w:lastRenderedPageBreak/>
              <w:t xml:space="preserve">(возможных поступлений) и количественная оценка (в </w:t>
            </w:r>
            <w:proofErr w:type="spellStart"/>
            <w:r>
              <w:t>т.ч</w:t>
            </w:r>
            <w:proofErr w:type="spellEnd"/>
            <w:r>
              <w:t>. с приведением оценки изменения трудозатрат и (или) потребностей в иных ресурсах):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lastRenderedPageBreak/>
              <w:t>Наименование органа: (место для текстового описания)</w:t>
            </w:r>
          </w:p>
        </w:tc>
      </w:tr>
      <w:tr w:rsidR="00B00AFE">
        <w:tc>
          <w:tcPr>
            <w:tcW w:w="3004" w:type="dxa"/>
            <w:gridSpan w:val="4"/>
            <w:vMerge w:val="restart"/>
          </w:tcPr>
          <w:p w:rsidR="00B00AFE" w:rsidRDefault="00B00AFE">
            <w:pPr>
              <w:pStyle w:val="ConsPlusNormal"/>
            </w:pPr>
            <w:r>
              <w:t>Функция 1</w:t>
            </w:r>
          </w:p>
        </w:tc>
        <w:tc>
          <w:tcPr>
            <w:tcW w:w="2269" w:type="dxa"/>
            <w:gridSpan w:val="4"/>
            <w:vMerge w:val="restart"/>
          </w:tcPr>
          <w:p w:rsidR="00B00AFE" w:rsidRDefault="00B00AFE">
            <w:pPr>
              <w:pStyle w:val="ConsPlusNormal"/>
            </w:pP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B00AFE">
        <w:tc>
          <w:tcPr>
            <w:tcW w:w="3004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9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B00AFE">
        <w:tc>
          <w:tcPr>
            <w:tcW w:w="3004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9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B00AFE">
        <w:tc>
          <w:tcPr>
            <w:tcW w:w="3004" w:type="dxa"/>
            <w:gridSpan w:val="4"/>
            <w:vMerge w:val="restart"/>
          </w:tcPr>
          <w:p w:rsidR="00B00AFE" w:rsidRDefault="00B00AFE">
            <w:pPr>
              <w:pStyle w:val="ConsPlusNormal"/>
            </w:pPr>
            <w:r>
              <w:t>Функция 2</w:t>
            </w:r>
          </w:p>
        </w:tc>
        <w:tc>
          <w:tcPr>
            <w:tcW w:w="2269" w:type="dxa"/>
            <w:gridSpan w:val="4"/>
            <w:vMerge w:val="restart"/>
          </w:tcPr>
          <w:p w:rsidR="00B00AFE" w:rsidRDefault="00B00AFE">
            <w:pPr>
              <w:pStyle w:val="ConsPlusNormal"/>
            </w:pP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B00AFE">
        <w:tc>
          <w:tcPr>
            <w:tcW w:w="3004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9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B00AFE">
        <w:tc>
          <w:tcPr>
            <w:tcW w:w="3004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2269" w:type="dxa"/>
            <w:gridSpan w:val="4"/>
            <w:vMerge/>
          </w:tcPr>
          <w:p w:rsidR="00B00AFE" w:rsidRDefault="00B00AFE">
            <w:pPr>
              <w:spacing w:after="1" w:line="0" w:lineRule="atLeast"/>
            </w:pP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B00AFE">
        <w:tc>
          <w:tcPr>
            <w:tcW w:w="3004" w:type="dxa"/>
            <w:gridSpan w:val="4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2269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273" w:type="dxa"/>
            <w:gridSpan w:val="8"/>
          </w:tcPr>
          <w:p w:rsidR="00B00AFE" w:rsidRDefault="00B00AFE">
            <w:pPr>
              <w:pStyle w:val="ConsPlusNormal"/>
            </w:pPr>
            <w:r>
              <w:t>Итого единовременные расходы:</w:t>
            </w: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273" w:type="dxa"/>
            <w:gridSpan w:val="8"/>
          </w:tcPr>
          <w:p w:rsidR="00B00AFE" w:rsidRDefault="00B00AFE">
            <w:pPr>
              <w:pStyle w:val="ConsPlusNormal"/>
            </w:pPr>
            <w:r>
              <w:t>Итого периодические расходы за год:</w:t>
            </w: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273" w:type="dxa"/>
            <w:gridSpan w:val="8"/>
          </w:tcPr>
          <w:p w:rsidR="00B00AFE" w:rsidRDefault="00B00AFE">
            <w:pPr>
              <w:pStyle w:val="ConsPlusNormal"/>
            </w:pPr>
            <w:r>
              <w:t>Итого возможные поступления за год:</w:t>
            </w:r>
          </w:p>
        </w:tc>
        <w:tc>
          <w:tcPr>
            <w:tcW w:w="3799" w:type="dxa"/>
            <w:gridSpan w:val="4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10.5,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11.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11.1. Группа участников отношений:</w:t>
            </w:r>
          </w:p>
        </w:tc>
        <w:tc>
          <w:tcPr>
            <w:tcW w:w="4707" w:type="dxa"/>
            <w:gridSpan w:val="8"/>
          </w:tcPr>
          <w:p w:rsidR="00B00AFE" w:rsidRDefault="00B00AFE">
            <w:pPr>
              <w:pStyle w:val="ConsPlusNormal"/>
              <w:jc w:val="center"/>
            </w:pPr>
            <w: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1871" w:type="dxa"/>
          </w:tcPr>
          <w:p w:rsidR="00B00AFE" w:rsidRDefault="00B00AFE">
            <w:pPr>
              <w:pStyle w:val="ConsPlusNormal"/>
              <w:jc w:val="center"/>
            </w:pPr>
            <w:r>
              <w:t>11.3. Описание и оценка видов расходов, выгод (преимуществ):</w:t>
            </w: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4707" w:type="dxa"/>
            <w:gridSpan w:val="8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12.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Оценка влияния на конкурентную среду в регионе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12.1.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12.2. Источники данных: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13.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 xml:space="preserve">Риски решения проблемы предложенным способом регулирования и риски негативных </w:t>
            </w:r>
            <w:r>
              <w:lastRenderedPageBreak/>
              <w:t>последствий</w:t>
            </w: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3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13.2. Оценки вероятности наступления</w:t>
            </w:r>
          </w:p>
          <w:p w:rsidR="00B00AFE" w:rsidRDefault="00B00AFE">
            <w:pPr>
              <w:pStyle w:val="ConsPlusNormal"/>
              <w:jc w:val="center"/>
            </w:pPr>
            <w:r>
              <w:t>рисков:</w:t>
            </w:r>
          </w:p>
        </w:tc>
        <w:tc>
          <w:tcPr>
            <w:tcW w:w="2864" w:type="dxa"/>
            <w:gridSpan w:val="5"/>
          </w:tcPr>
          <w:p w:rsidR="00B00AFE" w:rsidRDefault="00B00AFE">
            <w:pPr>
              <w:pStyle w:val="ConsPlusNormal"/>
              <w:jc w:val="center"/>
            </w:pPr>
            <w:r>
              <w:t xml:space="preserve">13.3. 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1871" w:type="dxa"/>
          </w:tcPr>
          <w:p w:rsidR="00B00AFE" w:rsidRDefault="00B00AFE">
            <w:pPr>
              <w:pStyle w:val="ConsPlusNormal"/>
              <w:jc w:val="center"/>
            </w:pPr>
            <w:r>
              <w:t>13.4. Степень контроля рисков:</w:t>
            </w: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  <w:r>
              <w:t>Риск 1</w:t>
            </w:r>
          </w:p>
        </w:tc>
        <w:tc>
          <w:tcPr>
            <w:tcW w:w="1843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2864" w:type="dxa"/>
            <w:gridSpan w:val="5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  <w:r>
              <w:t>Риск 2</w:t>
            </w:r>
          </w:p>
        </w:tc>
        <w:tc>
          <w:tcPr>
            <w:tcW w:w="1843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2864" w:type="dxa"/>
            <w:gridSpan w:val="5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1843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2864" w:type="dxa"/>
            <w:gridSpan w:val="5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14.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14.1. Мероприятия, необходимые для достижения целей регулирования</w:t>
            </w:r>
          </w:p>
        </w:tc>
        <w:tc>
          <w:tcPr>
            <w:tcW w:w="1016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14.2. Сроки</w:t>
            </w: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14.3. Описание ожидаемого результата</w:t>
            </w:r>
          </w:p>
        </w:tc>
        <w:tc>
          <w:tcPr>
            <w:tcW w:w="2268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t>14.4. Объем финансирования</w:t>
            </w:r>
          </w:p>
        </w:tc>
        <w:tc>
          <w:tcPr>
            <w:tcW w:w="1871" w:type="dxa"/>
          </w:tcPr>
          <w:p w:rsidR="00B00AFE" w:rsidRDefault="00B00AFE">
            <w:pPr>
              <w:pStyle w:val="ConsPlusNormal"/>
              <w:jc w:val="center"/>
            </w:pPr>
            <w:r>
              <w:t>14.5. Источник финансирования</w:t>
            </w: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1</w:t>
            </w:r>
          </w:p>
        </w:tc>
        <w:tc>
          <w:tcPr>
            <w:tcW w:w="101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68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  <w:r>
              <w:t>Мероприятие 2</w:t>
            </w:r>
          </w:p>
        </w:tc>
        <w:tc>
          <w:tcPr>
            <w:tcW w:w="101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68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2494" w:type="dxa"/>
            <w:gridSpan w:val="3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101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423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268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15.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15.1. Предполагаемая дата вступления в силу проекта акта: __________ 20__ г.</w:t>
            </w:r>
          </w:p>
        </w:tc>
      </w:tr>
      <w:tr w:rsidR="00B00AFE">
        <w:tc>
          <w:tcPr>
            <w:tcW w:w="4337" w:type="dxa"/>
            <w:gridSpan w:val="6"/>
          </w:tcPr>
          <w:p w:rsidR="00B00AFE" w:rsidRDefault="00B00AFE">
            <w:pPr>
              <w:pStyle w:val="ConsPlusNormal"/>
            </w:pPr>
            <w: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735" w:type="dxa"/>
            <w:gridSpan w:val="6"/>
          </w:tcPr>
          <w:p w:rsidR="00B00AFE" w:rsidRDefault="00B00AFE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B00AFE">
        <w:tc>
          <w:tcPr>
            <w:tcW w:w="4337" w:type="dxa"/>
            <w:gridSpan w:val="6"/>
          </w:tcPr>
          <w:p w:rsidR="00B00AFE" w:rsidRDefault="00B00AFE">
            <w:pPr>
              <w:pStyle w:val="ConsPlusNormal"/>
            </w:pPr>
            <w: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735" w:type="dxa"/>
            <w:gridSpan w:val="6"/>
          </w:tcPr>
          <w:p w:rsidR="00B00AFE" w:rsidRDefault="00B00AFE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B00AFE">
        <w:tc>
          <w:tcPr>
            <w:tcW w:w="510" w:type="dxa"/>
          </w:tcPr>
          <w:p w:rsidR="00B00AFE" w:rsidRDefault="00B00AFE">
            <w:pPr>
              <w:pStyle w:val="ConsPlusNormal"/>
            </w:pPr>
            <w:r>
              <w:t>16.</w:t>
            </w:r>
          </w:p>
        </w:tc>
        <w:tc>
          <w:tcPr>
            <w:tcW w:w="8562" w:type="dxa"/>
            <w:gridSpan w:val="11"/>
          </w:tcPr>
          <w:p w:rsidR="00B00AFE" w:rsidRDefault="00B00AFE">
            <w:pPr>
              <w:pStyle w:val="ConsPlusNormal"/>
            </w:pPr>
            <w: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16.1. Цели предлагаемого регулирования</w:t>
            </w:r>
          </w:p>
        </w:tc>
        <w:tc>
          <w:tcPr>
            <w:tcW w:w="1696" w:type="dxa"/>
            <w:gridSpan w:val="3"/>
          </w:tcPr>
          <w:p w:rsidR="00B00AFE" w:rsidRDefault="00B00AFE">
            <w:pPr>
              <w:pStyle w:val="ConsPlusNormal"/>
              <w:jc w:val="center"/>
            </w:pPr>
            <w:r>
              <w:t>16.2. Индикативные показатели</w:t>
            </w:r>
          </w:p>
        </w:tc>
        <w:tc>
          <w:tcPr>
            <w:tcW w:w="2155" w:type="dxa"/>
            <w:gridSpan w:val="4"/>
          </w:tcPr>
          <w:p w:rsidR="00B00AFE" w:rsidRDefault="00B00AFE">
            <w:pPr>
              <w:pStyle w:val="ConsPlusNormal"/>
              <w:jc w:val="center"/>
            </w:pPr>
            <w:r>
              <w:t>16.3. Единицы измерения индикативных показателей</w:t>
            </w:r>
          </w:p>
        </w:tc>
        <w:tc>
          <w:tcPr>
            <w:tcW w:w="1536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16.4. Целевые значения</w:t>
            </w:r>
          </w:p>
        </w:tc>
        <w:tc>
          <w:tcPr>
            <w:tcW w:w="1871" w:type="dxa"/>
          </w:tcPr>
          <w:p w:rsidR="00B00AFE" w:rsidRDefault="00B00AFE">
            <w:pPr>
              <w:pStyle w:val="ConsPlusNormal"/>
              <w:jc w:val="center"/>
            </w:pPr>
            <w:r>
              <w:t>16.5. Способы расчета индикативных показателей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1</w:t>
            </w:r>
          </w:p>
        </w:tc>
        <w:tc>
          <w:tcPr>
            <w:tcW w:w="1696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2155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53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2.</w:t>
            </w:r>
          </w:p>
        </w:tc>
        <w:tc>
          <w:tcPr>
            <w:tcW w:w="1696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2155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53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1696" w:type="dxa"/>
            <w:gridSpan w:val="3"/>
          </w:tcPr>
          <w:p w:rsidR="00B00AFE" w:rsidRDefault="00B00AFE">
            <w:pPr>
              <w:pStyle w:val="ConsPlusNormal"/>
            </w:pPr>
          </w:p>
        </w:tc>
        <w:tc>
          <w:tcPr>
            <w:tcW w:w="2155" w:type="dxa"/>
            <w:gridSpan w:val="4"/>
          </w:tcPr>
          <w:p w:rsidR="00B00AFE" w:rsidRDefault="00B00AFE">
            <w:pPr>
              <w:pStyle w:val="ConsPlusNormal"/>
            </w:pPr>
          </w:p>
        </w:tc>
        <w:tc>
          <w:tcPr>
            <w:tcW w:w="1536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1871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17.2. Статистика предложений, поступивших по итогам публичных консультаций о подготовке проекта акта:</w:t>
            </w:r>
          </w:p>
          <w:p w:rsidR="00B00AFE" w:rsidRDefault="00B00AFE">
            <w:pPr>
              <w:pStyle w:val="ConsPlusNormal"/>
            </w:pPr>
            <w:r>
              <w:t>Общее количество поступивших предложений: (место для текстового описания), из них мнений о поддержке акта: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Общее количество 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Общее количество частично 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Общее количество неучтенных предложений: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17.3. Иные сведения о проведении публичных консультаций: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18. Сведения о проведении публичных консультаций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18.2. Статистика предложений, поступивших по итогам публичных консультаций</w:t>
            </w:r>
          </w:p>
          <w:p w:rsidR="00B00AFE" w:rsidRDefault="00B00AFE">
            <w:pPr>
              <w:pStyle w:val="ConsPlusNormal"/>
            </w:pPr>
            <w:r>
              <w:t>Общее количество поступивших предложений по проекту акта: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Из них:</w:t>
            </w:r>
          </w:p>
          <w:p w:rsidR="00B00AFE" w:rsidRDefault="00B00AFE">
            <w:pPr>
              <w:pStyle w:val="ConsPlusNormal"/>
            </w:pPr>
            <w:r>
              <w:t>Мнений о поддержке акта: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Количество 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Количество частично 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Количество неучтенных предложений: (место для текстового описания)</w:t>
            </w:r>
          </w:p>
          <w:p w:rsidR="00B00AFE" w:rsidRDefault="00B00AFE">
            <w:pPr>
              <w:pStyle w:val="ConsPlusNormal"/>
            </w:pPr>
            <w:r>
              <w:t>Общее количество поступивших предложений по сопроводительным документам: (место для текстового описания), из них учтено: (место для текстового описания), не учтено: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19. Выводы о целесообразности предлагаемого регулирования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19.1.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19.2. Дополнительные сведения, позволяющие оценить обоснованность предлагаемого регулирования: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>19.3. Источники данных: (место для текстового описания)</w:t>
            </w:r>
          </w:p>
        </w:tc>
      </w:tr>
      <w:tr w:rsidR="00B00AFE">
        <w:tc>
          <w:tcPr>
            <w:tcW w:w="9072" w:type="dxa"/>
            <w:gridSpan w:val="12"/>
          </w:tcPr>
          <w:p w:rsidR="00B00AFE" w:rsidRDefault="00B00AFE">
            <w:pPr>
              <w:pStyle w:val="ConsPlusNormal"/>
            </w:pPr>
            <w:r>
              <w:t xml:space="preserve">19.4. </w:t>
            </w:r>
            <w:proofErr w:type="gramStart"/>
            <w: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  <w:proofErr w:type="gramEnd"/>
            <w:r>
              <w:t>: (место для текстового описания)</w:t>
            </w:r>
          </w:p>
        </w:tc>
      </w:tr>
    </w:tbl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lastRenderedPageBreak/>
        <w:t>Приложение: Сводка предложений с указанием сведений об их учете или причинах отклонения (указание (при наличии) на иные приложения).</w:t>
      </w:r>
    </w:p>
    <w:p w:rsidR="00B00AFE" w:rsidRDefault="00B00AFE">
      <w:pPr>
        <w:pStyle w:val="ConsPlusNormal"/>
      </w:pPr>
    </w:p>
    <w:p w:rsidR="00B00AFE" w:rsidRDefault="00B00AFE">
      <w:pPr>
        <w:pStyle w:val="ConsPlusNonformat"/>
        <w:jc w:val="both"/>
      </w:pPr>
      <w:r>
        <w:t>Руководитель (заместитель руководителя)</w:t>
      </w:r>
    </w:p>
    <w:p w:rsidR="00B00AFE" w:rsidRDefault="00B00AFE">
      <w:pPr>
        <w:pStyle w:val="ConsPlusNonformat"/>
        <w:jc w:val="both"/>
      </w:pPr>
      <w:r>
        <w:t>профильного органа</w:t>
      </w:r>
    </w:p>
    <w:p w:rsidR="00B00AFE" w:rsidRDefault="00B00AFE">
      <w:pPr>
        <w:pStyle w:val="ConsPlusNonformat"/>
        <w:jc w:val="both"/>
      </w:pPr>
      <w:r>
        <w:t>_______________________________                ____________ _______________</w:t>
      </w:r>
    </w:p>
    <w:p w:rsidR="00B00AFE" w:rsidRDefault="00B00AFE">
      <w:pPr>
        <w:pStyle w:val="ConsPlusNonformat"/>
        <w:jc w:val="both"/>
      </w:pPr>
      <w:r>
        <w:t xml:space="preserve">      (инициалы, фамилия)                          Дата         Подпись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right"/>
        <w:outlineLvl w:val="0"/>
      </w:pPr>
      <w:r>
        <w:t>Утверждено</w:t>
      </w:r>
    </w:p>
    <w:p w:rsidR="00B00AFE" w:rsidRDefault="00B00AFE">
      <w:pPr>
        <w:pStyle w:val="ConsPlusNormal"/>
        <w:jc w:val="right"/>
      </w:pPr>
      <w:r>
        <w:t>Приказом</w:t>
      </w:r>
    </w:p>
    <w:p w:rsidR="00B00AFE" w:rsidRDefault="00B00AFE">
      <w:pPr>
        <w:pStyle w:val="ConsPlusNormal"/>
        <w:jc w:val="right"/>
      </w:pPr>
      <w:r>
        <w:t>Министерства экономики и</w:t>
      </w:r>
    </w:p>
    <w:p w:rsidR="00B00AFE" w:rsidRDefault="00B00AFE">
      <w:pPr>
        <w:pStyle w:val="ConsPlusNormal"/>
        <w:jc w:val="right"/>
      </w:pPr>
      <w:r>
        <w:t>территориального развития</w:t>
      </w:r>
    </w:p>
    <w:p w:rsidR="00B00AFE" w:rsidRDefault="00B00AFE">
      <w:pPr>
        <w:pStyle w:val="ConsPlusNormal"/>
        <w:jc w:val="right"/>
      </w:pPr>
      <w:r>
        <w:t>Свердловской области</w:t>
      </w:r>
    </w:p>
    <w:p w:rsidR="00B00AFE" w:rsidRDefault="00B00AFE">
      <w:pPr>
        <w:pStyle w:val="ConsPlusNormal"/>
        <w:jc w:val="right"/>
      </w:pPr>
      <w:r>
        <w:t>от 28 ноября 2019 г. N 78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t>Форма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center"/>
      </w:pPr>
      <w:bookmarkStart w:id="5" w:name="P795"/>
      <w:bookmarkEnd w:id="5"/>
      <w:r>
        <w:t>ЗАКЛЮЧЕНИЕ</w:t>
      </w:r>
    </w:p>
    <w:p w:rsidR="00B00AFE" w:rsidRDefault="00B00AFE">
      <w:pPr>
        <w:pStyle w:val="ConsPlusNormal"/>
        <w:jc w:val="center"/>
      </w:pPr>
      <w:r>
        <w:t>об оценке регулирующего воздействия</w:t>
      </w:r>
    </w:p>
    <w:p w:rsidR="00B00AFE" w:rsidRDefault="00B00AFE">
      <w:pPr>
        <w:pStyle w:val="ConsPlusNormal"/>
        <w:jc w:val="center"/>
      </w:pPr>
      <w:r>
        <w:t>без стадии публичных консультаций</w:t>
      </w:r>
    </w:p>
    <w:p w:rsidR="00B00AFE" w:rsidRDefault="00B00A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1401"/>
        <w:gridCol w:w="606"/>
        <w:gridCol w:w="3703"/>
        <w:gridCol w:w="2948"/>
      </w:tblGrid>
      <w:tr w:rsidR="00B00AFE">
        <w:tc>
          <w:tcPr>
            <w:tcW w:w="413" w:type="dxa"/>
          </w:tcPr>
          <w:p w:rsidR="00B00AFE" w:rsidRDefault="00B00AFE">
            <w:pPr>
              <w:pStyle w:val="ConsPlusNormal"/>
            </w:pPr>
            <w:r>
              <w:t>1.</w:t>
            </w:r>
          </w:p>
        </w:tc>
        <w:tc>
          <w:tcPr>
            <w:tcW w:w="8658" w:type="dxa"/>
            <w:gridSpan w:val="4"/>
          </w:tcPr>
          <w:p w:rsidR="00B00AFE" w:rsidRDefault="00B00AFE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B00AFE">
        <w:tc>
          <w:tcPr>
            <w:tcW w:w="413" w:type="dxa"/>
          </w:tcPr>
          <w:p w:rsidR="00B00AFE" w:rsidRDefault="00B00AFE">
            <w:pPr>
              <w:pStyle w:val="ConsPlusNormal"/>
            </w:pPr>
            <w:r>
              <w:t>2.</w:t>
            </w:r>
          </w:p>
        </w:tc>
        <w:tc>
          <w:tcPr>
            <w:tcW w:w="8658" w:type="dxa"/>
            <w:gridSpan w:val="4"/>
          </w:tcPr>
          <w:p w:rsidR="00B00AFE" w:rsidRDefault="00B00AFE">
            <w:pPr>
              <w:pStyle w:val="ConsPlusNormal"/>
            </w:pPr>
            <w:r>
              <w:t>Сведения о разработчике проекта акта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Субъект законодательной инициативы, государственный орган власти Свердловской области, разработавший проект акта (далее - разработчик):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Должность: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B00AFE">
        <w:tc>
          <w:tcPr>
            <w:tcW w:w="413" w:type="dxa"/>
          </w:tcPr>
          <w:p w:rsidR="00B00AFE" w:rsidRDefault="00B00AFE">
            <w:pPr>
              <w:pStyle w:val="ConsPlusNormal"/>
            </w:pPr>
            <w:r>
              <w:t>3.</w:t>
            </w:r>
          </w:p>
        </w:tc>
        <w:tc>
          <w:tcPr>
            <w:tcW w:w="8658" w:type="dxa"/>
            <w:gridSpan w:val="4"/>
          </w:tcPr>
          <w:p w:rsidR="00B00AFE" w:rsidRDefault="00B00AFE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3.1. Степень регулирующего воздействия проекта акта: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3.2.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413" w:type="dxa"/>
          </w:tcPr>
          <w:p w:rsidR="00B00AFE" w:rsidRDefault="00B00AFE">
            <w:pPr>
              <w:pStyle w:val="ConsPlusNormal"/>
            </w:pPr>
            <w:r>
              <w:t>4.</w:t>
            </w:r>
          </w:p>
        </w:tc>
        <w:tc>
          <w:tcPr>
            <w:tcW w:w="8658" w:type="dxa"/>
            <w:gridSpan w:val="4"/>
          </w:tcPr>
          <w:p w:rsidR="00B00AFE" w:rsidRDefault="00B00AFE">
            <w:pPr>
              <w:pStyle w:val="ConsPlusNormal"/>
            </w:pPr>
            <w: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</w:t>
            </w:r>
            <w:r>
              <w:lastRenderedPageBreak/>
              <w:t>рассматриваемой проблемы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lastRenderedPageBreak/>
              <w:t>4.1.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4.2. Негативные эффекты, возникающие в связи с наличием проблемы: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4.3. Источники данных: (место для текстового описания)</w:t>
            </w:r>
          </w:p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413" w:type="dxa"/>
          </w:tcPr>
          <w:p w:rsidR="00B00AFE" w:rsidRDefault="00B00AFE">
            <w:pPr>
              <w:pStyle w:val="ConsPlusNormal"/>
            </w:pPr>
            <w:r>
              <w:t>5.</w:t>
            </w:r>
          </w:p>
        </w:tc>
        <w:tc>
          <w:tcPr>
            <w:tcW w:w="8658" w:type="dxa"/>
            <w:gridSpan w:val="4"/>
          </w:tcPr>
          <w:p w:rsidR="00B00AFE" w:rsidRDefault="00B00AFE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5.1. Цели предлагаемого регулирования:</w:t>
            </w:r>
          </w:p>
        </w:tc>
        <w:tc>
          <w:tcPr>
            <w:tcW w:w="4309" w:type="dxa"/>
            <w:gridSpan w:val="2"/>
          </w:tcPr>
          <w:p w:rsidR="00B00AFE" w:rsidRDefault="00B00AFE">
            <w:pPr>
              <w:pStyle w:val="ConsPlusNormal"/>
              <w:jc w:val="center"/>
            </w:pPr>
            <w:r>
              <w:t>5.2. Установленные сроки достижения целей предлагаемого регулирования:</w:t>
            </w:r>
          </w:p>
        </w:tc>
        <w:tc>
          <w:tcPr>
            <w:tcW w:w="2948" w:type="dxa"/>
          </w:tcPr>
          <w:p w:rsidR="00B00AFE" w:rsidRDefault="00B00AFE">
            <w:pPr>
              <w:pStyle w:val="ConsPlusNormal"/>
              <w:jc w:val="center"/>
            </w:pPr>
            <w:r>
              <w:t>5.3. Положения проекта, направленные на достижение целей регулирования</w:t>
            </w: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1</w:t>
            </w:r>
          </w:p>
        </w:tc>
        <w:tc>
          <w:tcPr>
            <w:tcW w:w="4309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Цель 2</w:t>
            </w:r>
          </w:p>
        </w:tc>
        <w:tc>
          <w:tcPr>
            <w:tcW w:w="4309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1814" w:type="dxa"/>
            <w:gridSpan w:val="2"/>
          </w:tcPr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4309" w:type="dxa"/>
            <w:gridSpan w:val="2"/>
          </w:tcPr>
          <w:p w:rsidR="00B00AFE" w:rsidRDefault="00B00AFE">
            <w:pPr>
              <w:pStyle w:val="ConsPlusNormal"/>
            </w:pPr>
          </w:p>
        </w:tc>
        <w:tc>
          <w:tcPr>
            <w:tcW w:w="2948" w:type="dxa"/>
          </w:tcPr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5.4.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B00AFE">
        <w:tc>
          <w:tcPr>
            <w:tcW w:w="413" w:type="dxa"/>
          </w:tcPr>
          <w:p w:rsidR="00B00AFE" w:rsidRDefault="00B00AFE">
            <w:pPr>
              <w:pStyle w:val="ConsPlusNormal"/>
            </w:pPr>
            <w:r>
              <w:t>6.</w:t>
            </w:r>
          </w:p>
        </w:tc>
        <w:tc>
          <w:tcPr>
            <w:tcW w:w="8658" w:type="dxa"/>
            <w:gridSpan w:val="4"/>
          </w:tcPr>
          <w:p w:rsidR="00B00AFE" w:rsidRDefault="00B00AFE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 xml:space="preserve">6.1. Описание предлагаемого способа решения проблемы и </w:t>
            </w:r>
            <w:proofErr w:type="gramStart"/>
            <w:r>
              <w:t>преодоления</w:t>
            </w:r>
            <w:proofErr w:type="gramEnd"/>
            <w:r>
              <w:t xml:space="preserve"> связанных с ней негативных эффектов: (место для текстового описания)</w:t>
            </w:r>
          </w:p>
          <w:p w:rsidR="00B00AFE" w:rsidRDefault="00B00AFE">
            <w:pPr>
              <w:pStyle w:val="ConsPlusNormal"/>
            </w:pPr>
          </w:p>
          <w:p w:rsidR="00B00AFE" w:rsidRDefault="00B00AFE">
            <w:pPr>
              <w:pStyle w:val="ConsPlusNormal"/>
            </w:pPr>
            <w:r>
              <w:t>6.2.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  <w:p w:rsidR="00B00AFE" w:rsidRDefault="00B00AFE">
            <w:pPr>
              <w:pStyle w:val="ConsPlusNormal"/>
            </w:pPr>
          </w:p>
        </w:tc>
      </w:tr>
      <w:tr w:rsidR="00B00AFE">
        <w:tc>
          <w:tcPr>
            <w:tcW w:w="413" w:type="dxa"/>
          </w:tcPr>
          <w:p w:rsidR="00B00AFE" w:rsidRDefault="00B00AFE">
            <w:pPr>
              <w:pStyle w:val="ConsPlusNormal"/>
            </w:pPr>
            <w:r>
              <w:t>7.</w:t>
            </w:r>
          </w:p>
        </w:tc>
        <w:tc>
          <w:tcPr>
            <w:tcW w:w="8658" w:type="dxa"/>
            <w:gridSpan w:val="4"/>
          </w:tcPr>
          <w:p w:rsidR="00B00AFE" w:rsidRDefault="00B00AFE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B00AFE">
        <w:tc>
          <w:tcPr>
            <w:tcW w:w="2420" w:type="dxa"/>
            <w:gridSpan w:val="3"/>
          </w:tcPr>
          <w:p w:rsidR="00B00AFE" w:rsidRDefault="00B00AFE">
            <w:pPr>
              <w:pStyle w:val="ConsPlusNormal"/>
            </w:pPr>
            <w:r>
              <w:t>7.1. Группа участников отношений:</w:t>
            </w:r>
          </w:p>
          <w:p w:rsidR="00B00AFE" w:rsidRDefault="00B00AFE">
            <w:pPr>
              <w:pStyle w:val="ConsPlusNormal"/>
            </w:pPr>
            <w:r>
              <w:t>7.1.1.</w:t>
            </w:r>
          </w:p>
          <w:p w:rsidR="00B00AFE" w:rsidRDefault="00B00AFE">
            <w:pPr>
              <w:pStyle w:val="ConsPlusNormal"/>
            </w:pPr>
            <w:r>
              <w:t>7.1.2.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  <w:tc>
          <w:tcPr>
            <w:tcW w:w="6651" w:type="dxa"/>
            <w:gridSpan w:val="2"/>
          </w:tcPr>
          <w:p w:rsidR="00B00AFE" w:rsidRDefault="00B00AFE">
            <w:pPr>
              <w:pStyle w:val="ConsPlusNormal"/>
            </w:pPr>
            <w:r>
              <w:t>7.2. Оценка количества участников отношений: На стадии разработки акта:</w:t>
            </w:r>
          </w:p>
          <w:p w:rsidR="00B00AFE" w:rsidRDefault="00B00AFE">
            <w:pPr>
              <w:pStyle w:val="ConsPlusNormal"/>
            </w:pPr>
            <w:r>
              <w:t>7.2.1.</w:t>
            </w:r>
          </w:p>
          <w:p w:rsidR="00B00AFE" w:rsidRDefault="00B00AFE">
            <w:pPr>
              <w:pStyle w:val="ConsPlusNormal"/>
            </w:pPr>
            <w:r>
              <w:t>7.2.2.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  <w:p w:rsidR="00B00AFE" w:rsidRDefault="00B00AFE">
            <w:pPr>
              <w:pStyle w:val="ConsPlusNormal"/>
            </w:pPr>
            <w:r>
              <w:t>7.3. После введения предлагаемого регулирования:</w:t>
            </w:r>
          </w:p>
          <w:p w:rsidR="00B00AFE" w:rsidRDefault="00B00AFE">
            <w:pPr>
              <w:pStyle w:val="ConsPlusNormal"/>
            </w:pPr>
            <w:r>
              <w:t>7.3.1.</w:t>
            </w:r>
          </w:p>
          <w:p w:rsidR="00B00AFE" w:rsidRDefault="00B00AFE">
            <w:pPr>
              <w:pStyle w:val="ConsPlusNormal"/>
            </w:pPr>
            <w:r>
              <w:t>7.3.2.</w:t>
            </w:r>
          </w:p>
          <w:p w:rsidR="00B00AFE" w:rsidRDefault="00B00AFE">
            <w:pPr>
              <w:pStyle w:val="ConsPlusNormal"/>
            </w:pPr>
            <w:r>
              <w:t>...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7.4. Источники данных: (место для текстового описания)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lastRenderedPageBreak/>
              <w:t>8. Выводы о целесообразности предлагаемого регулирования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8.1.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B00AFE">
        <w:tc>
          <w:tcPr>
            <w:tcW w:w="9071" w:type="dxa"/>
            <w:gridSpan w:val="5"/>
          </w:tcPr>
          <w:p w:rsidR="00B00AFE" w:rsidRDefault="00B00AFE">
            <w:pPr>
              <w:pStyle w:val="ConsPlusNormal"/>
            </w:pPr>
            <w:r>
              <w:t>8.2. Источники данных: (место для текстового описания)</w:t>
            </w:r>
          </w:p>
        </w:tc>
      </w:tr>
    </w:tbl>
    <w:p w:rsidR="00B00AFE" w:rsidRDefault="00B00AFE">
      <w:pPr>
        <w:pStyle w:val="ConsPlusNormal"/>
      </w:pPr>
    </w:p>
    <w:p w:rsidR="00B00AFE" w:rsidRDefault="00B00AFE">
      <w:pPr>
        <w:pStyle w:val="ConsPlusNonformat"/>
        <w:jc w:val="both"/>
      </w:pPr>
      <w:r>
        <w:t>Руководитель (заместитель руководителя)</w:t>
      </w:r>
    </w:p>
    <w:p w:rsidR="00B00AFE" w:rsidRDefault="00B00AFE">
      <w:pPr>
        <w:pStyle w:val="ConsPlusNonformat"/>
        <w:jc w:val="both"/>
      </w:pPr>
      <w:r>
        <w:t>профильного органа</w:t>
      </w:r>
    </w:p>
    <w:p w:rsidR="00B00AFE" w:rsidRDefault="00B00AFE">
      <w:pPr>
        <w:pStyle w:val="ConsPlusNonformat"/>
        <w:jc w:val="both"/>
      </w:pPr>
      <w:r>
        <w:t>_______________________________                ____________ _______________</w:t>
      </w:r>
    </w:p>
    <w:p w:rsidR="00B00AFE" w:rsidRDefault="00B00AFE">
      <w:pPr>
        <w:pStyle w:val="ConsPlusNonformat"/>
        <w:jc w:val="both"/>
      </w:pPr>
      <w:r>
        <w:t xml:space="preserve"> (инициалы, фамилия)                               Дата         Подпись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right"/>
        <w:outlineLvl w:val="0"/>
      </w:pPr>
      <w:r>
        <w:t>Утверждена</w:t>
      </w:r>
    </w:p>
    <w:p w:rsidR="00B00AFE" w:rsidRDefault="00B00AFE">
      <w:pPr>
        <w:pStyle w:val="ConsPlusNormal"/>
        <w:jc w:val="right"/>
      </w:pPr>
      <w:r>
        <w:t>Приказом</w:t>
      </w:r>
    </w:p>
    <w:p w:rsidR="00B00AFE" w:rsidRDefault="00B00AFE">
      <w:pPr>
        <w:pStyle w:val="ConsPlusNormal"/>
        <w:jc w:val="right"/>
      </w:pPr>
      <w:r>
        <w:t>Министерства экономики и</w:t>
      </w:r>
    </w:p>
    <w:p w:rsidR="00B00AFE" w:rsidRDefault="00B00AFE">
      <w:pPr>
        <w:pStyle w:val="ConsPlusNormal"/>
        <w:jc w:val="right"/>
      </w:pPr>
      <w:r>
        <w:t>территориального развития</w:t>
      </w:r>
    </w:p>
    <w:p w:rsidR="00B00AFE" w:rsidRDefault="00B00AFE">
      <w:pPr>
        <w:pStyle w:val="ConsPlusNormal"/>
        <w:jc w:val="right"/>
      </w:pPr>
      <w:r>
        <w:t>Свердловской области</w:t>
      </w:r>
    </w:p>
    <w:p w:rsidR="00B00AFE" w:rsidRDefault="00B00AFE">
      <w:pPr>
        <w:pStyle w:val="ConsPlusNormal"/>
        <w:jc w:val="right"/>
      </w:pPr>
      <w:r>
        <w:t>от 28 ноября 2019 г. N 78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both"/>
      </w:pPr>
      <w:r>
        <w:t>Форма</w:t>
      </w:r>
    </w:p>
    <w:p w:rsidR="00B00AFE" w:rsidRDefault="00B00AFE">
      <w:pPr>
        <w:pStyle w:val="ConsPlusNormal"/>
      </w:pPr>
    </w:p>
    <w:p w:rsidR="00B00AFE" w:rsidRDefault="00B00AFE">
      <w:pPr>
        <w:pStyle w:val="ConsPlusNormal"/>
        <w:jc w:val="center"/>
      </w:pPr>
      <w:bookmarkStart w:id="6" w:name="P888"/>
      <w:bookmarkEnd w:id="6"/>
      <w:r>
        <w:t>Сравнительная таблица</w:t>
      </w:r>
    </w:p>
    <w:p w:rsidR="00B00AFE" w:rsidRDefault="00B00AFE">
      <w:pPr>
        <w:pStyle w:val="ConsPlusNormal"/>
        <w:jc w:val="center"/>
      </w:pPr>
      <w:r>
        <w:t>по проекту нормативного правового акта</w:t>
      </w:r>
    </w:p>
    <w:p w:rsidR="00B00AFE" w:rsidRDefault="00B00AFE">
      <w:pPr>
        <w:pStyle w:val="ConsPlusNormal"/>
        <w:jc w:val="center"/>
      </w:pPr>
      <w:r>
        <w:t>(вид и наименование проекта акта) ________________________</w:t>
      </w:r>
    </w:p>
    <w:p w:rsidR="00B00AFE" w:rsidRDefault="00B00AFE">
      <w:pPr>
        <w:pStyle w:val="ConsPlusNormal"/>
      </w:pPr>
    </w:p>
    <w:p w:rsidR="00B00AFE" w:rsidRDefault="00B00AFE">
      <w:pPr>
        <w:sectPr w:rsidR="00B00AFE" w:rsidSect="00B00AF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2665"/>
        <w:gridCol w:w="1644"/>
        <w:gridCol w:w="1757"/>
        <w:gridCol w:w="2268"/>
        <w:gridCol w:w="2551"/>
      </w:tblGrid>
      <w:tr w:rsidR="00B00AFE">
        <w:tc>
          <w:tcPr>
            <w:tcW w:w="907" w:type="dxa"/>
            <w:vAlign w:val="center"/>
          </w:tcPr>
          <w:p w:rsidR="00B00AFE" w:rsidRDefault="00B00AFE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814" w:type="dxa"/>
            <w:vAlign w:val="center"/>
          </w:tcPr>
          <w:p w:rsidR="00B00AFE" w:rsidRDefault="00B00AFE">
            <w:pPr>
              <w:pStyle w:val="ConsPlusNormal"/>
              <w:jc w:val="center"/>
            </w:pPr>
            <w:r>
              <w:t>Структурный элемент</w:t>
            </w:r>
          </w:p>
        </w:tc>
        <w:tc>
          <w:tcPr>
            <w:tcW w:w="2665" w:type="dxa"/>
            <w:vAlign w:val="center"/>
          </w:tcPr>
          <w:p w:rsidR="00B00AFE" w:rsidRDefault="00B00AFE">
            <w:pPr>
              <w:pStyle w:val="ConsPlusNormal"/>
              <w:jc w:val="center"/>
            </w:pPr>
            <w:r>
              <w:t>Действующая редакция нормативного правового акта Свердловской области</w:t>
            </w:r>
          </w:p>
        </w:tc>
        <w:tc>
          <w:tcPr>
            <w:tcW w:w="1644" w:type="dxa"/>
            <w:vAlign w:val="center"/>
          </w:tcPr>
          <w:p w:rsidR="00B00AFE" w:rsidRDefault="00B00AFE">
            <w:pPr>
              <w:pStyle w:val="ConsPlusNormal"/>
              <w:jc w:val="center"/>
            </w:pPr>
            <w:r>
              <w:t xml:space="preserve">Структурный элемент </w:t>
            </w:r>
            <w:proofErr w:type="gramStart"/>
            <w:r>
              <w:t>федерального</w:t>
            </w:r>
            <w:proofErr w:type="gramEnd"/>
            <w:r>
              <w:t xml:space="preserve"> НПА</w:t>
            </w:r>
          </w:p>
        </w:tc>
        <w:tc>
          <w:tcPr>
            <w:tcW w:w="1757" w:type="dxa"/>
            <w:vAlign w:val="center"/>
          </w:tcPr>
          <w:p w:rsidR="00B00AFE" w:rsidRDefault="00B00AFE">
            <w:pPr>
              <w:pStyle w:val="ConsPlusNormal"/>
              <w:jc w:val="center"/>
            </w:pPr>
            <w:r>
              <w:t>Редакция федерального нормативного правового акта</w:t>
            </w:r>
          </w:p>
        </w:tc>
        <w:tc>
          <w:tcPr>
            <w:tcW w:w="2268" w:type="dxa"/>
            <w:vAlign w:val="center"/>
          </w:tcPr>
          <w:p w:rsidR="00B00AFE" w:rsidRDefault="00B00AFE">
            <w:pPr>
              <w:pStyle w:val="ConsPlusNormal"/>
              <w:jc w:val="center"/>
            </w:pPr>
            <w:r>
              <w:t>Структурный элемент проекта НПА Свердловской области</w:t>
            </w:r>
          </w:p>
        </w:tc>
        <w:tc>
          <w:tcPr>
            <w:tcW w:w="2551" w:type="dxa"/>
            <w:vAlign w:val="center"/>
          </w:tcPr>
          <w:p w:rsidR="00B00AFE" w:rsidRDefault="00B00AFE">
            <w:pPr>
              <w:pStyle w:val="ConsPlusNormal"/>
              <w:jc w:val="center"/>
            </w:pPr>
            <w:r>
              <w:t>Редакция проекта нормативного правового акта Свердловской области</w:t>
            </w:r>
          </w:p>
        </w:tc>
      </w:tr>
      <w:tr w:rsidR="00B00AFE">
        <w:tc>
          <w:tcPr>
            <w:tcW w:w="907" w:type="dxa"/>
          </w:tcPr>
          <w:p w:rsidR="00B00AFE" w:rsidRDefault="00B00A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B00AFE" w:rsidRDefault="00B00AFE">
            <w:pPr>
              <w:pStyle w:val="ConsPlusNormal"/>
            </w:pPr>
            <w:r>
              <w:t xml:space="preserve">(Например, </w:t>
            </w:r>
            <w:proofErr w:type="spellStart"/>
            <w:r>
              <w:t>пп</w:t>
            </w:r>
            <w:proofErr w:type="spellEnd"/>
            <w:r>
              <w:t>. 3 п. 1 ст. 8)</w:t>
            </w:r>
          </w:p>
        </w:tc>
        <w:tc>
          <w:tcPr>
            <w:tcW w:w="2665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644" w:type="dxa"/>
          </w:tcPr>
          <w:p w:rsidR="00B00AFE" w:rsidRDefault="00B00AFE">
            <w:pPr>
              <w:pStyle w:val="ConsPlusNormal"/>
            </w:pPr>
          </w:p>
        </w:tc>
        <w:tc>
          <w:tcPr>
            <w:tcW w:w="1757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268" w:type="dxa"/>
          </w:tcPr>
          <w:p w:rsidR="00B00AFE" w:rsidRDefault="00B00AFE">
            <w:pPr>
              <w:pStyle w:val="ConsPlusNormal"/>
            </w:pPr>
          </w:p>
        </w:tc>
        <w:tc>
          <w:tcPr>
            <w:tcW w:w="2551" w:type="dxa"/>
          </w:tcPr>
          <w:p w:rsidR="00B00AFE" w:rsidRDefault="00B00AFE">
            <w:pPr>
              <w:pStyle w:val="ConsPlusNormal"/>
            </w:pPr>
          </w:p>
        </w:tc>
      </w:tr>
    </w:tbl>
    <w:p w:rsidR="00B00AFE" w:rsidRDefault="00B00AFE">
      <w:pPr>
        <w:pStyle w:val="ConsPlusNormal"/>
      </w:pPr>
    </w:p>
    <w:p w:rsidR="00B00AFE" w:rsidRDefault="00B00AFE">
      <w:pPr>
        <w:pStyle w:val="ConsPlusNormal"/>
      </w:pPr>
    </w:p>
    <w:p w:rsidR="00B00AFE" w:rsidRDefault="00B00A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09C" w:rsidRDefault="0035609C"/>
    <w:sectPr w:rsidR="0035609C" w:rsidSect="002110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FE"/>
    <w:rsid w:val="0035609C"/>
    <w:rsid w:val="00B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0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0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0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0A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0A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0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0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0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0A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1A708B1F00C4F9717E0719823E7C2C9F2E90F5F2989C753A7322BD79731F64FF03195DEF20BA04C6A8B46D580A74DAC17DEE7DFB1C3735035D3BAWEK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1A708B1F00C4F9717E0719823E7C2C9F2E90F5F2989C753A7322BD79731F64FF03195DEF20BA04C6A8B46D380A74DAC17DEE7DFB1C3735035D3BAWEK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1A708B1F00C4F9717E0719823E7C2C9F2E90F5F2989C753A7322BD79731F64FF03195CCF253AC4F6A9547D295F11CEAW4K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01A708B1F00C4F9717E0719823E7C2C9F2E90F5E2A8DC652A5322BD79731F64FF03195CCF253AC4F6A9547D295F11CEAW4K3H" TargetMode="External"/><Relationship Id="rId10" Type="http://schemas.openxmlformats.org/officeDocument/2006/relationships/hyperlink" Target="consultantplus://offline/ref=8701A708B1F00C4F9717E0719823E7C2C9F2E90F5F2989C753A7322BD79731F64FF03195DEF20BA04C6A8B47D680A74DAC17DEE7DFB1C3735035D3BAWEK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1A708B1F00C4F9717E0719823E7C2C9F2E90F5F2989C753A7322BD79731F64FF03195DEF20BA04C6A8B46D880A74DAC17DEE7DFB1C3735035D3BAWE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6043</Words>
  <Characters>34449</Characters>
  <Application>Microsoft Office Word</Application>
  <DocSecurity>0</DocSecurity>
  <Lines>287</Lines>
  <Paragraphs>80</Paragraphs>
  <ScaleCrop>false</ScaleCrop>
  <Company>Home</Company>
  <LinksUpToDate>false</LinksUpToDate>
  <CharactersWithSpaces>40412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1</cp:revision>
  <dcterms:created xsi:type="dcterms:W3CDTF">2021-12-30T07:10:00Z</dcterms:created>
  <dcterms:modified xsi:type="dcterms:W3CDTF">2021-12-30T07:11:00Z</dcterms:modified>
</cp:coreProperties>
</file>