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B6" w:rsidRDefault="000473C7">
      <w:pPr>
        <w:pStyle w:val="2"/>
        <w:shd w:val="clear" w:color="auto" w:fill="auto"/>
        <w:ind w:left="60"/>
      </w:pPr>
      <w:r>
        <w:t>План проведения Всероссийского правового (юридического) диктанта, посвященного 25-летию Конституции Российской Федерации,</w:t>
      </w:r>
    </w:p>
    <w:p w:rsidR="001562B6" w:rsidRDefault="000473C7">
      <w:pPr>
        <w:pStyle w:val="2"/>
        <w:shd w:val="clear" w:color="auto" w:fill="auto"/>
        <w:spacing w:after="239"/>
        <w:ind w:left="60"/>
      </w:pPr>
      <w:r>
        <w:t>3-10 декабря 2018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525"/>
        <w:gridCol w:w="4435"/>
        <w:gridCol w:w="2424"/>
        <w:gridCol w:w="2078"/>
      </w:tblGrid>
      <w:tr w:rsidR="001562B6">
        <w:trPr>
          <w:trHeight w:hRule="exact" w:val="66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after="60" w:line="260" w:lineRule="exact"/>
              <w:ind w:left="240"/>
              <w:jc w:val="left"/>
            </w:pPr>
            <w:r>
              <w:rPr>
                <w:rStyle w:val="a8"/>
              </w:rPr>
              <w:t>№</w:t>
            </w:r>
          </w:p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before="60" w:line="260" w:lineRule="exact"/>
              <w:ind w:left="240"/>
              <w:jc w:val="left"/>
            </w:pPr>
            <w:proofErr w:type="gramStart"/>
            <w:r>
              <w:rPr>
                <w:rStyle w:val="1"/>
                <w:b/>
                <w:bCs/>
              </w:rPr>
              <w:t>п</w:t>
            </w:r>
            <w:proofErr w:type="gramEnd"/>
            <w:r>
              <w:rPr>
                <w:rStyle w:val="1"/>
                <w:b/>
                <w:bCs/>
              </w:rPr>
              <w:t>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1"/>
                <w:b/>
                <w:bCs/>
              </w:rPr>
              <w:t>Наименование мероприятия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1"/>
                <w:b/>
                <w:bCs/>
              </w:rPr>
              <w:t>Ответственный исполнитель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1"/>
                <w:b/>
                <w:bCs/>
              </w:rPr>
              <w:t>Срок исполнения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ind w:left="500"/>
              <w:jc w:val="left"/>
            </w:pPr>
            <w:r>
              <w:rPr>
                <w:rStyle w:val="1"/>
                <w:b/>
                <w:bCs/>
              </w:rPr>
              <w:t>Бюджет</w:t>
            </w:r>
          </w:p>
        </w:tc>
      </w:tr>
      <w:tr w:rsidR="001562B6">
        <w:trPr>
          <w:trHeight w:hRule="exact" w:val="322"/>
          <w:jc w:val="center"/>
        </w:trPr>
        <w:tc>
          <w:tcPr>
            <w:tcW w:w="132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1"/>
                <w:b/>
                <w:bCs/>
              </w:rPr>
              <w:t>1. Организация мероприятия на федеральном уровне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ind w:left="500"/>
              <w:jc w:val="left"/>
            </w:pPr>
            <w:r>
              <w:rPr>
                <w:rStyle w:val="a9"/>
              </w:rPr>
              <w:t xml:space="preserve">^ </w:t>
            </w:r>
            <w:r>
              <w:rPr>
                <w:rStyle w:val="ArialNarrow45pt"/>
              </w:rPr>
              <w:t xml:space="preserve">• </w:t>
            </w:r>
            <w:r>
              <w:rPr>
                <w:rStyle w:val="ArialNarrow4pt"/>
                <w:b/>
                <w:bCs/>
              </w:rPr>
              <w:t>.</w:t>
            </w:r>
          </w:p>
        </w:tc>
      </w:tr>
      <w:tr w:rsidR="001562B6">
        <w:trPr>
          <w:trHeight w:hRule="exact" w:val="12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a8"/>
              </w:rPr>
              <w:t>1.1.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a8"/>
              </w:rPr>
              <w:t>Создание Организационного комитета и Рабочей группы для общего и оперативного руководства подготовкой, проведением и подведением итогов Диктанта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АЮР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after="240" w:line="260" w:lineRule="exact"/>
            </w:pPr>
            <w:r>
              <w:rPr>
                <w:rStyle w:val="a8"/>
              </w:rPr>
              <w:t>до 17.10.2018</w:t>
            </w:r>
          </w:p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before="240" w:line="90" w:lineRule="exact"/>
              <w:ind w:left="1080"/>
              <w:jc w:val="left"/>
            </w:pPr>
            <w:r>
              <w:rPr>
                <w:rStyle w:val="ArialNarrow45pt0"/>
              </w:rPr>
              <w:t>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94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a8"/>
              </w:rPr>
              <w:t>1.2.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a8"/>
              </w:rPr>
              <w:t>Утверждение Положения о проведении Всероссийского правового юридического диктанта (далее - Диктант)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АЮР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20.10.2018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6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a8"/>
              </w:rPr>
              <w:t>1.3.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a8"/>
              </w:rPr>
              <w:t>Определение региональных площадок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</w:pPr>
            <w:r>
              <w:rPr>
                <w:rStyle w:val="a8"/>
              </w:rPr>
              <w:t xml:space="preserve">АЮР, </w:t>
            </w:r>
            <w:proofErr w:type="gramStart"/>
            <w:r>
              <w:rPr>
                <w:rStyle w:val="a8"/>
              </w:rPr>
              <w:t>ДР</w:t>
            </w:r>
            <w:proofErr w:type="gramEnd"/>
            <w:r>
              <w:rPr>
                <w:rStyle w:val="a8"/>
              </w:rPr>
              <w:t>, Уполномоченный, АСИ, партнеры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23.11.2018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6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a8"/>
              </w:rPr>
              <w:t>1.4.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a8"/>
              </w:rPr>
              <w:t>Разработка и проведение экспертизы заданий Диктанта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МГЮА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15.11.2018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6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a8"/>
              </w:rPr>
              <w:t>1.5.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a8"/>
              </w:rPr>
              <w:t xml:space="preserve">Разработка инструкции по проведению Диктанта и направление ее </w:t>
            </w:r>
            <w:r>
              <w:rPr>
                <w:rStyle w:val="1"/>
                <w:b/>
                <w:bCs/>
              </w:rPr>
              <w:t xml:space="preserve">в </w:t>
            </w:r>
            <w:r>
              <w:rPr>
                <w:rStyle w:val="a8"/>
              </w:rPr>
              <w:t>субъекты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АЮР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20.10.2018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6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a8"/>
              </w:rPr>
              <w:t>1.6.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a8"/>
              </w:rPr>
              <w:t>Проведение тестирования компьютерной программы Диктанта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АЮР, АСИ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23.11.2018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15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  <w:ind w:left="280"/>
              <w:jc w:val="left"/>
            </w:pPr>
            <w:r>
              <w:rPr>
                <w:rStyle w:val="a8"/>
              </w:rPr>
              <w:t>1.7.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jc w:val="both"/>
            </w:pPr>
            <w:r>
              <w:rPr>
                <w:rStyle w:val="a8"/>
              </w:rPr>
              <w:t>Рассылка благодарственных писем региональным площадкам (в электронном виде), вручение сертификатов участникам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</w:pPr>
            <w:r>
              <w:rPr>
                <w:rStyle w:val="a8"/>
              </w:rPr>
              <w:t xml:space="preserve">АЮР, АСИ, </w:t>
            </w:r>
            <w:proofErr w:type="gramStart"/>
            <w:r>
              <w:rPr>
                <w:rStyle w:val="a8"/>
              </w:rPr>
              <w:t>ДР</w:t>
            </w:r>
            <w:proofErr w:type="gramEnd"/>
            <w:r>
              <w:rPr>
                <w:rStyle w:val="a8"/>
              </w:rPr>
              <w:t>, МГЮА и Уполномоченный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1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20.12.2018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62B6" w:rsidRDefault="001562B6">
      <w:pPr>
        <w:rPr>
          <w:sz w:val="2"/>
          <w:szCs w:val="2"/>
        </w:rPr>
        <w:sectPr w:rsidR="001562B6">
          <w:footerReference w:type="default" r:id="rId7"/>
          <w:headerReference w:type="first" r:id="rId8"/>
          <w:footerReference w:type="first" r:id="rId9"/>
          <w:type w:val="continuous"/>
          <w:pgSz w:w="16838" w:h="16834" w:orient="landscape"/>
          <w:pgMar w:top="4253" w:right="758" w:bottom="3994" w:left="758" w:header="0" w:footer="3" w:gutter="0"/>
          <w:cols w:space="720"/>
          <w:noEndnote/>
          <w:titlePg/>
          <w:docGrid w:linePitch="360"/>
        </w:sectPr>
      </w:pPr>
    </w:p>
    <w:p w:rsidR="001562B6" w:rsidRPr="00AB4FEF" w:rsidRDefault="001562B6" w:rsidP="00AB4FEF">
      <w:pPr>
        <w:pStyle w:val="21"/>
        <w:shd w:val="clear" w:color="auto" w:fill="auto"/>
        <w:spacing w:after="192" w:line="540" w:lineRule="exact"/>
        <w:rPr>
          <w:rFonts w:asciiTheme="minorHAnsi" w:hAnsi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5549"/>
        <w:gridCol w:w="4440"/>
        <w:gridCol w:w="2434"/>
        <w:gridCol w:w="2078"/>
      </w:tblGrid>
      <w:tr w:rsidR="001562B6">
        <w:trPr>
          <w:trHeight w:hRule="exact" w:val="346"/>
          <w:jc w:val="center"/>
        </w:trPr>
        <w:tc>
          <w:tcPr>
            <w:tcW w:w="13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1"/>
                <w:b/>
                <w:bCs/>
              </w:rPr>
              <w:t>2. Организация мероприятия на региональном уровне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187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a8"/>
              </w:rPr>
              <w:t>2.1.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a8"/>
              </w:rPr>
              <w:t>Организация мест очного этапа проведения Диктанта, оборудованных компьютерными местами для участников Диктанта, компьютерами, проекционной техникой, обеспечение участников Диктанта канцелярскими принадлежностями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a8"/>
              </w:rPr>
              <w:t xml:space="preserve">Региональные отделения АЮР, </w:t>
            </w:r>
            <w:proofErr w:type="gramStart"/>
            <w:r>
              <w:rPr>
                <w:rStyle w:val="a8"/>
              </w:rPr>
              <w:t>ДР</w:t>
            </w:r>
            <w:proofErr w:type="gramEnd"/>
            <w:r>
              <w:rPr>
                <w:rStyle w:val="a8"/>
              </w:rPr>
              <w:t>, АСИ, Уполномоченный, вузы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23.11.2018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158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a8"/>
              </w:rPr>
              <w:t>2.2.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a8"/>
              </w:rPr>
              <w:t>Формирование групп волонтеров для осуществления организационной и информационной работы в местах проведения очного этапа Диктанта, обучение групп правилам проведения Диктанта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Региональные отделения АЮР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23.11.2018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1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a8"/>
              </w:rPr>
              <w:t>2.3.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a8"/>
              </w:rPr>
              <w:t>Привлечение к приветствию перед очным этапом Диктанта известных юристов региона (руководителей правоохранительных органов и служб и др.), а также губернаторов, депутатов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a8"/>
              </w:rPr>
              <w:t>Региональные отделения АЮР,</w:t>
            </w:r>
          </w:p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before="60" w:line="260" w:lineRule="exact"/>
            </w:pPr>
            <w:proofErr w:type="gramStart"/>
            <w:r>
              <w:rPr>
                <w:rStyle w:val="a8"/>
              </w:rPr>
              <w:t>ДР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after="540" w:line="110" w:lineRule="exact"/>
              <w:ind w:left="1120"/>
              <w:jc w:val="left"/>
            </w:pPr>
            <w:r>
              <w:rPr>
                <w:rStyle w:val="ArialNarrow55pt"/>
                <w:b/>
                <w:bCs/>
              </w:rPr>
              <w:t>Л</w:t>
            </w:r>
          </w:p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before="540" w:line="260" w:lineRule="exact"/>
            </w:pPr>
            <w:r>
              <w:rPr>
                <w:rStyle w:val="a8"/>
              </w:rPr>
              <w:t>до 23.11.2018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9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a8"/>
              </w:rPr>
              <w:t>2.4.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jc w:val="both"/>
            </w:pPr>
            <w:r>
              <w:rPr>
                <w:rStyle w:val="a8"/>
              </w:rPr>
              <w:t>Проведение очного этапа Диктанта в 12.00 по местному времени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a8"/>
              </w:rPr>
              <w:t>Региональные отделения АЮР,</w:t>
            </w:r>
          </w:p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before="60" w:line="260" w:lineRule="exact"/>
            </w:pPr>
            <w:proofErr w:type="gramStart"/>
            <w:r>
              <w:rPr>
                <w:rStyle w:val="a8"/>
              </w:rPr>
              <w:t>ДР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a8"/>
              </w:rPr>
              <w:t>12.00 по местному времени 07.12.2018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a8"/>
              </w:rPr>
              <w:t>2.5.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a8"/>
              </w:rPr>
              <w:t>Обеспечение информационного сопровождения, фото-, видеосъемки проведения Диктанта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Региональные отделения АЮР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07.12.2018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62B6" w:rsidRPr="00AB4FEF" w:rsidRDefault="00AB4FEF">
      <w:pPr>
        <w:pStyle w:val="21"/>
        <w:shd w:val="clear" w:color="auto" w:fill="auto"/>
        <w:spacing w:after="12" w:line="540" w:lineRule="exact"/>
        <w:ind w:left="98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558"/>
        <w:gridCol w:w="4474"/>
        <w:gridCol w:w="2443"/>
        <w:gridCol w:w="2088"/>
      </w:tblGrid>
      <w:tr w:rsidR="001562B6">
        <w:trPr>
          <w:trHeight w:hRule="exact" w:val="233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a8"/>
              </w:rPr>
              <w:t>2.6.</w:t>
            </w:r>
          </w:p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80" w:lineRule="exact"/>
              <w:ind w:right="200"/>
              <w:jc w:val="right"/>
            </w:pPr>
            <w:r>
              <w:rPr>
                <w:rStyle w:val="4pt"/>
              </w:rPr>
              <w:t>V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jc w:val="both"/>
            </w:pPr>
            <w:r>
              <w:rPr>
                <w:rStyle w:val="a8"/>
              </w:rPr>
              <w:t xml:space="preserve">Публикация результатов проведения Диктанта на сайтах региональных отделений АЮР, сайте Ассоциации </w:t>
            </w:r>
            <w:hyperlink r:id="rId10" w:history="1">
              <w:r>
                <w:rPr>
                  <w:rStyle w:val="a3"/>
                  <w:b w:val="0"/>
                  <w:bCs w:val="0"/>
                  <w:lang w:val="en-US"/>
                </w:rPr>
                <w:t>http</w:t>
              </w:r>
              <w:r w:rsidRPr="00AB4FEF">
                <w:rPr>
                  <w:rStyle w:val="a3"/>
                  <w:b w:val="0"/>
                  <w:bCs w:val="0"/>
                </w:rPr>
                <w:t>://</w:t>
              </w:r>
              <w:r>
                <w:rPr>
                  <w:rStyle w:val="a3"/>
                  <w:b w:val="0"/>
                  <w:bCs w:val="0"/>
                  <w:lang w:val="en-US"/>
                </w:rPr>
                <w:t>alrf</w:t>
              </w:r>
              <w:r w:rsidRPr="00AB4FEF">
                <w:rPr>
                  <w:rStyle w:val="a3"/>
                  <w:b w:val="0"/>
                  <w:bCs w:val="0"/>
                </w:rPr>
                <w:t>.</w:t>
              </w:r>
              <w:r>
                <w:rPr>
                  <w:rStyle w:val="a3"/>
                  <w:b w:val="0"/>
                  <w:bCs w:val="0"/>
                  <w:lang w:val="en-US"/>
                </w:rPr>
                <w:t>ru</w:t>
              </w:r>
              <w:r w:rsidRPr="00AB4FEF">
                <w:rPr>
                  <w:rStyle w:val="a3"/>
                  <w:b w:val="0"/>
                  <w:bCs w:val="0"/>
                </w:rPr>
                <w:t>/</w:t>
              </w:r>
            </w:hyperlink>
            <w:r w:rsidRPr="00AB4FEF">
              <w:rPr>
                <w:rStyle w:val="a8"/>
              </w:rPr>
              <w:t xml:space="preserve">, </w:t>
            </w:r>
            <w:r>
              <w:rPr>
                <w:rStyle w:val="a8"/>
              </w:rPr>
              <w:t xml:space="preserve">сайте МГЮА </w:t>
            </w:r>
            <w:hyperlink r:id="rId11" w:history="1">
              <w:r>
                <w:rPr>
                  <w:rStyle w:val="a3"/>
                  <w:b w:val="0"/>
                  <w:bCs w:val="0"/>
                  <w:lang w:val="en-US"/>
                </w:rPr>
                <w:t>http</w:t>
              </w:r>
              <w:r w:rsidRPr="00AB4FEF">
                <w:rPr>
                  <w:rStyle w:val="a3"/>
                  <w:b w:val="0"/>
                  <w:bCs w:val="0"/>
                </w:rPr>
                <w:t>://</w:t>
              </w:r>
              <w:r>
                <w:rPr>
                  <w:rStyle w:val="a3"/>
                  <w:b w:val="0"/>
                  <w:bCs w:val="0"/>
                  <w:lang w:val="en-US"/>
                </w:rPr>
                <w:t>www</w:t>
              </w:r>
              <w:r w:rsidRPr="00AB4FEF">
                <w:rPr>
                  <w:rStyle w:val="a3"/>
                  <w:b w:val="0"/>
                  <w:bCs w:val="0"/>
                </w:rPr>
                <w:t>.</w:t>
              </w:r>
              <w:r>
                <w:rPr>
                  <w:rStyle w:val="a3"/>
                  <w:b w:val="0"/>
                  <w:bCs w:val="0"/>
                  <w:lang w:val="en-US"/>
                </w:rPr>
                <w:t>msal</w:t>
              </w:r>
              <w:r w:rsidRPr="00AB4FEF">
                <w:rPr>
                  <w:rStyle w:val="a3"/>
                  <w:b w:val="0"/>
                  <w:bCs w:val="0"/>
                </w:rPr>
                <w:t>.</w:t>
              </w:r>
              <w:r>
                <w:rPr>
                  <w:rStyle w:val="a3"/>
                  <w:b w:val="0"/>
                  <w:bCs w:val="0"/>
                  <w:lang w:val="en-US"/>
                </w:rPr>
                <w:t>ru</w:t>
              </w:r>
              <w:r w:rsidRPr="00AB4FEF">
                <w:rPr>
                  <w:rStyle w:val="a3"/>
                  <w:b w:val="0"/>
                  <w:bCs w:val="0"/>
                </w:rPr>
                <w:t>/</w:t>
              </w:r>
            </w:hyperlink>
            <w:r w:rsidRPr="00AB4FEF">
              <w:rPr>
                <w:rStyle w:val="a8"/>
              </w:rPr>
              <w:t xml:space="preserve">, </w:t>
            </w:r>
            <w:r>
              <w:rPr>
                <w:rStyle w:val="a8"/>
              </w:rPr>
              <w:t xml:space="preserve">сайте «Деловой России» </w:t>
            </w:r>
            <w:hyperlink r:id="rId12" w:history="1">
              <w:r>
                <w:rPr>
                  <w:rStyle w:val="a3"/>
                  <w:b w:val="0"/>
                  <w:bCs w:val="0"/>
                  <w:lang w:val="en-US"/>
                </w:rPr>
                <w:t>https</w:t>
              </w:r>
              <w:r w:rsidRPr="00AB4FEF">
                <w:rPr>
                  <w:rStyle w:val="a3"/>
                  <w:b w:val="0"/>
                  <w:bCs w:val="0"/>
                </w:rPr>
                <w:t>://</w:t>
              </w:r>
              <w:proofErr w:type="spellStart"/>
              <w:r>
                <w:rPr>
                  <w:rStyle w:val="a3"/>
                  <w:b w:val="0"/>
                  <w:bCs w:val="0"/>
                  <w:lang w:val="en-US"/>
                </w:rPr>
                <w:t>deloros</w:t>
              </w:r>
              <w:proofErr w:type="spellEnd"/>
              <w:r w:rsidRPr="00AB4FEF">
                <w:rPr>
                  <w:rStyle w:val="a3"/>
                  <w:b w:val="0"/>
                  <w:bCs w:val="0"/>
                </w:rPr>
                <w:t>.</w:t>
              </w:r>
              <w:proofErr w:type="spellStart"/>
              <w:r>
                <w:rPr>
                  <w:rStyle w:val="a3"/>
                  <w:b w:val="0"/>
                  <w:bCs w:val="0"/>
                  <w:lang w:val="en-US"/>
                </w:rPr>
                <w:t>ru</w:t>
              </w:r>
              <w:proofErr w:type="spellEnd"/>
              <w:r w:rsidRPr="00AB4FEF"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a8"/>
              </w:rPr>
              <w:t xml:space="preserve">Региональные отделения АЮР, </w:t>
            </w:r>
            <w:proofErr w:type="spellStart"/>
            <w:r>
              <w:rPr>
                <w:rStyle w:val="a8"/>
              </w:rPr>
              <w:t>соорганизаторы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10.12.2018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32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 w:rsidP="00AB4FEF">
            <w:pPr>
              <w:pStyle w:val="2"/>
              <w:framePr w:w="15374" w:wrap="notBeside" w:vAnchor="text" w:hAnchor="text" w:xAlign="center" w:y="1"/>
              <w:shd w:val="clear" w:color="auto" w:fill="auto"/>
              <w:spacing w:line="260" w:lineRule="exact"/>
              <w:ind w:left="1580"/>
              <w:jc w:val="left"/>
            </w:pPr>
            <w:r>
              <w:rPr>
                <w:rStyle w:val="1"/>
                <w:b/>
                <w:bCs/>
              </w:rPr>
              <w:t>Мероприятия, направленные на повышение информированности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127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a8"/>
              </w:rPr>
              <w:t>3.1.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rPr>
                <w:rStyle w:val="a8"/>
              </w:rPr>
              <w:t>Размещение информации о Диктанте (цели и задачи Диктанта, правила его проведения и участия в нем) в федеральных, региональных и местных СМИ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a8"/>
              </w:rPr>
              <w:t xml:space="preserve">АЮР, </w:t>
            </w:r>
            <w:proofErr w:type="gramStart"/>
            <w:r>
              <w:rPr>
                <w:rStyle w:val="a8"/>
              </w:rPr>
              <w:t>ДР</w:t>
            </w:r>
            <w:proofErr w:type="gramEnd"/>
            <w:r>
              <w:rPr>
                <w:rStyle w:val="a8"/>
              </w:rPr>
              <w:t>,</w:t>
            </w:r>
          </w:p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a8"/>
              </w:rPr>
              <w:t>МГЮА, АСИ, Уполномоченный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31.10.2018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94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a8"/>
              </w:rPr>
              <w:t>3.2.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a8"/>
              </w:rPr>
              <w:t>Организация выступлений известных юристов, проведение пресс-конференций, посвященных Диктанту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a8"/>
              </w:rPr>
              <w:t xml:space="preserve">АЮР, </w:t>
            </w:r>
            <w:proofErr w:type="gramStart"/>
            <w:r>
              <w:rPr>
                <w:rStyle w:val="a8"/>
              </w:rPr>
              <w:t>ДР</w:t>
            </w:r>
            <w:proofErr w:type="gramEnd"/>
            <w:r>
              <w:rPr>
                <w:rStyle w:val="a8"/>
              </w:rPr>
              <w:t>,</w:t>
            </w:r>
          </w:p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a8"/>
              </w:rPr>
              <w:t>АСИ, Уполномоченный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after="180" w:line="80" w:lineRule="exact"/>
              <w:ind w:left="1040"/>
              <w:jc w:val="left"/>
            </w:pPr>
            <w:r>
              <w:rPr>
                <w:rStyle w:val="4pt"/>
              </w:rPr>
              <w:t>д</w:t>
            </w:r>
          </w:p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before="180" w:line="260" w:lineRule="exact"/>
            </w:pPr>
            <w:r>
              <w:rPr>
                <w:rStyle w:val="a8"/>
              </w:rPr>
              <w:t>10.12.2018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1562B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62B6">
        <w:trPr>
          <w:trHeight w:hRule="exact" w:val="72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a8"/>
              </w:rPr>
              <w:t>3.3.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rPr>
                <w:rStyle w:val="a8"/>
              </w:rPr>
              <w:t>Подведение итогов Диктанта и публикация их в СМИ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a8"/>
              </w:rPr>
              <w:t xml:space="preserve">АЮР, </w:t>
            </w:r>
            <w:proofErr w:type="gramStart"/>
            <w:r>
              <w:rPr>
                <w:rStyle w:val="a8"/>
              </w:rPr>
              <w:t>ДР</w:t>
            </w:r>
            <w:proofErr w:type="gramEnd"/>
            <w:r>
              <w:rPr>
                <w:rStyle w:val="a8"/>
              </w:rPr>
              <w:t>,</w:t>
            </w:r>
          </w:p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a8"/>
              </w:rPr>
              <w:t>АСИ, Уполномоченный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a8"/>
              </w:rPr>
              <w:t>до 10.12.2018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2B6" w:rsidRDefault="000473C7">
            <w:pPr>
              <w:pStyle w:val="2"/>
              <w:framePr w:w="15374" w:wrap="notBeside" w:vAnchor="text" w:hAnchor="text" w:xAlign="center" w:y="1"/>
              <w:shd w:val="clear" w:color="auto" w:fill="auto"/>
              <w:spacing w:line="80" w:lineRule="exact"/>
              <w:ind w:left="660"/>
              <w:jc w:val="left"/>
            </w:pPr>
            <w:r>
              <w:rPr>
                <w:rStyle w:val="ArialNarrow4pt0"/>
                <w:b/>
                <w:bCs/>
              </w:rPr>
              <w:t>....</w:t>
            </w:r>
          </w:p>
        </w:tc>
      </w:tr>
    </w:tbl>
    <w:p w:rsidR="001562B6" w:rsidRDefault="001562B6">
      <w:pPr>
        <w:rPr>
          <w:sz w:val="2"/>
          <w:szCs w:val="2"/>
        </w:rPr>
      </w:pPr>
    </w:p>
    <w:p w:rsidR="001562B6" w:rsidRDefault="001562B6">
      <w:pPr>
        <w:rPr>
          <w:sz w:val="2"/>
          <w:szCs w:val="2"/>
        </w:rPr>
      </w:pPr>
    </w:p>
    <w:sectPr w:rsidR="001562B6">
      <w:type w:val="continuous"/>
      <w:pgSz w:w="16838" w:h="16834" w:orient="landscape"/>
      <w:pgMar w:top="2778" w:right="825" w:bottom="6008" w:left="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3E" w:rsidRDefault="00F3103E">
      <w:r>
        <w:separator/>
      </w:r>
    </w:p>
  </w:endnote>
  <w:endnote w:type="continuationSeparator" w:id="0">
    <w:p w:rsidR="00F3103E" w:rsidRDefault="00F3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B6" w:rsidRDefault="00F948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DED8F1C" wp14:editId="0D97FCFE">
              <wp:simplePos x="0" y="0"/>
              <wp:positionH relativeFrom="page">
                <wp:posOffset>5250180</wp:posOffset>
              </wp:positionH>
              <wp:positionV relativeFrom="page">
                <wp:posOffset>8592185</wp:posOffset>
              </wp:positionV>
              <wp:extent cx="73660" cy="167640"/>
              <wp:effectExtent l="1905" t="635" r="444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2B6" w:rsidRDefault="000473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4FEF" w:rsidRPr="00AB4FEF">
                            <w:rPr>
                              <w:rStyle w:val="115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11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4pt;margin-top:676.55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0oqgIAAKU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" filled="f" stroked="f">
              <v:textbox style="mso-fit-shape-to-text:t" inset="0,0,0,0">
                <w:txbxContent>
                  <w:p w:rsidR="001562B6" w:rsidRDefault="000473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4FEF" w:rsidRPr="00AB4FEF">
                      <w:rPr>
                        <w:rStyle w:val="115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11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B6" w:rsidRDefault="00F948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3049766" wp14:editId="1231156D">
              <wp:simplePos x="0" y="0"/>
              <wp:positionH relativeFrom="page">
                <wp:posOffset>5342890</wp:posOffset>
              </wp:positionH>
              <wp:positionV relativeFrom="page">
                <wp:posOffset>8246110</wp:posOffset>
              </wp:positionV>
              <wp:extent cx="67310" cy="172720"/>
              <wp:effectExtent l="0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2B6" w:rsidRDefault="000473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4FEF" w:rsidRPr="00AB4FEF">
                            <w:rPr>
                              <w:rStyle w:val="MSGothic105pt"/>
                              <w:noProof/>
                            </w:rPr>
                            <w:t>1</w:t>
                          </w:r>
                          <w:r>
                            <w:rPr>
                              <w:rStyle w:val="MSGothic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0.7pt;margin-top:649.3pt;width:5.3pt;height:13.6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eWrAIAAKw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" filled="f" stroked="f">
              <v:textbox style="mso-fit-shape-to-text:t" inset="0,0,0,0">
                <w:txbxContent>
                  <w:p w:rsidR="001562B6" w:rsidRDefault="000473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4FEF" w:rsidRPr="00AB4FEF">
                      <w:rPr>
                        <w:rStyle w:val="MSGothic105pt"/>
                        <w:noProof/>
                      </w:rPr>
                      <w:t>1</w:t>
                    </w:r>
                    <w:r>
                      <w:rPr>
                        <w:rStyle w:val="MSGothic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3E" w:rsidRDefault="00F3103E"/>
  </w:footnote>
  <w:footnote w:type="continuationSeparator" w:id="0">
    <w:p w:rsidR="00F3103E" w:rsidRDefault="00F310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B6" w:rsidRDefault="00F948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AD156C2" wp14:editId="6BFA0E54">
              <wp:simplePos x="0" y="0"/>
              <wp:positionH relativeFrom="page">
                <wp:posOffset>8494395</wp:posOffset>
              </wp:positionH>
              <wp:positionV relativeFrom="page">
                <wp:posOffset>2339340</wp:posOffset>
              </wp:positionV>
              <wp:extent cx="1236980" cy="18986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2B6" w:rsidRDefault="000473C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Приложение №2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68.85pt;margin-top:184.2pt;width:97.4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NOqw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" filled="f" stroked="f">
              <v:textbox style="mso-fit-shape-to-text:t" inset="0,0,0,0">
                <w:txbxContent>
                  <w:p w:rsidR="001562B6" w:rsidRDefault="000473C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Приложение №2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B6"/>
    <w:rsid w:val="000473C7"/>
    <w:rsid w:val="001562B6"/>
    <w:rsid w:val="00AB4FEF"/>
    <w:rsid w:val="00F3103E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SGothic105pt">
    <w:name w:val="Колонтитул + MS Gothic;10;5 pt;Не полужирный"/>
    <w:basedOn w:val="a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45pt">
    <w:name w:val="Основной текст + Arial Narrow;4;5 pt;Не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Narrow4pt">
    <w:name w:val="Основной текст + Arial Narrow;4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Narrow45pt0">
    <w:name w:val="Основной текст + Arial Narrow;4;5 pt;Не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0">
    <w:name w:val="Основной текст (2)_"/>
    <w:basedOn w:val="a0"/>
    <w:link w:val="21"/>
    <w:rPr>
      <w:rFonts w:ascii="David" w:eastAsia="David" w:hAnsi="David" w:cs="David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Narrow55pt">
    <w:name w:val="Основной текст + Arial Narrow;5;5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pt">
    <w:name w:val="Основной текст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Narrow4pt0">
    <w:name w:val="Основной текст + Arial Narrow;4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David" w:eastAsia="David" w:hAnsi="David" w:cs="David"/>
      <w:b/>
      <w:bCs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SGothic105pt">
    <w:name w:val="Колонтитул + MS Gothic;10;5 pt;Не полужирный"/>
    <w:basedOn w:val="a5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rialNarrow45pt">
    <w:name w:val="Основной текст + Arial Narrow;4;5 pt;Не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Narrow4pt">
    <w:name w:val="Основной текст + Arial Narrow;4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rialNarrow45pt0">
    <w:name w:val="Основной текст + Arial Narrow;4;5 pt;Не полужирный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0">
    <w:name w:val="Основной текст (2)_"/>
    <w:basedOn w:val="a0"/>
    <w:link w:val="21"/>
    <w:rPr>
      <w:rFonts w:ascii="David" w:eastAsia="David" w:hAnsi="David" w:cs="David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Narrow55pt">
    <w:name w:val="Основной текст + Arial Narrow;5;5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pt">
    <w:name w:val="Основной текст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rialNarrow4pt0">
    <w:name w:val="Основной текст + Arial Narrow;4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David" w:eastAsia="David" w:hAnsi="David" w:cs="David"/>
      <w:b/>
      <w:bCs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eloro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sa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rf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>Home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dcterms:created xsi:type="dcterms:W3CDTF">2018-11-23T06:56:00Z</dcterms:created>
  <dcterms:modified xsi:type="dcterms:W3CDTF">2018-11-23T10:29:00Z</dcterms:modified>
</cp:coreProperties>
</file>