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01" w:rsidRPr="00217A01" w:rsidRDefault="00217A01" w:rsidP="00217A01">
      <w:pPr>
        <w:spacing w:before="100" w:beforeAutospacing="1" w:after="450" w:line="540" w:lineRule="atLeast"/>
        <w:outlineLvl w:val="0"/>
        <w:rPr>
          <w:rFonts w:ascii="GOSTUI2" w:eastAsia="Times New Roman" w:hAnsi="GOSTUI2" w:cs="Times New Roman"/>
          <w:color w:val="3B4256"/>
          <w:spacing w:val="-6"/>
          <w:kern w:val="36"/>
          <w:sz w:val="48"/>
          <w:szCs w:val="48"/>
          <w:lang w:eastAsia="ru-RU"/>
        </w:rPr>
      </w:pPr>
      <w:r w:rsidRPr="00217A01">
        <w:rPr>
          <w:rFonts w:ascii="GOSTUI2" w:eastAsia="Times New Roman" w:hAnsi="GOSTUI2" w:cs="Times New Roman"/>
          <w:color w:val="3B4256"/>
          <w:spacing w:val="-6"/>
          <w:kern w:val="36"/>
          <w:sz w:val="48"/>
          <w:szCs w:val="48"/>
          <w:lang w:eastAsia="ru-RU"/>
        </w:rPr>
        <w:t xml:space="preserve">Пожарная безопасность в лесу (природные пожары) </w:t>
      </w:r>
    </w:p>
    <w:p w:rsidR="00217A01" w:rsidRPr="00217A01" w:rsidRDefault="00217A01" w:rsidP="00217A01">
      <w:pPr>
        <w:spacing w:before="100" w:beforeAutospacing="1" w:after="360" w:line="420" w:lineRule="atLeast"/>
        <w:outlineLvl w:val="1"/>
        <w:rPr>
          <w:rFonts w:ascii="GOSTUI2" w:eastAsia="Times New Roman" w:hAnsi="GOSTUI2" w:cs="Times New Roman"/>
          <w:color w:val="3B4256"/>
          <w:sz w:val="33"/>
          <w:szCs w:val="33"/>
          <w:lang w:eastAsia="ru-RU"/>
        </w:rPr>
      </w:pPr>
      <w:r w:rsidRPr="00217A01">
        <w:rPr>
          <w:rFonts w:ascii="GOSTUI2" w:eastAsia="Times New Roman" w:hAnsi="GOSTUI2" w:cs="Times New Roman"/>
          <w:color w:val="3B4256"/>
          <w:sz w:val="33"/>
          <w:szCs w:val="33"/>
          <w:lang w:eastAsia="ru-RU"/>
        </w:rPr>
        <w:t>Правила поведения</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Специалисты МЧС России дают рекомендации, как поступить, если вы попали в зону лесного пожара.</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b/>
          <w:bCs/>
          <w:color w:val="3B4256"/>
          <w:sz w:val="24"/>
          <w:szCs w:val="24"/>
          <w:lang w:eastAsia="ru-RU"/>
        </w:rPr>
        <w:t>Чтобы избежать возникновения пожаров, необходимо соблюдать правила поведения в лесу</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С целью недопущения пожаров в природной среде, запрещается:</w:t>
      </w:r>
    </w:p>
    <w:p w:rsidR="00217A01" w:rsidRPr="00217A01" w:rsidRDefault="00217A01" w:rsidP="00217A01">
      <w:pPr>
        <w:numPr>
          <w:ilvl w:val="0"/>
          <w:numId w:val="1"/>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бросать</w:t>
      </w:r>
      <w:proofErr w:type="gramEnd"/>
      <w:r w:rsidRPr="00217A01">
        <w:rPr>
          <w:rFonts w:ascii="GOSTUI2" w:eastAsia="Times New Roman" w:hAnsi="GOSTUI2" w:cs="Times New Roman"/>
          <w:color w:val="3B4256"/>
          <w:sz w:val="24"/>
          <w:szCs w:val="24"/>
          <w:lang w:eastAsia="ru-RU"/>
        </w:rPr>
        <w:t xml:space="preserve"> в лесу горящие спичи, окурки, тлеющие тряпки;</w:t>
      </w:r>
    </w:p>
    <w:p w:rsidR="00217A01" w:rsidRPr="00217A01" w:rsidRDefault="00217A01" w:rsidP="00217A01">
      <w:pPr>
        <w:numPr>
          <w:ilvl w:val="0"/>
          <w:numId w:val="2"/>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разводить</w:t>
      </w:r>
      <w:proofErr w:type="gramEnd"/>
      <w:r w:rsidRPr="00217A01">
        <w:rPr>
          <w:rFonts w:ascii="GOSTUI2" w:eastAsia="Times New Roman" w:hAnsi="GOSTUI2" w:cs="Times New Roman"/>
          <w:color w:val="3B4256"/>
          <w:sz w:val="24"/>
          <w:szCs w:val="24"/>
          <w:lang w:eastAsia="ru-RU"/>
        </w:rPr>
        <w:t xml:space="preserve"> костёр в густых зарослях и хвойном молодняке, под </w:t>
      </w:r>
      <w:proofErr w:type="spellStart"/>
      <w:r w:rsidRPr="00217A01">
        <w:rPr>
          <w:rFonts w:ascii="GOSTUI2" w:eastAsia="Times New Roman" w:hAnsi="GOSTUI2" w:cs="Times New Roman"/>
          <w:color w:val="3B4256"/>
          <w:sz w:val="24"/>
          <w:szCs w:val="24"/>
          <w:lang w:eastAsia="ru-RU"/>
        </w:rPr>
        <w:t>низкосвисающими</w:t>
      </w:r>
      <w:proofErr w:type="spellEnd"/>
      <w:r w:rsidRPr="00217A01">
        <w:rPr>
          <w:rFonts w:ascii="GOSTUI2" w:eastAsia="Times New Roman" w:hAnsi="GOSTUI2" w:cs="Times New Roman"/>
          <w:color w:val="3B4256"/>
          <w:sz w:val="24"/>
          <w:szCs w:val="24"/>
          <w:lang w:eastAsia="ru-RU"/>
        </w:rPr>
        <w:t xml:space="preserve"> кронами деревьев, рядом со складами древесины, торфа, в непосредственной близости от созревших </w:t>
      </w:r>
      <w:proofErr w:type="spellStart"/>
      <w:r w:rsidRPr="00217A01">
        <w:rPr>
          <w:rFonts w:ascii="GOSTUI2" w:eastAsia="Times New Roman" w:hAnsi="GOSTUI2" w:cs="Times New Roman"/>
          <w:color w:val="3B4256"/>
          <w:sz w:val="24"/>
          <w:szCs w:val="24"/>
          <w:lang w:eastAsia="ru-RU"/>
        </w:rPr>
        <w:t>сельхозкультур</w:t>
      </w:r>
      <w:proofErr w:type="spellEnd"/>
      <w:r w:rsidRPr="00217A01">
        <w:rPr>
          <w:rFonts w:ascii="GOSTUI2" w:eastAsia="Times New Roman" w:hAnsi="GOSTUI2" w:cs="Times New Roman"/>
          <w:color w:val="3B4256"/>
          <w:sz w:val="24"/>
          <w:szCs w:val="24"/>
          <w:lang w:eastAsia="ru-RU"/>
        </w:rPr>
        <w:t>;</w:t>
      </w:r>
    </w:p>
    <w:p w:rsidR="00217A01" w:rsidRPr="00217A01" w:rsidRDefault="00217A01" w:rsidP="00217A01">
      <w:pPr>
        <w:numPr>
          <w:ilvl w:val="0"/>
          <w:numId w:val="3"/>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оставлять</w:t>
      </w:r>
      <w:proofErr w:type="gramEnd"/>
      <w:r w:rsidRPr="00217A01">
        <w:rPr>
          <w:rFonts w:ascii="GOSTUI2" w:eastAsia="Times New Roman" w:hAnsi="GOSTUI2" w:cs="Times New Roman"/>
          <w:color w:val="3B4256"/>
          <w:sz w:val="24"/>
          <w:szCs w:val="24"/>
          <w:lang w:eastAsia="ru-RU"/>
        </w:rPr>
        <w:t xml:space="preserve"> в лесу </w:t>
      </w:r>
      <w:proofErr w:type="spellStart"/>
      <w:r w:rsidRPr="00217A01">
        <w:rPr>
          <w:rFonts w:ascii="GOSTUI2" w:eastAsia="Times New Roman" w:hAnsi="GOSTUI2" w:cs="Times New Roman"/>
          <w:color w:val="3B4256"/>
          <w:sz w:val="24"/>
          <w:szCs w:val="24"/>
          <w:lang w:eastAsia="ru-RU"/>
        </w:rPr>
        <w:t>самовозгораемый</w:t>
      </w:r>
      <w:proofErr w:type="spellEnd"/>
      <w:r w:rsidRPr="00217A01">
        <w:rPr>
          <w:rFonts w:ascii="GOSTUI2" w:eastAsia="Times New Roman" w:hAnsi="GOSTUI2" w:cs="Times New Roman"/>
          <w:color w:val="3B4256"/>
          <w:sz w:val="24"/>
          <w:szCs w:val="24"/>
          <w:lang w:eastAsia="ru-RU"/>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217A01" w:rsidRPr="00217A01" w:rsidRDefault="00217A01" w:rsidP="00217A01">
      <w:pPr>
        <w:numPr>
          <w:ilvl w:val="0"/>
          <w:numId w:val="4"/>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выжигать</w:t>
      </w:r>
      <w:proofErr w:type="gramEnd"/>
      <w:r w:rsidRPr="00217A01">
        <w:rPr>
          <w:rFonts w:ascii="GOSTUI2" w:eastAsia="Times New Roman" w:hAnsi="GOSTUI2" w:cs="Times New Roman"/>
          <w:color w:val="3B4256"/>
          <w:sz w:val="24"/>
          <w:szCs w:val="24"/>
          <w:lang w:eastAsia="ru-RU"/>
        </w:rPr>
        <w:t xml:space="preserve"> сухую траву на лесных полянах, в садах, на полях, под деревьями;</w:t>
      </w:r>
    </w:p>
    <w:p w:rsidR="00217A01" w:rsidRPr="00217A01" w:rsidRDefault="00217A01" w:rsidP="00217A01">
      <w:pPr>
        <w:numPr>
          <w:ilvl w:val="0"/>
          <w:numId w:val="5"/>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lastRenderedPageBreak/>
        <w:t>поджигать</w:t>
      </w:r>
      <w:proofErr w:type="gramEnd"/>
      <w:r w:rsidRPr="00217A01">
        <w:rPr>
          <w:rFonts w:ascii="GOSTUI2" w:eastAsia="Times New Roman" w:hAnsi="GOSTUI2" w:cs="Times New Roman"/>
          <w:color w:val="3B4256"/>
          <w:sz w:val="24"/>
          <w:szCs w:val="24"/>
          <w:lang w:eastAsia="ru-RU"/>
        </w:rPr>
        <w:t xml:space="preserve"> камыш;</w:t>
      </w:r>
    </w:p>
    <w:p w:rsidR="00217A01" w:rsidRPr="00217A01" w:rsidRDefault="00217A01" w:rsidP="00217A01">
      <w:pPr>
        <w:numPr>
          <w:ilvl w:val="0"/>
          <w:numId w:val="6"/>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разводить</w:t>
      </w:r>
      <w:proofErr w:type="gramEnd"/>
      <w:r w:rsidRPr="00217A01">
        <w:rPr>
          <w:rFonts w:ascii="GOSTUI2" w:eastAsia="Times New Roman" w:hAnsi="GOSTUI2" w:cs="Times New Roman"/>
          <w:color w:val="3B4256"/>
          <w:sz w:val="24"/>
          <w:szCs w:val="24"/>
          <w:lang w:eastAsia="ru-RU"/>
        </w:rPr>
        <w:t xml:space="preserve"> костёр в ветреную погоду и оставлять его без присмотра;</w:t>
      </w:r>
    </w:p>
    <w:p w:rsidR="00217A01" w:rsidRPr="00217A01" w:rsidRDefault="00217A01" w:rsidP="00217A01">
      <w:pPr>
        <w:numPr>
          <w:ilvl w:val="0"/>
          <w:numId w:val="7"/>
        </w:numPr>
        <w:spacing w:before="100" w:beforeAutospacing="1" w:after="120" w:line="390" w:lineRule="atLeast"/>
        <w:rPr>
          <w:rFonts w:ascii="GOSTUI2" w:eastAsia="Times New Roman" w:hAnsi="GOSTUI2" w:cs="Times New Roman"/>
          <w:color w:val="3B4256"/>
          <w:sz w:val="24"/>
          <w:szCs w:val="24"/>
          <w:lang w:eastAsia="ru-RU"/>
        </w:rPr>
      </w:pPr>
      <w:proofErr w:type="gramStart"/>
      <w:r w:rsidRPr="00217A01">
        <w:rPr>
          <w:rFonts w:ascii="GOSTUI2" w:eastAsia="Times New Roman" w:hAnsi="GOSTUI2" w:cs="Times New Roman"/>
          <w:color w:val="3B4256"/>
          <w:sz w:val="24"/>
          <w:szCs w:val="24"/>
          <w:lang w:eastAsia="ru-RU"/>
        </w:rPr>
        <w:t>оставлять</w:t>
      </w:r>
      <w:proofErr w:type="gramEnd"/>
      <w:r w:rsidRPr="00217A01">
        <w:rPr>
          <w:rFonts w:ascii="GOSTUI2" w:eastAsia="Times New Roman" w:hAnsi="GOSTUI2" w:cs="Times New Roman"/>
          <w:color w:val="3B4256"/>
          <w:sz w:val="24"/>
          <w:szCs w:val="24"/>
          <w:lang w:eastAsia="ru-RU"/>
        </w:rPr>
        <w:t xml:space="preserve"> костёр горящим после покидания стоянки.</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b/>
          <w:bCs/>
          <w:color w:val="3B4256"/>
          <w:sz w:val="24"/>
          <w:szCs w:val="24"/>
          <w:lang w:eastAsia="ru-RU"/>
        </w:rPr>
        <w:t>Если вы оказались вблизи очага пожара в лесу или на торфянике</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w:t>
      </w:r>
      <w:proofErr w:type="gramStart"/>
      <w:r w:rsidRPr="00217A01">
        <w:rPr>
          <w:rFonts w:ascii="GOSTUI2" w:eastAsia="Times New Roman" w:hAnsi="GOSTUI2" w:cs="Times New Roman"/>
          <w:color w:val="3B4256"/>
          <w:sz w:val="24"/>
          <w:szCs w:val="24"/>
          <w:lang w:eastAsia="ru-RU"/>
        </w:rPr>
        <w:t>()специальные</w:t>
      </w:r>
      <w:proofErr w:type="gramEnd"/>
      <w:r w:rsidRPr="00217A01">
        <w:rPr>
          <w:rFonts w:ascii="GOSTUI2" w:eastAsia="Times New Roman" w:hAnsi="GOSTUI2" w:cs="Times New Roman"/>
          <w:color w:val="3B4256"/>
          <w:sz w:val="24"/>
          <w:szCs w:val="24"/>
          <w:lang w:eastAsia="ru-RU"/>
        </w:rPr>
        <w:t xml:space="preserve">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217A01" w:rsidRPr="00217A01" w:rsidRDefault="00217A01" w:rsidP="00217A01">
      <w:pPr>
        <w:spacing w:after="300"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217A01" w:rsidRPr="00217A01" w:rsidRDefault="00217A01" w:rsidP="00217A01">
      <w:pPr>
        <w:spacing w:line="390" w:lineRule="atLeast"/>
        <w:rPr>
          <w:rFonts w:ascii="GOSTUI2" w:eastAsia="Times New Roman" w:hAnsi="GOSTUI2" w:cs="Times New Roman"/>
          <w:color w:val="3B4256"/>
          <w:sz w:val="24"/>
          <w:szCs w:val="24"/>
          <w:lang w:eastAsia="ru-RU"/>
        </w:rPr>
      </w:pPr>
      <w:r w:rsidRPr="00217A01">
        <w:rPr>
          <w:rFonts w:ascii="GOSTUI2" w:eastAsia="Times New Roman" w:hAnsi="GOSTUI2" w:cs="Times New Roman"/>
          <w:color w:val="3B4256"/>
          <w:sz w:val="24"/>
          <w:szCs w:val="24"/>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0A4E14" w:rsidRDefault="000A4E14">
      <w:bookmarkStart w:id="0" w:name="_GoBack"/>
      <w:bookmarkEnd w:id="0"/>
    </w:p>
    <w:sectPr w:rsidR="000A4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OSTUI2">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607"/>
    <w:multiLevelType w:val="multilevel"/>
    <w:tmpl w:val="DE8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300C4A"/>
    <w:multiLevelType w:val="multilevel"/>
    <w:tmpl w:val="6C1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42DCE"/>
    <w:multiLevelType w:val="multilevel"/>
    <w:tmpl w:val="DD9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E1BBB"/>
    <w:multiLevelType w:val="multilevel"/>
    <w:tmpl w:val="145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9713EE"/>
    <w:multiLevelType w:val="multilevel"/>
    <w:tmpl w:val="6762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EC67E0"/>
    <w:multiLevelType w:val="multilevel"/>
    <w:tmpl w:val="79EA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BD2F81"/>
    <w:multiLevelType w:val="multilevel"/>
    <w:tmpl w:val="376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01"/>
    <w:rsid w:val="000A4E14"/>
    <w:rsid w:val="0021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DA4A-20E8-4102-B9F9-01CA295E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5320">
      <w:bodyDiv w:val="1"/>
      <w:marLeft w:val="0"/>
      <w:marRight w:val="0"/>
      <w:marTop w:val="0"/>
      <w:marBottom w:val="0"/>
      <w:divBdr>
        <w:top w:val="none" w:sz="0" w:space="0" w:color="auto"/>
        <w:left w:val="none" w:sz="0" w:space="0" w:color="auto"/>
        <w:bottom w:val="none" w:sz="0" w:space="0" w:color="auto"/>
        <w:right w:val="none" w:sz="0" w:space="0" w:color="auto"/>
      </w:divBdr>
      <w:divsChild>
        <w:div w:id="347485148">
          <w:marLeft w:val="0"/>
          <w:marRight w:val="0"/>
          <w:marTop w:val="0"/>
          <w:marBottom w:val="0"/>
          <w:divBdr>
            <w:top w:val="none" w:sz="0" w:space="0" w:color="auto"/>
            <w:left w:val="none" w:sz="0" w:space="0" w:color="auto"/>
            <w:bottom w:val="none" w:sz="0" w:space="0" w:color="auto"/>
            <w:right w:val="none" w:sz="0" w:space="0" w:color="auto"/>
          </w:divBdr>
          <w:divsChild>
            <w:div w:id="365371658">
              <w:marLeft w:val="0"/>
              <w:marRight w:val="0"/>
              <w:marTop w:val="0"/>
              <w:marBottom w:val="0"/>
              <w:divBdr>
                <w:top w:val="none" w:sz="0" w:space="0" w:color="auto"/>
                <w:left w:val="none" w:sz="0" w:space="0" w:color="auto"/>
                <w:bottom w:val="none" w:sz="0" w:space="0" w:color="auto"/>
                <w:right w:val="none" w:sz="0" w:space="0" w:color="auto"/>
              </w:divBdr>
              <w:divsChild>
                <w:div w:id="254946591">
                  <w:marLeft w:val="0"/>
                  <w:marRight w:val="0"/>
                  <w:marTop w:val="0"/>
                  <w:marBottom w:val="0"/>
                  <w:divBdr>
                    <w:top w:val="none" w:sz="0" w:space="0" w:color="auto"/>
                    <w:left w:val="none" w:sz="0" w:space="0" w:color="auto"/>
                    <w:bottom w:val="none" w:sz="0" w:space="0" w:color="auto"/>
                    <w:right w:val="none" w:sz="0" w:space="0" w:color="auto"/>
                  </w:divBdr>
                  <w:divsChild>
                    <w:div w:id="344946540">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sChild>
                            <w:div w:id="701134446">
                              <w:marLeft w:val="0"/>
                              <w:marRight w:val="0"/>
                              <w:marTop w:val="0"/>
                              <w:marBottom w:val="450"/>
                              <w:divBdr>
                                <w:top w:val="none" w:sz="0" w:space="0" w:color="auto"/>
                                <w:left w:val="none" w:sz="0" w:space="0" w:color="auto"/>
                                <w:bottom w:val="none" w:sz="0" w:space="0" w:color="auto"/>
                                <w:right w:val="none" w:sz="0" w:space="0" w:color="auto"/>
                              </w:divBdr>
                              <w:divsChild>
                                <w:div w:id="751900401">
                                  <w:marLeft w:val="0"/>
                                  <w:marRight w:val="0"/>
                                  <w:marTop w:val="0"/>
                                  <w:marBottom w:val="450"/>
                                  <w:divBdr>
                                    <w:top w:val="none" w:sz="0" w:space="0" w:color="auto"/>
                                    <w:left w:val="none" w:sz="0" w:space="0" w:color="auto"/>
                                    <w:bottom w:val="none" w:sz="0" w:space="0" w:color="auto"/>
                                    <w:right w:val="none" w:sz="0" w:space="0" w:color="auto"/>
                                  </w:divBdr>
                                  <w:divsChild>
                                    <w:div w:id="1614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Ю. Брен</dc:creator>
  <cp:keywords/>
  <dc:description/>
  <cp:lastModifiedBy>Янина Ю. Брен</cp:lastModifiedBy>
  <cp:revision>1</cp:revision>
  <dcterms:created xsi:type="dcterms:W3CDTF">2023-05-18T08:50:00Z</dcterms:created>
  <dcterms:modified xsi:type="dcterms:W3CDTF">2023-05-18T08:51:00Z</dcterms:modified>
</cp:coreProperties>
</file>