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B" w:rsidRPr="00822D1D" w:rsidRDefault="009E2FD0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Результаты проведения аукциона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822D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22D1D">
        <w:rPr>
          <w:rFonts w:ascii="Times New Roman" w:hAnsi="Times New Roman"/>
          <w:color w:val="000000"/>
          <w:sz w:val="24"/>
          <w:szCs w:val="24"/>
        </w:rPr>
        <w:t>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C157F">
        <w:rPr>
          <w:rFonts w:ascii="Times New Roman" w:hAnsi="Times New Roman"/>
          <w:color w:val="000000"/>
          <w:sz w:val="24"/>
          <w:szCs w:val="24"/>
        </w:rPr>
        <w:t>16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0.2014г.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начала аукциона – 9ч.30м.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окончания аукциона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7631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631C4">
        <w:rPr>
          <w:rFonts w:ascii="Times New Roman" w:hAnsi="Times New Roman"/>
          <w:color w:val="000000"/>
          <w:sz w:val="24"/>
          <w:szCs w:val="24"/>
        </w:rPr>
        <w:t>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аукцион, с подачей предложений о цене имущества в открытой форме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356D1C" w:rsidRPr="007631C4" w:rsidRDefault="00356D1C" w:rsidP="00356D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5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29.08.2014 года.</w:t>
      </w:r>
    </w:p>
    <w:p w:rsidR="00356D1C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57F">
        <w:rPr>
          <w:rFonts w:ascii="Times New Roman" w:hAnsi="Times New Roman"/>
          <w:sz w:val="24"/>
          <w:szCs w:val="24"/>
        </w:rPr>
        <w:t>лот № 1 – нежилое помещение, назначение нежилое, общей площадью 96,3 кв</w:t>
      </w:r>
      <w:proofErr w:type="gramStart"/>
      <w:r w:rsidRPr="002C157F">
        <w:rPr>
          <w:rFonts w:ascii="Times New Roman" w:hAnsi="Times New Roman"/>
          <w:sz w:val="24"/>
          <w:szCs w:val="24"/>
        </w:rPr>
        <w:t>.м</w:t>
      </w:r>
      <w:proofErr w:type="gramEnd"/>
      <w:r w:rsidRPr="002C157F">
        <w:rPr>
          <w:rFonts w:ascii="Times New Roman" w:hAnsi="Times New Roman"/>
          <w:sz w:val="24"/>
          <w:szCs w:val="24"/>
        </w:rPr>
        <w:t>, расположенное по адресу: Свердловская область, город Верхотурье, улица Васильевская, 17;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>лот № 2 – помещение, назначение нежилое, площадью 477,1 кв</w:t>
      </w:r>
      <w:proofErr w:type="gramStart"/>
      <w:r w:rsidRPr="002C157F">
        <w:rPr>
          <w:rFonts w:ascii="Times New Roman" w:hAnsi="Times New Roman"/>
          <w:sz w:val="24"/>
          <w:szCs w:val="24"/>
        </w:rPr>
        <w:t>.м</w:t>
      </w:r>
      <w:proofErr w:type="gramEnd"/>
      <w:r w:rsidRPr="002C157F">
        <w:rPr>
          <w:rFonts w:ascii="Times New Roman" w:hAnsi="Times New Roman"/>
          <w:sz w:val="24"/>
          <w:szCs w:val="24"/>
        </w:rPr>
        <w:t xml:space="preserve">, номера на поэтажном плане: №№1-25 по поэтажному плану 1 этажа, этаж: 1, расположенное по адресу: Свердловская область, город Верхотурье, улица Воинская, 3А; 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 xml:space="preserve">лот № 3 – нежилое здание, назначение: нежилое здание, площадью 506,4 кв.м., инвентарный номер 18_02_19-00, литер: А, этажность: 1, </w:t>
      </w:r>
      <w:proofErr w:type="gramStart"/>
      <w:r w:rsidRPr="002C157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2C157F">
        <w:rPr>
          <w:rFonts w:ascii="Times New Roman" w:hAnsi="Times New Roman"/>
          <w:sz w:val="24"/>
          <w:szCs w:val="24"/>
        </w:rPr>
        <w:t xml:space="preserve"> по адресу: Свердловская область, город Верхотурье, улица Свободы, 56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нежилое здание, площадью 693,0 кв.м., кадастровый номер 66:09:0401015:848, расположенный по адресу: Свердловская область, город Верхотурье, улица Свободы, 56;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color w:val="000000"/>
          <w:sz w:val="24"/>
          <w:szCs w:val="24"/>
        </w:rPr>
        <w:t xml:space="preserve">лот № 4 - </w:t>
      </w:r>
      <w:r w:rsidRPr="002C157F">
        <w:rPr>
          <w:rFonts w:ascii="Times New Roman" w:hAnsi="Times New Roman"/>
          <w:sz w:val="24"/>
          <w:szCs w:val="24"/>
        </w:rPr>
        <w:t xml:space="preserve">нежилое здание, назначение: нежилое здание, площадью 182,1 кв.м., инвентарный номер 5208\01\0001\19-00, литер: А, этажность: 1, </w:t>
      </w:r>
      <w:proofErr w:type="gramStart"/>
      <w:r w:rsidRPr="002C157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2C157F">
        <w:rPr>
          <w:rFonts w:ascii="Times New Roman" w:hAnsi="Times New Roman"/>
          <w:sz w:val="24"/>
          <w:szCs w:val="24"/>
        </w:rPr>
        <w:t xml:space="preserve"> по адресу: Свердловская область, Верхотурский район, село </w:t>
      </w:r>
      <w:proofErr w:type="spellStart"/>
      <w:r w:rsidRPr="002C157F">
        <w:rPr>
          <w:rFonts w:ascii="Times New Roman" w:hAnsi="Times New Roman"/>
          <w:sz w:val="24"/>
          <w:szCs w:val="24"/>
        </w:rPr>
        <w:t>Меркушино</w:t>
      </w:r>
      <w:proofErr w:type="spellEnd"/>
      <w:r w:rsidRPr="002C157F">
        <w:rPr>
          <w:rFonts w:ascii="Times New Roman" w:hAnsi="Times New Roman"/>
          <w:sz w:val="24"/>
          <w:szCs w:val="24"/>
        </w:rPr>
        <w:t>, улица Центральная, 14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под нежилое здание (магазин), площадью 580,0 кв.м., кадастровый номер 66:09:1301001:151, расположенный по адресу: Свердловская область, Верхотурский район, село </w:t>
      </w:r>
      <w:proofErr w:type="spellStart"/>
      <w:r w:rsidRPr="002C157F">
        <w:rPr>
          <w:rFonts w:ascii="Times New Roman" w:hAnsi="Times New Roman"/>
          <w:sz w:val="24"/>
          <w:szCs w:val="24"/>
        </w:rPr>
        <w:t>Меркушино</w:t>
      </w:r>
      <w:proofErr w:type="spellEnd"/>
      <w:r w:rsidRPr="002C157F">
        <w:rPr>
          <w:rFonts w:ascii="Times New Roman" w:hAnsi="Times New Roman"/>
          <w:sz w:val="24"/>
          <w:szCs w:val="24"/>
        </w:rPr>
        <w:t>, улица Центральная, 14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color w:val="000000"/>
          <w:sz w:val="24"/>
          <w:szCs w:val="24"/>
        </w:rPr>
        <w:t xml:space="preserve">лот № 5 - </w:t>
      </w:r>
      <w:r w:rsidRPr="002C157F">
        <w:rPr>
          <w:rFonts w:ascii="Times New Roman" w:hAnsi="Times New Roman"/>
          <w:sz w:val="24"/>
          <w:szCs w:val="24"/>
        </w:rPr>
        <w:t xml:space="preserve">нежилое здание, назначение: нежилое, площадью 669,1 кв.м., инвентарный номер 117_01_19-00, литер: А, этажность: 1, </w:t>
      </w:r>
      <w:proofErr w:type="gramStart"/>
      <w:r w:rsidRPr="002C157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2C157F">
        <w:rPr>
          <w:rFonts w:ascii="Times New Roman" w:hAnsi="Times New Roman"/>
          <w:sz w:val="24"/>
          <w:szCs w:val="24"/>
        </w:rPr>
        <w:t xml:space="preserve"> по адресу: Свердловская область, Верхотурский район, село Кордюково, улица Гагарина, 1Б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нежилое здание, площадью 862,0 кв.м., кадастровый номер 66:09:1501001:211, расположенный по адресу: Свердловская область, Верхотурский район, село Кордюково, улица Гагарина, 1Б.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A68" w:rsidRPr="007631C4" w:rsidRDefault="002C157F" w:rsidP="00BE4A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E4A68" w:rsidRPr="00BE4A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E4A68" w:rsidRPr="00BE4A68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="00BE4A68" w:rsidRPr="00BE4A68">
        <w:rPr>
          <w:rFonts w:ascii="Times New Roman" w:hAnsi="Times New Roman"/>
          <w:color w:val="000000"/>
          <w:sz w:val="24"/>
          <w:szCs w:val="24"/>
        </w:rPr>
        <w:t xml:space="preserve"> № 1 от 02.10.2014г. </w:t>
      </w:r>
      <w:r w:rsidR="00BE4A68" w:rsidRPr="00BE4A68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претендентов участниками аукциона к участию в аукционе </w:t>
      </w:r>
      <w:r w:rsidR="00BE4A68">
        <w:rPr>
          <w:rFonts w:ascii="Times New Roman" w:hAnsi="Times New Roman"/>
          <w:bCs/>
          <w:color w:val="000000"/>
          <w:sz w:val="24"/>
          <w:szCs w:val="24"/>
        </w:rPr>
        <w:t xml:space="preserve">по лоту № 1 </w:t>
      </w:r>
      <w:r w:rsidR="00BE4A68" w:rsidRPr="00BE4A68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BE4A68" w:rsidRPr="00BE4A68">
        <w:rPr>
          <w:rFonts w:ascii="Times New Roman" w:hAnsi="Times New Roman"/>
          <w:color w:val="000000"/>
          <w:sz w:val="24"/>
          <w:szCs w:val="24"/>
        </w:rPr>
        <w:t xml:space="preserve">опущен </w:t>
      </w:r>
      <w:r w:rsidR="00BE4A68">
        <w:rPr>
          <w:rFonts w:ascii="Times New Roman" w:hAnsi="Times New Roman"/>
          <w:color w:val="000000"/>
          <w:sz w:val="24"/>
          <w:szCs w:val="24"/>
        </w:rPr>
        <w:t>о</w:t>
      </w:r>
      <w:r w:rsidR="00BE4A68" w:rsidRPr="00BE4A68">
        <w:rPr>
          <w:rFonts w:ascii="Times New Roman" w:hAnsi="Times New Roman"/>
          <w:color w:val="000000"/>
          <w:sz w:val="24"/>
          <w:szCs w:val="24"/>
        </w:rPr>
        <w:t>д</w:t>
      </w:r>
      <w:r w:rsidR="00BE4A68">
        <w:rPr>
          <w:rFonts w:ascii="Times New Roman" w:hAnsi="Times New Roman"/>
          <w:color w:val="000000"/>
          <w:sz w:val="24"/>
          <w:szCs w:val="24"/>
        </w:rPr>
        <w:t>ин участника</w:t>
      </w:r>
      <w:r w:rsidR="00BE4A68" w:rsidRPr="00BE4A6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E4A68" w:rsidRPr="007631C4">
        <w:rPr>
          <w:rFonts w:ascii="Times New Roman" w:hAnsi="Times New Roman"/>
          <w:color w:val="000000"/>
          <w:sz w:val="24"/>
          <w:szCs w:val="24"/>
        </w:rPr>
        <w:t>Потребительское общество «</w:t>
      </w:r>
      <w:proofErr w:type="gramStart"/>
      <w:r w:rsidR="00BE4A68" w:rsidRPr="007631C4"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 w:rsidR="00BE4A68"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E4A68" w:rsidRPr="007631C4">
        <w:rPr>
          <w:rFonts w:ascii="Times New Roman" w:hAnsi="Times New Roman"/>
          <w:color w:val="000000"/>
          <w:sz w:val="24"/>
          <w:szCs w:val="24"/>
        </w:rPr>
        <w:t>коопромхоз</w:t>
      </w:r>
      <w:proofErr w:type="spellEnd"/>
      <w:r w:rsidR="00BE4A68" w:rsidRPr="007631C4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E4A68" w:rsidRPr="00BE4A68" w:rsidRDefault="00BE4A68" w:rsidP="00BE4A68">
      <w:pPr>
        <w:widowControl w:val="0"/>
        <w:autoSpaceDE w:val="0"/>
        <w:autoSpaceDN w:val="0"/>
        <w:adjustRightInd w:val="0"/>
        <w:spacing w:before="60" w:after="30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по лоту № 1 призна</w:t>
      </w:r>
      <w:r w:rsidR="00356D1C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 в связи с поступлением одной заявки.</w:t>
      </w:r>
    </w:p>
    <w:p w:rsidR="00442574" w:rsidRPr="007631C4" w:rsidRDefault="00BE4A68" w:rsidP="00442574">
      <w:pPr>
        <w:pStyle w:val="a4"/>
        <w:spacing w:before="0" w:beforeAutospacing="0" w:after="0" w:afterAutospacing="0"/>
        <w:jc w:val="both"/>
      </w:pPr>
      <w:r>
        <w:rPr>
          <w:color w:val="000000"/>
        </w:rPr>
        <w:t>2.</w:t>
      </w:r>
      <w:r w:rsidRPr="00BE4A68">
        <w:rPr>
          <w:color w:val="000000"/>
          <w:sz w:val="28"/>
          <w:szCs w:val="28"/>
        </w:rPr>
        <w:t xml:space="preserve"> </w:t>
      </w:r>
      <w:proofErr w:type="gramStart"/>
      <w:r w:rsidRPr="00BE4A68">
        <w:rPr>
          <w:color w:val="000000"/>
        </w:rPr>
        <w:t>Согласно протокола</w:t>
      </w:r>
      <w:proofErr w:type="gramEnd"/>
      <w:r w:rsidRPr="00BE4A68">
        <w:rPr>
          <w:color w:val="000000"/>
        </w:rPr>
        <w:t xml:space="preserve"> № 1 от 02.10.2014г. </w:t>
      </w:r>
      <w:r w:rsidRPr="00BE4A68">
        <w:rPr>
          <w:bCs/>
          <w:color w:val="000000"/>
        </w:rPr>
        <w:t xml:space="preserve">о признании претендентов участниками аукциона к участию в аукционе </w:t>
      </w:r>
      <w:r>
        <w:rPr>
          <w:bCs/>
          <w:color w:val="000000"/>
        </w:rPr>
        <w:t>по лотам № 2,3,5 – не поступило ни одной заявки.</w:t>
      </w:r>
    </w:p>
    <w:p w:rsidR="00BE4A68" w:rsidRDefault="00BE4A68" w:rsidP="00BE4A6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по лоту № 2,3,5 призна</w:t>
      </w:r>
      <w:r w:rsidR="00356D1C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 несостоявшимся в связи отсутствием поданных заявок.</w:t>
      </w:r>
    </w:p>
    <w:p w:rsidR="00BE4A68" w:rsidRPr="00BE4A68" w:rsidRDefault="00BE4A68" w:rsidP="00BE4A68">
      <w:pPr>
        <w:widowControl w:val="0"/>
        <w:autoSpaceDE w:val="0"/>
        <w:autoSpaceDN w:val="0"/>
        <w:adjustRightInd w:val="0"/>
        <w:spacing w:before="60" w:after="3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BE4A6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E4A68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Pr="00BE4A68">
        <w:rPr>
          <w:rFonts w:ascii="Times New Roman" w:hAnsi="Times New Roman"/>
          <w:color w:val="000000"/>
          <w:sz w:val="24"/>
          <w:szCs w:val="24"/>
        </w:rPr>
        <w:t xml:space="preserve"> № 1 от 02.10.2014г. </w:t>
      </w:r>
      <w:r w:rsidRPr="00BE4A68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 аукциона к участию в аукционе</w:t>
      </w:r>
      <w:r w:rsidR="00BD60CF">
        <w:rPr>
          <w:rFonts w:ascii="Times New Roman" w:hAnsi="Times New Roman"/>
          <w:bCs/>
          <w:color w:val="000000"/>
          <w:sz w:val="24"/>
          <w:szCs w:val="24"/>
        </w:rPr>
        <w:t xml:space="preserve"> по лоту № 4</w:t>
      </w:r>
      <w:r w:rsidRPr="00BE4A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6D1C">
        <w:rPr>
          <w:rFonts w:ascii="Times New Roman" w:hAnsi="Times New Roman"/>
          <w:bCs/>
          <w:color w:val="000000"/>
          <w:sz w:val="24"/>
          <w:szCs w:val="24"/>
        </w:rPr>
        <w:t xml:space="preserve">– поступило 3 заявки, </w:t>
      </w:r>
      <w:r w:rsidRPr="00BE4A68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BD60CF">
        <w:rPr>
          <w:rFonts w:ascii="Times New Roman" w:hAnsi="Times New Roman"/>
          <w:color w:val="000000"/>
          <w:sz w:val="24"/>
          <w:szCs w:val="24"/>
        </w:rPr>
        <w:t>опущены два участника</w:t>
      </w:r>
      <w:r w:rsidRPr="00BE4A68">
        <w:rPr>
          <w:rFonts w:ascii="Times New Roman" w:hAnsi="Times New Roman"/>
          <w:color w:val="000000"/>
          <w:sz w:val="24"/>
          <w:szCs w:val="24"/>
        </w:rPr>
        <w:t>:</w:t>
      </w:r>
    </w:p>
    <w:p w:rsidR="00BE4A68" w:rsidRPr="00BE4A68" w:rsidRDefault="00BE4A68" w:rsidP="00BE4A6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E4A68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участник № 1 - Православная религиозная организация </w:t>
      </w:r>
      <w:proofErr w:type="spellStart"/>
      <w:r w:rsidRPr="00BE4A68">
        <w:rPr>
          <w:rFonts w:ascii="Times New Roman" w:hAnsi="Times New Roman"/>
          <w:color w:val="000000"/>
          <w:sz w:val="24"/>
          <w:szCs w:val="24"/>
        </w:rPr>
        <w:t>Александро-Невский</w:t>
      </w:r>
      <w:proofErr w:type="spellEnd"/>
      <w:r w:rsidRPr="00BE4A68">
        <w:rPr>
          <w:rFonts w:ascii="Times New Roman" w:hAnsi="Times New Roman"/>
          <w:color w:val="000000"/>
          <w:sz w:val="24"/>
          <w:szCs w:val="24"/>
        </w:rPr>
        <w:t xml:space="preserve"> Ново-Тихвинский женский монастырь </w:t>
      </w:r>
      <w:proofErr w:type="gramStart"/>
      <w:r w:rsidRPr="00BE4A6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E4A68">
        <w:rPr>
          <w:rFonts w:ascii="Times New Roman" w:hAnsi="Times New Roman"/>
          <w:color w:val="000000"/>
          <w:sz w:val="24"/>
          <w:szCs w:val="24"/>
        </w:rPr>
        <w:t>. Екатеринбурга Екатеринбургской епархии Московского Патриархата Русской Православной Церкви</w:t>
      </w:r>
    </w:p>
    <w:p w:rsidR="00BE4A68" w:rsidRPr="00BE4A68" w:rsidRDefault="00BE4A68" w:rsidP="00BE4A6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BE4A68">
        <w:rPr>
          <w:rFonts w:ascii="Times New Roman" w:hAnsi="Times New Roman"/>
          <w:color w:val="000000"/>
          <w:sz w:val="24"/>
          <w:szCs w:val="24"/>
        </w:rPr>
        <w:t>участник № 2 - Индивидуальный предприниматель Антипина Наталья Викторовна</w:t>
      </w:r>
    </w:p>
    <w:p w:rsidR="00BE4A68" w:rsidRDefault="00BE4A68" w:rsidP="00BE4A68">
      <w:pPr>
        <w:spacing w:after="0"/>
        <w:jc w:val="both"/>
        <w:rPr>
          <w:sz w:val="24"/>
          <w:szCs w:val="24"/>
        </w:rPr>
      </w:pPr>
    </w:p>
    <w:p w:rsidR="00BD60CF" w:rsidRPr="00BD60CF" w:rsidRDefault="00356D1C" w:rsidP="00BD60C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- </w:t>
      </w:r>
      <w:r w:rsidRPr="00BE4A68">
        <w:rPr>
          <w:rFonts w:ascii="Times New Roman" w:hAnsi="Times New Roman"/>
          <w:color w:val="000000"/>
          <w:sz w:val="24"/>
          <w:szCs w:val="24"/>
        </w:rPr>
        <w:t xml:space="preserve">Православная религиозная организация </w:t>
      </w:r>
      <w:proofErr w:type="spellStart"/>
      <w:r w:rsidRPr="00BE4A68">
        <w:rPr>
          <w:rFonts w:ascii="Times New Roman" w:hAnsi="Times New Roman"/>
          <w:color w:val="000000"/>
          <w:sz w:val="24"/>
          <w:szCs w:val="24"/>
        </w:rPr>
        <w:t>Александро-Невский</w:t>
      </w:r>
      <w:proofErr w:type="spellEnd"/>
      <w:r w:rsidRPr="00BE4A68">
        <w:rPr>
          <w:rFonts w:ascii="Times New Roman" w:hAnsi="Times New Roman"/>
          <w:color w:val="000000"/>
          <w:sz w:val="24"/>
          <w:szCs w:val="24"/>
        </w:rPr>
        <w:t xml:space="preserve"> Ново-Тихвинский женский монастырь </w:t>
      </w:r>
      <w:proofErr w:type="gramStart"/>
      <w:r w:rsidRPr="00BE4A68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E4A68">
        <w:rPr>
          <w:rFonts w:ascii="Times New Roman" w:hAnsi="Times New Roman"/>
          <w:color w:val="000000"/>
          <w:sz w:val="24"/>
          <w:szCs w:val="24"/>
        </w:rPr>
        <w:t>. Екатеринбурга Екатеринбургской епархии Московского Патриархата Русской Православной Церкви</w:t>
      </w:r>
      <w:r>
        <w:rPr>
          <w:rFonts w:ascii="Times New Roman" w:hAnsi="Times New Roman"/>
          <w:color w:val="000000"/>
          <w:sz w:val="24"/>
          <w:szCs w:val="24"/>
        </w:rPr>
        <w:t>, ц</w:t>
      </w:r>
      <w:r w:rsidRPr="00BD60CF">
        <w:rPr>
          <w:rFonts w:ascii="Times New Roman" w:hAnsi="Times New Roman"/>
          <w:sz w:val="24"/>
          <w:szCs w:val="24"/>
        </w:rPr>
        <w:t>ена продажи - 569000,0 рублей</w:t>
      </w:r>
      <w:r>
        <w:rPr>
          <w:rFonts w:ascii="Times New Roman" w:hAnsi="Times New Roman"/>
          <w:sz w:val="24"/>
          <w:szCs w:val="24"/>
        </w:rPr>
        <w:t>,</w:t>
      </w:r>
    </w:p>
    <w:p w:rsidR="00D9612C" w:rsidRPr="007631C4" w:rsidRDefault="00D9612C" w:rsidP="00D961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3CBC" w:rsidRPr="007631C4" w:rsidRDefault="00DC3CBC" w:rsidP="00DD77A7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BA0" w:rsidRPr="007631C4" w:rsidRDefault="00DD77A7" w:rsidP="00356D1C">
      <w:pPr>
        <w:pStyle w:val="1"/>
        <w:contextualSpacing/>
        <w:jc w:val="both"/>
      </w:pPr>
      <w:r w:rsidRPr="007631C4">
        <w:rPr>
          <w:rFonts w:ascii="Times New Roman" w:hAnsi="Times New Roman"/>
          <w:sz w:val="24"/>
          <w:szCs w:val="24"/>
        </w:rPr>
        <w:tab/>
      </w: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4</cp:revision>
  <cp:lastPrinted>2014-10-02T11:50:00Z</cp:lastPrinted>
  <dcterms:created xsi:type="dcterms:W3CDTF">2014-10-24T10:38:00Z</dcterms:created>
  <dcterms:modified xsi:type="dcterms:W3CDTF">2014-10-24T10:39:00Z</dcterms:modified>
</cp:coreProperties>
</file>