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00" w:rsidRPr="00807B36" w:rsidRDefault="006E6100" w:rsidP="006E6100">
      <w:pPr>
        <w:jc w:val="center"/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5334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00" w:rsidRPr="00807B36" w:rsidRDefault="006E6100" w:rsidP="006E6100">
      <w:pPr>
        <w:jc w:val="center"/>
        <w:rPr>
          <w:b/>
        </w:rPr>
      </w:pPr>
      <w:r w:rsidRPr="00807B36">
        <w:rPr>
          <w:b/>
        </w:rPr>
        <w:t>АДМИНИСТРАЦИЯ</w:t>
      </w:r>
    </w:p>
    <w:p w:rsidR="006E6100" w:rsidRPr="00807B36" w:rsidRDefault="006E6100" w:rsidP="006E6100">
      <w:pPr>
        <w:jc w:val="center"/>
        <w:rPr>
          <w:b/>
        </w:rPr>
      </w:pP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6E6100" w:rsidRPr="00807B36" w:rsidRDefault="006E6100" w:rsidP="006E6100">
      <w:pPr>
        <w:jc w:val="center"/>
        <w:rPr>
          <w:b/>
        </w:rPr>
      </w:pPr>
      <w:proofErr w:type="gramStart"/>
      <w:r w:rsidRPr="00807B36">
        <w:rPr>
          <w:b/>
        </w:rPr>
        <w:t>П</w:t>
      </w:r>
      <w:proofErr w:type="gramEnd"/>
      <w:r w:rsidRPr="00807B36">
        <w:rPr>
          <w:b/>
        </w:rPr>
        <w:t xml:space="preserve"> О С Т А Н О В Л Е Н И Е</w:t>
      </w:r>
    </w:p>
    <w:p w:rsidR="006E6100" w:rsidRPr="00807B36" w:rsidRDefault="006E6100" w:rsidP="006E6100">
      <w:pPr>
        <w:jc w:val="center"/>
        <w:rPr>
          <w:b/>
        </w:rPr>
      </w:pPr>
    </w:p>
    <w:p w:rsidR="006E6100" w:rsidRPr="00807B36" w:rsidRDefault="0056275D" w:rsidP="006E6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26.02.</w:t>
      </w:r>
      <w:r w:rsidR="006E6100">
        <w:rPr>
          <w:b/>
          <w:sz w:val="24"/>
          <w:szCs w:val="24"/>
        </w:rPr>
        <w:t>2016</w:t>
      </w:r>
      <w:r w:rsidR="006E6100"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146</w:t>
      </w:r>
    </w:p>
    <w:p w:rsidR="006E6100" w:rsidRPr="00807B36" w:rsidRDefault="006E6100" w:rsidP="006E6100">
      <w:pPr>
        <w:rPr>
          <w:b/>
          <w:sz w:val="24"/>
          <w:szCs w:val="24"/>
        </w:rPr>
      </w:pPr>
      <w:r w:rsidRPr="00807B36">
        <w:rPr>
          <w:b/>
          <w:sz w:val="24"/>
          <w:szCs w:val="24"/>
        </w:rPr>
        <w:t>г. Верхотурье</w:t>
      </w:r>
    </w:p>
    <w:p w:rsidR="006E6100" w:rsidRDefault="006E6100" w:rsidP="006E6100">
      <w:pPr>
        <w:pStyle w:val="a3"/>
        <w:jc w:val="left"/>
        <w:rPr>
          <w:b w:val="0"/>
          <w:sz w:val="24"/>
        </w:rPr>
      </w:pPr>
    </w:p>
    <w:p w:rsidR="006E6100" w:rsidRDefault="006E6100" w:rsidP="006E6100">
      <w:pPr>
        <w:jc w:val="center"/>
        <w:rPr>
          <w:b/>
          <w:i/>
        </w:rPr>
      </w:pPr>
      <w:r w:rsidRPr="00B367AA">
        <w:rPr>
          <w:b/>
          <w:i/>
        </w:rPr>
        <w:t xml:space="preserve">Об утверждении Перечня приоритетных </w:t>
      </w:r>
      <w:r>
        <w:rPr>
          <w:b/>
          <w:i/>
        </w:rPr>
        <w:t>отраслей экономики</w:t>
      </w:r>
    </w:p>
    <w:p w:rsidR="006E6100" w:rsidRDefault="006E6100" w:rsidP="006E6100">
      <w:pPr>
        <w:jc w:val="center"/>
        <w:rPr>
          <w:b/>
          <w:i/>
        </w:rPr>
      </w:pPr>
      <w:r w:rsidRPr="00B367AA">
        <w:rPr>
          <w:b/>
          <w:i/>
        </w:rPr>
        <w:t>для осуществления п</w:t>
      </w:r>
      <w:r>
        <w:rPr>
          <w:b/>
          <w:i/>
        </w:rPr>
        <w:t>редпринимательской деятельности</w:t>
      </w:r>
    </w:p>
    <w:p w:rsidR="006E6100" w:rsidRPr="00B367AA" w:rsidRDefault="006E6100" w:rsidP="006E6100">
      <w:pPr>
        <w:jc w:val="center"/>
        <w:rPr>
          <w:b/>
          <w:i/>
        </w:rPr>
      </w:pPr>
      <w:r>
        <w:rPr>
          <w:b/>
          <w:i/>
        </w:rPr>
        <w:t xml:space="preserve">на территории городского округа </w:t>
      </w:r>
      <w:proofErr w:type="gramStart"/>
      <w:r>
        <w:rPr>
          <w:b/>
          <w:i/>
        </w:rPr>
        <w:t>Верхотурский</w:t>
      </w:r>
      <w:proofErr w:type="gramEnd"/>
      <w:r>
        <w:rPr>
          <w:b/>
          <w:i/>
        </w:rPr>
        <w:t xml:space="preserve"> </w:t>
      </w:r>
      <w:r w:rsidRPr="00B367AA">
        <w:rPr>
          <w:b/>
          <w:i/>
        </w:rPr>
        <w:t>в 201</w:t>
      </w:r>
      <w:r>
        <w:rPr>
          <w:b/>
          <w:i/>
        </w:rPr>
        <w:t>6</w:t>
      </w:r>
      <w:r w:rsidRPr="00B367AA">
        <w:rPr>
          <w:b/>
          <w:i/>
        </w:rPr>
        <w:t xml:space="preserve"> году</w:t>
      </w:r>
    </w:p>
    <w:p w:rsidR="006E6100" w:rsidRDefault="006E6100" w:rsidP="006E6100">
      <w:pPr>
        <w:jc w:val="both"/>
        <w:rPr>
          <w:b/>
          <w:i/>
        </w:rPr>
      </w:pPr>
    </w:p>
    <w:p w:rsidR="006E6100" w:rsidRPr="00B367AA" w:rsidRDefault="006E6100" w:rsidP="006E6100">
      <w:pPr>
        <w:jc w:val="both"/>
        <w:rPr>
          <w:b/>
          <w:i/>
        </w:rPr>
      </w:pPr>
    </w:p>
    <w:p w:rsidR="006E6100" w:rsidRPr="00B367AA" w:rsidRDefault="006E6100" w:rsidP="006E6100">
      <w:pPr>
        <w:ind w:firstLine="851"/>
        <w:jc w:val="both"/>
        <w:rPr>
          <w:b/>
        </w:rPr>
      </w:pPr>
      <w:r w:rsidRPr="00B367AA">
        <w:t>В соответствии с постановлением Правительств</w:t>
      </w:r>
      <w:r>
        <w:t xml:space="preserve">а Свердловской области от 04 апреля </w:t>
      </w:r>
      <w:r w:rsidRPr="00B367AA">
        <w:t>2013 № 431-ПП «О внесении изменений в постановление Правительств</w:t>
      </w:r>
      <w:r>
        <w:t>а Свердловской области от 15.02.</w:t>
      </w:r>
      <w:r w:rsidRPr="00B367AA">
        <w:t xml:space="preserve">2012 № 122-ПП «О реализации отдельных полномочий Свердловской области в области содействия занятости населения», </w:t>
      </w:r>
      <w:r>
        <w:t xml:space="preserve">руководствуясь статьей 26 Устава городского округа </w:t>
      </w:r>
      <w:proofErr w:type="gramStart"/>
      <w:r>
        <w:t>Верхотурский</w:t>
      </w:r>
      <w:proofErr w:type="gramEnd"/>
      <w:r>
        <w:t>,</w:t>
      </w:r>
    </w:p>
    <w:p w:rsidR="006E6100" w:rsidRDefault="006E6100" w:rsidP="006E6100">
      <w:pPr>
        <w:jc w:val="both"/>
      </w:pPr>
      <w:r w:rsidRPr="00B367AA">
        <w:t>ПОСТАНОВЛЯЮ:</w:t>
      </w:r>
    </w:p>
    <w:p w:rsidR="006E6100" w:rsidRPr="00B367AA" w:rsidRDefault="006E6100" w:rsidP="006E6100">
      <w:pPr>
        <w:ind w:firstLine="708"/>
        <w:jc w:val="both"/>
      </w:pPr>
      <w:r>
        <w:t>1.</w:t>
      </w:r>
      <w:r w:rsidRPr="00B367AA">
        <w:t xml:space="preserve">Утвердить Перечень приоритетных отраслей экономики для осуществления предпринимательской деятельности на территории </w:t>
      </w:r>
      <w:r>
        <w:t>городского округа Верхотурский</w:t>
      </w:r>
      <w:r w:rsidRPr="00B367AA">
        <w:t xml:space="preserve"> в 201</w:t>
      </w:r>
      <w:r>
        <w:t>6</w:t>
      </w:r>
      <w:r w:rsidRPr="00B367AA">
        <w:t xml:space="preserve"> году (прилагается).</w:t>
      </w:r>
    </w:p>
    <w:p w:rsidR="006E6100" w:rsidRDefault="006E6100" w:rsidP="006E6100">
      <w:pPr>
        <w:ind w:firstLine="708"/>
        <w:jc w:val="both"/>
      </w:pPr>
      <w:proofErr w:type="gramStart"/>
      <w:r>
        <w:t>2.</w:t>
      </w:r>
      <w:r w:rsidRPr="00B367AA">
        <w:t>Рекомендовать межведомственной комиссии, созданной государственным казенным учреждением службы занятости населения Свердловской области «Новолялинский центр занятости»</w:t>
      </w:r>
      <w:r>
        <w:t xml:space="preserve"> (Савченкова Е.Н.)</w:t>
      </w:r>
      <w:r w:rsidRPr="00B367AA">
        <w:t xml:space="preserve">, </w:t>
      </w:r>
      <w:r>
        <w:t xml:space="preserve">Некоммерческой организации «Верхотурский фонд поддержки малого предпринимательства городского округа Верхотурский» (Булычева Л.Д.) </w:t>
      </w:r>
      <w:r w:rsidRPr="00B367AA">
        <w:t>при отборе получателей единовременной финансовой помощи, рассмотрении представленных безработными гражданами бизнес-планов и их оценке отдавать предпочтение осуществлению предпринимательской деятельности в указанных приоритетных отраслях экономики.</w:t>
      </w:r>
      <w:proofErr w:type="gramEnd"/>
    </w:p>
    <w:p w:rsidR="006E6100" w:rsidRPr="006E6100" w:rsidRDefault="006E6100" w:rsidP="006E6100">
      <w:pPr>
        <w:ind w:firstLine="708"/>
        <w:jc w:val="both"/>
      </w:pPr>
      <w:r>
        <w:t xml:space="preserve">3.Признать утратившим силу постановление Администрации городского округа Верхотурский </w:t>
      </w:r>
      <w:r w:rsidRPr="006E6100">
        <w:t xml:space="preserve">от 06.04.2015г. № 334 </w:t>
      </w:r>
      <w:r>
        <w:t>«Об у</w:t>
      </w:r>
      <w:r w:rsidRPr="006E6100">
        <w:t>твер</w:t>
      </w:r>
      <w:r>
        <w:t>ждении</w:t>
      </w:r>
      <w:r w:rsidRPr="006E6100">
        <w:t xml:space="preserve"> Переч</w:t>
      </w:r>
      <w:r>
        <w:t>ня</w:t>
      </w:r>
      <w:r w:rsidRPr="006E6100">
        <w:t xml:space="preserve"> приоритетных отраслей экономики для осуществления предпринимательской деятельности на территории городского округа Верхотурский в 2015 году</w:t>
      </w:r>
      <w:r>
        <w:t>».</w:t>
      </w:r>
    </w:p>
    <w:p w:rsidR="006E6100" w:rsidRDefault="006E6100" w:rsidP="006E6100">
      <w:pPr>
        <w:pStyle w:val="a5"/>
        <w:ind w:left="0" w:firstLine="708"/>
        <w:jc w:val="both"/>
      </w:pPr>
      <w: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6E6100" w:rsidRPr="00B367AA" w:rsidRDefault="006E6100" w:rsidP="006E6100">
      <w:pPr>
        <w:pStyle w:val="a5"/>
        <w:ind w:left="0" w:firstLine="708"/>
        <w:jc w:val="both"/>
      </w:pPr>
      <w:r>
        <w:t>5.</w:t>
      </w:r>
      <w:r w:rsidRPr="00B367AA">
        <w:t xml:space="preserve">Контроль </w:t>
      </w:r>
      <w:r>
        <w:t>ис</w:t>
      </w:r>
      <w:r w:rsidRPr="00B367AA">
        <w:t xml:space="preserve">полнением настоящего постановления </w:t>
      </w:r>
      <w:r>
        <w:t>оставляю за собой.</w:t>
      </w:r>
    </w:p>
    <w:p w:rsidR="006E6100" w:rsidRPr="00B367AA" w:rsidRDefault="006E6100" w:rsidP="006E6100">
      <w:pPr>
        <w:pStyle w:val="a3"/>
        <w:jc w:val="both"/>
        <w:rPr>
          <w:b w:val="0"/>
          <w:sz w:val="28"/>
          <w:szCs w:val="28"/>
        </w:rPr>
      </w:pPr>
    </w:p>
    <w:p w:rsidR="006E6100" w:rsidRPr="00B367AA" w:rsidRDefault="006E6100" w:rsidP="006E6100">
      <w:pPr>
        <w:pStyle w:val="a3"/>
        <w:jc w:val="both"/>
        <w:rPr>
          <w:b w:val="0"/>
          <w:sz w:val="28"/>
          <w:szCs w:val="28"/>
        </w:rPr>
      </w:pPr>
    </w:p>
    <w:p w:rsidR="006E6100" w:rsidRPr="00B367AA" w:rsidRDefault="006E6100" w:rsidP="006E6100">
      <w:pPr>
        <w:pStyle w:val="a3"/>
        <w:jc w:val="both"/>
        <w:rPr>
          <w:b w:val="0"/>
          <w:sz w:val="28"/>
          <w:szCs w:val="28"/>
        </w:rPr>
      </w:pPr>
    </w:p>
    <w:p w:rsidR="006E6100" w:rsidRPr="00B367AA" w:rsidRDefault="006E6100" w:rsidP="006E6100">
      <w:pPr>
        <w:pStyle w:val="a3"/>
        <w:jc w:val="both"/>
        <w:rPr>
          <w:b w:val="0"/>
          <w:sz w:val="28"/>
          <w:szCs w:val="28"/>
        </w:rPr>
      </w:pPr>
    </w:p>
    <w:p w:rsidR="006E6100" w:rsidRPr="00882528" w:rsidRDefault="006E6100" w:rsidP="006E6100">
      <w:pPr>
        <w:jc w:val="both"/>
      </w:pPr>
      <w:proofErr w:type="spellStart"/>
      <w:r w:rsidRPr="00882528">
        <w:t>И.о</w:t>
      </w:r>
      <w:proofErr w:type="spellEnd"/>
      <w:r w:rsidRPr="00882528">
        <w:t>. главы Администрации</w:t>
      </w:r>
    </w:p>
    <w:p w:rsidR="006E6100" w:rsidRPr="00B367AA" w:rsidRDefault="006E6100" w:rsidP="006E6100">
      <w:pPr>
        <w:pStyle w:val="a3"/>
        <w:jc w:val="both"/>
        <w:rPr>
          <w:b w:val="0"/>
          <w:sz w:val="28"/>
          <w:szCs w:val="28"/>
        </w:rPr>
      </w:pPr>
      <w:r w:rsidRPr="00B367AA">
        <w:rPr>
          <w:b w:val="0"/>
          <w:sz w:val="28"/>
          <w:szCs w:val="28"/>
        </w:rPr>
        <w:t>городского округа Верхотурский</w:t>
      </w:r>
      <w:r w:rsidRPr="00B367AA">
        <w:rPr>
          <w:b w:val="0"/>
          <w:sz w:val="28"/>
          <w:szCs w:val="28"/>
        </w:rPr>
        <w:tab/>
      </w:r>
      <w:r w:rsidRPr="00B367AA">
        <w:rPr>
          <w:b w:val="0"/>
          <w:sz w:val="28"/>
          <w:szCs w:val="28"/>
        </w:rPr>
        <w:tab/>
      </w:r>
      <w:r w:rsidRPr="00B367AA">
        <w:rPr>
          <w:b w:val="0"/>
          <w:sz w:val="28"/>
          <w:szCs w:val="28"/>
        </w:rPr>
        <w:tab/>
      </w:r>
      <w:r w:rsidRPr="00B367AA">
        <w:rPr>
          <w:b w:val="0"/>
          <w:sz w:val="28"/>
          <w:szCs w:val="28"/>
        </w:rPr>
        <w:tab/>
      </w:r>
      <w:r w:rsidRPr="00B367AA">
        <w:rPr>
          <w:b w:val="0"/>
          <w:sz w:val="28"/>
          <w:szCs w:val="28"/>
        </w:rPr>
        <w:tab/>
        <w:t xml:space="preserve">    </w:t>
      </w:r>
      <w:r>
        <w:rPr>
          <w:b w:val="0"/>
          <w:sz w:val="28"/>
          <w:szCs w:val="28"/>
        </w:rPr>
        <w:t xml:space="preserve">  А.В. Храмцов</w:t>
      </w:r>
      <w:r w:rsidRPr="00B367AA">
        <w:rPr>
          <w:b w:val="0"/>
          <w:sz w:val="28"/>
          <w:szCs w:val="28"/>
        </w:rPr>
        <w:t xml:space="preserve"> </w:t>
      </w:r>
    </w:p>
    <w:p w:rsidR="006E6100" w:rsidRPr="00B367AA" w:rsidRDefault="006E6100" w:rsidP="006E6100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УТВЕРЖДЕН:</w:t>
      </w:r>
    </w:p>
    <w:p w:rsidR="006E6100" w:rsidRDefault="006E6100" w:rsidP="006E6100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6E6100" w:rsidRDefault="006E6100" w:rsidP="006E6100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округа </w:t>
      </w:r>
      <w:proofErr w:type="gramStart"/>
      <w:r>
        <w:rPr>
          <w:b w:val="0"/>
          <w:sz w:val="28"/>
          <w:szCs w:val="28"/>
        </w:rPr>
        <w:t>Верхотурский</w:t>
      </w:r>
      <w:proofErr w:type="gramEnd"/>
    </w:p>
    <w:p w:rsidR="006E6100" w:rsidRPr="0056275D" w:rsidRDefault="0056275D" w:rsidP="006E6100">
      <w:pPr>
        <w:pStyle w:val="a3"/>
        <w:jc w:val="right"/>
        <w:rPr>
          <w:b w:val="0"/>
          <w:sz w:val="28"/>
          <w:szCs w:val="28"/>
        </w:rPr>
      </w:pPr>
      <w:r w:rsidRPr="0056275D">
        <w:rPr>
          <w:b w:val="0"/>
          <w:sz w:val="24"/>
          <w:szCs w:val="24"/>
        </w:rPr>
        <w:t>от 26.02.2016г. № 146</w:t>
      </w:r>
    </w:p>
    <w:p w:rsidR="006E6100" w:rsidRDefault="006E6100" w:rsidP="006E6100">
      <w:pPr>
        <w:jc w:val="right"/>
      </w:pPr>
      <w:r>
        <w:t>«</w:t>
      </w:r>
      <w:r w:rsidRPr="00B367AA">
        <w:t>О</w:t>
      </w:r>
      <w:r>
        <w:t>б утверждении Перечня</w:t>
      </w:r>
    </w:p>
    <w:p w:rsidR="006E6100" w:rsidRPr="00B367AA" w:rsidRDefault="006E6100" w:rsidP="006E6100">
      <w:pPr>
        <w:jc w:val="right"/>
      </w:pPr>
      <w:r w:rsidRPr="00B367AA">
        <w:t>приоритетных отраслей экономики</w:t>
      </w:r>
    </w:p>
    <w:p w:rsidR="006E6100" w:rsidRDefault="006E6100" w:rsidP="006E6100">
      <w:pPr>
        <w:jc w:val="right"/>
      </w:pPr>
      <w:r w:rsidRPr="00B367AA">
        <w:t>для ос</w:t>
      </w:r>
      <w:r>
        <w:t xml:space="preserve">уществления </w:t>
      </w:r>
      <w:proofErr w:type="gramStart"/>
      <w:r>
        <w:t>предпринимательской</w:t>
      </w:r>
      <w:proofErr w:type="gramEnd"/>
    </w:p>
    <w:p w:rsidR="006E6100" w:rsidRDefault="006E6100" w:rsidP="006E6100">
      <w:pPr>
        <w:jc w:val="right"/>
      </w:pPr>
      <w:r w:rsidRPr="00B367AA">
        <w:t xml:space="preserve">деятельности </w:t>
      </w:r>
      <w:r>
        <w:t>на территории</w:t>
      </w:r>
    </w:p>
    <w:p w:rsidR="006E6100" w:rsidRPr="00B367AA" w:rsidRDefault="006E6100" w:rsidP="006E6100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в 2016</w:t>
      </w:r>
      <w:r w:rsidRPr="00B367AA">
        <w:t xml:space="preserve"> году</w:t>
      </w:r>
      <w:r>
        <w:t>»</w:t>
      </w:r>
    </w:p>
    <w:p w:rsidR="006E6100" w:rsidRDefault="006E6100" w:rsidP="006E6100">
      <w:pPr>
        <w:pStyle w:val="a3"/>
        <w:jc w:val="right"/>
        <w:rPr>
          <w:b w:val="0"/>
          <w:sz w:val="28"/>
          <w:szCs w:val="28"/>
        </w:rPr>
      </w:pPr>
    </w:p>
    <w:p w:rsidR="006E6100" w:rsidRDefault="006E6100" w:rsidP="006E6100">
      <w:pPr>
        <w:pStyle w:val="a3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6E6100" w:rsidRPr="00B367AA" w:rsidRDefault="006E6100" w:rsidP="006E6100">
      <w:pPr>
        <w:pStyle w:val="a3"/>
        <w:jc w:val="right"/>
        <w:rPr>
          <w:b w:val="0"/>
          <w:sz w:val="28"/>
          <w:szCs w:val="28"/>
        </w:rPr>
      </w:pPr>
    </w:p>
    <w:p w:rsidR="006E6100" w:rsidRPr="00B367AA" w:rsidRDefault="006E6100" w:rsidP="006E6100">
      <w:pPr>
        <w:pStyle w:val="a3"/>
        <w:rPr>
          <w:sz w:val="28"/>
          <w:szCs w:val="28"/>
        </w:rPr>
      </w:pPr>
      <w:r w:rsidRPr="00B367AA">
        <w:rPr>
          <w:sz w:val="28"/>
          <w:szCs w:val="28"/>
        </w:rPr>
        <w:t xml:space="preserve">Перечень </w:t>
      </w:r>
    </w:p>
    <w:p w:rsidR="006E6100" w:rsidRDefault="006E6100" w:rsidP="006E6100">
      <w:pPr>
        <w:pStyle w:val="a3"/>
        <w:rPr>
          <w:sz w:val="28"/>
          <w:szCs w:val="28"/>
        </w:rPr>
      </w:pPr>
      <w:r w:rsidRPr="00B367AA">
        <w:rPr>
          <w:sz w:val="28"/>
          <w:szCs w:val="28"/>
        </w:rPr>
        <w:t>при</w:t>
      </w:r>
      <w:r>
        <w:rPr>
          <w:sz w:val="28"/>
          <w:szCs w:val="28"/>
        </w:rPr>
        <w:t>оритетных отраслей экономики</w:t>
      </w:r>
    </w:p>
    <w:p w:rsidR="006E6100" w:rsidRDefault="006E6100" w:rsidP="006E6100">
      <w:pPr>
        <w:pStyle w:val="a3"/>
        <w:rPr>
          <w:sz w:val="28"/>
          <w:szCs w:val="28"/>
        </w:rPr>
      </w:pPr>
      <w:r w:rsidRPr="00B367AA">
        <w:rPr>
          <w:sz w:val="28"/>
          <w:szCs w:val="28"/>
        </w:rPr>
        <w:t>для осуществления п</w:t>
      </w:r>
      <w:r>
        <w:rPr>
          <w:sz w:val="28"/>
          <w:szCs w:val="28"/>
        </w:rPr>
        <w:t>редпринимательской деятельности</w:t>
      </w:r>
    </w:p>
    <w:p w:rsidR="006E6100" w:rsidRDefault="006E6100" w:rsidP="006E61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в 2016 </w:t>
      </w:r>
      <w:r w:rsidRPr="00B367AA">
        <w:rPr>
          <w:sz w:val="28"/>
          <w:szCs w:val="28"/>
        </w:rPr>
        <w:t>году</w:t>
      </w:r>
    </w:p>
    <w:p w:rsidR="006E6100" w:rsidRPr="00B367AA" w:rsidRDefault="006E6100" w:rsidP="006E6100">
      <w:pPr>
        <w:pStyle w:val="a3"/>
        <w:rPr>
          <w:sz w:val="28"/>
          <w:szCs w:val="28"/>
        </w:rPr>
      </w:pPr>
    </w:p>
    <w:p w:rsidR="006E6100" w:rsidRPr="00B367AA" w:rsidRDefault="006E6100" w:rsidP="006E6100">
      <w:pPr>
        <w:pStyle w:val="a3"/>
        <w:jc w:val="both"/>
        <w:rPr>
          <w:b w:val="0"/>
          <w:sz w:val="28"/>
          <w:szCs w:val="28"/>
        </w:rPr>
      </w:pPr>
    </w:p>
    <w:p w:rsidR="006E6100" w:rsidRPr="00B367AA" w:rsidRDefault="006E6100" w:rsidP="006E610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367AA">
        <w:rPr>
          <w:b w:val="0"/>
          <w:sz w:val="28"/>
          <w:szCs w:val="28"/>
        </w:rPr>
        <w:t>Сельское хозяйство</w:t>
      </w:r>
      <w:r>
        <w:rPr>
          <w:b w:val="0"/>
          <w:sz w:val="28"/>
          <w:szCs w:val="28"/>
        </w:rPr>
        <w:t>.</w:t>
      </w:r>
    </w:p>
    <w:p w:rsidR="006E6100" w:rsidRPr="00B367AA" w:rsidRDefault="006E6100" w:rsidP="006E610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367AA">
        <w:rPr>
          <w:b w:val="0"/>
          <w:sz w:val="28"/>
          <w:szCs w:val="28"/>
        </w:rPr>
        <w:t>Предоставление коммунальных, социальных и персональных услуг</w:t>
      </w:r>
      <w:r>
        <w:rPr>
          <w:b w:val="0"/>
          <w:sz w:val="28"/>
          <w:szCs w:val="28"/>
        </w:rPr>
        <w:t>.</w:t>
      </w:r>
    </w:p>
    <w:p w:rsidR="006E6100" w:rsidRPr="00B367AA" w:rsidRDefault="006E6100" w:rsidP="006E610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367AA">
        <w:rPr>
          <w:b w:val="0"/>
          <w:sz w:val="28"/>
          <w:szCs w:val="28"/>
        </w:rPr>
        <w:t>Оптовая и розничная торговля, ремонт автотранспортных средств, приборов и предметов личного пользования</w:t>
      </w:r>
      <w:r>
        <w:rPr>
          <w:b w:val="0"/>
          <w:sz w:val="28"/>
          <w:szCs w:val="28"/>
        </w:rPr>
        <w:t>.</w:t>
      </w:r>
    </w:p>
    <w:p w:rsidR="006E6100" w:rsidRPr="00B367AA" w:rsidRDefault="006E6100" w:rsidP="006E610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367AA">
        <w:rPr>
          <w:b w:val="0"/>
          <w:sz w:val="28"/>
          <w:szCs w:val="28"/>
        </w:rPr>
        <w:t>Транспорт, складское хозяйство и связь</w:t>
      </w:r>
      <w:r>
        <w:rPr>
          <w:b w:val="0"/>
          <w:sz w:val="28"/>
          <w:szCs w:val="28"/>
        </w:rPr>
        <w:t>.</w:t>
      </w:r>
    </w:p>
    <w:p w:rsidR="006E6100" w:rsidRPr="00B367AA" w:rsidRDefault="006E6100" w:rsidP="006E610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367AA">
        <w:rPr>
          <w:b w:val="0"/>
          <w:sz w:val="28"/>
          <w:szCs w:val="28"/>
        </w:rPr>
        <w:t>Строительство</w:t>
      </w:r>
      <w:r>
        <w:rPr>
          <w:b w:val="0"/>
          <w:sz w:val="28"/>
          <w:szCs w:val="28"/>
        </w:rPr>
        <w:t>, реконструкция, ремонтные работы.</w:t>
      </w:r>
    </w:p>
    <w:p w:rsidR="006E6100" w:rsidRDefault="006E6100" w:rsidP="006E610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367AA">
        <w:rPr>
          <w:b w:val="0"/>
          <w:sz w:val="28"/>
          <w:szCs w:val="28"/>
        </w:rPr>
        <w:t>Здравоохранение и социальные услуги</w:t>
      </w:r>
      <w:r>
        <w:rPr>
          <w:b w:val="0"/>
          <w:sz w:val="28"/>
          <w:szCs w:val="28"/>
        </w:rPr>
        <w:t>.</w:t>
      </w:r>
    </w:p>
    <w:p w:rsidR="006E6100" w:rsidRDefault="006E6100" w:rsidP="006E610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Лесоперерабатывающая промышленность.</w:t>
      </w:r>
    </w:p>
    <w:p w:rsidR="006E6100" w:rsidRPr="00B367AA" w:rsidRDefault="006E6100" w:rsidP="006E610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Туристическая деятельность</w:t>
      </w:r>
    </w:p>
    <w:p w:rsidR="009515CE" w:rsidRDefault="009515CE"/>
    <w:sectPr w:rsidR="009515CE" w:rsidSect="00B367A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C09"/>
    <w:multiLevelType w:val="hybridMultilevel"/>
    <w:tmpl w:val="9454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0"/>
    <w:rsid w:val="00071D34"/>
    <w:rsid w:val="000E63DF"/>
    <w:rsid w:val="0056275D"/>
    <w:rsid w:val="006E6100"/>
    <w:rsid w:val="00720036"/>
    <w:rsid w:val="007E751B"/>
    <w:rsid w:val="00814C6C"/>
    <w:rsid w:val="009515CE"/>
    <w:rsid w:val="00C425A9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0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100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E6100"/>
    <w:rPr>
      <w:rFonts w:eastAsia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610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E6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0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100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E6100"/>
    <w:rPr>
      <w:rFonts w:eastAsia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610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E6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2346</Characters>
  <Application>Microsoft Office Word</Application>
  <DocSecurity>0</DocSecurity>
  <Lines>19</Lines>
  <Paragraphs>5</Paragraphs>
  <ScaleCrop>false</ScaleCrop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2016-02-18T06:20:00Z</cp:lastPrinted>
  <dcterms:created xsi:type="dcterms:W3CDTF">2016-02-18T06:14:00Z</dcterms:created>
  <dcterms:modified xsi:type="dcterms:W3CDTF">2016-02-29T06:09:00Z</dcterms:modified>
</cp:coreProperties>
</file>