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4" w:rsidRPr="004D5779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1B74" w:rsidRPr="004D5779" w:rsidTr="00726BFE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A63DCD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331B74" w:rsidRPr="00892561" w:rsidRDefault="00331B74" w:rsidP="00331B74">
            <w:pPr>
              <w:pStyle w:val="a3"/>
              <w:rPr>
                <w:sz w:val="24"/>
                <w:szCs w:val="24"/>
              </w:rPr>
            </w:pPr>
            <w:r w:rsidRPr="00A63DCD">
              <w:t>(</w:t>
            </w:r>
            <w:r w:rsidRPr="00892561">
              <w:rPr>
                <w:sz w:val="24"/>
                <w:szCs w:val="24"/>
              </w:rPr>
              <w:t xml:space="preserve">вид, сфера муниципального регулирования проекта нормативного правового акта или его отдельных положений, наименование): </w:t>
            </w:r>
          </w:p>
          <w:p w:rsidR="00331B74" w:rsidRPr="00A63DCD" w:rsidRDefault="004E2F97" w:rsidP="00F96B03">
            <w:pPr>
              <w:pStyle w:val="a4"/>
              <w:jc w:val="center"/>
            </w:pPr>
            <w:r w:rsidRPr="004E2F97">
              <w:rPr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4E2F97">
              <w:rPr>
                <w:b/>
                <w:i/>
              </w:rPr>
              <w:t>Верхотурский</w:t>
            </w:r>
            <w:proofErr w:type="gramEnd"/>
            <w:r w:rsidRPr="004E2F97">
              <w:rPr>
                <w:b/>
                <w:i/>
              </w:rPr>
              <w:t xml:space="preserve"> «</w:t>
            </w:r>
            <w:r w:rsidR="00F96B03" w:rsidRPr="00B9670C">
              <w:rPr>
                <w:b/>
                <w:i/>
              </w:rPr>
              <w:t xml:space="preserve">Об утверждении Порядка предоставления субсидий из бюджета городского округа Верхотурский </w:t>
            </w:r>
            <w:r w:rsidR="00F96B03" w:rsidRPr="00B9670C">
              <w:rPr>
                <w:rFonts w:eastAsia="Calibri"/>
                <w:b/>
                <w:i/>
              </w:rPr>
              <w:t xml:space="preserve">некоммерческим организациям, </w:t>
            </w:r>
            <w:r w:rsidR="00F96B03">
              <w:rPr>
                <w:rFonts w:eastAsia="Calibri"/>
                <w:b/>
                <w:i/>
              </w:rPr>
              <w:t xml:space="preserve">не являющимся муниципальными учреждениями, образующим инфраструктуру поддержки </w:t>
            </w:r>
            <w:r w:rsidR="00F96B03" w:rsidRPr="00B9670C">
              <w:rPr>
                <w:b/>
                <w:i/>
              </w:rPr>
              <w:t>малого и среднего</w:t>
            </w:r>
            <w:r w:rsidR="00F96B03">
              <w:rPr>
                <w:b/>
                <w:i/>
              </w:rPr>
              <w:t xml:space="preserve"> </w:t>
            </w:r>
            <w:r w:rsidR="00F96B03" w:rsidRPr="00B9670C">
              <w:rPr>
                <w:b/>
                <w:i/>
              </w:rPr>
              <w:t xml:space="preserve">предпринимательства, и </w:t>
            </w:r>
            <w:r w:rsidR="00F96B03" w:rsidRPr="00B9670C">
              <w:rPr>
                <w:rFonts w:eastAsia="Calibri"/>
                <w:b/>
                <w:i/>
              </w:rPr>
              <w:t>зарегистрированным на</w:t>
            </w:r>
            <w:r w:rsidR="00F96B03">
              <w:rPr>
                <w:rFonts w:eastAsia="Calibri"/>
                <w:b/>
                <w:i/>
              </w:rPr>
              <w:t xml:space="preserve"> </w:t>
            </w:r>
            <w:r w:rsidR="00F96B03" w:rsidRPr="00B9670C">
              <w:rPr>
                <w:rFonts w:eastAsia="Calibri"/>
                <w:b/>
                <w:i/>
              </w:rPr>
              <w:t>территории</w:t>
            </w:r>
            <w:r w:rsidR="00F96B03">
              <w:rPr>
                <w:rFonts w:eastAsia="Calibri"/>
                <w:b/>
                <w:i/>
              </w:rPr>
              <w:t xml:space="preserve"> </w:t>
            </w:r>
            <w:r w:rsidR="00F96B03" w:rsidRPr="00B9670C">
              <w:rPr>
                <w:rFonts w:eastAsia="Calibri"/>
                <w:b/>
                <w:i/>
              </w:rPr>
              <w:t>городского округа Верхотурский</w:t>
            </w:r>
            <w:r w:rsidRPr="004E2F97">
              <w:rPr>
                <w:rFonts w:ascii="Times New Roman CYR" w:hAnsi="Times New Roman CYR" w:cs="Times New Roman CYR"/>
                <w:b/>
                <w:bCs/>
                <w:i/>
                <w:iCs/>
              </w:rPr>
              <w:t>»</w:t>
            </w:r>
          </w:p>
        </w:tc>
      </w:tr>
      <w:tr w:rsidR="00331B74" w:rsidRPr="00A92DF6" w:rsidTr="00726BFE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331B74" w:rsidRPr="00347A5F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>
              <w:t xml:space="preserve"> </w:t>
            </w:r>
          </w:p>
          <w:p w:rsidR="00331B74" w:rsidRPr="00347A5F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331B74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F96B03" w:rsidRPr="00026583" w:rsidRDefault="00F96B03" w:rsidP="00F96B03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>
              <w:t xml:space="preserve">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331B74" w:rsidRPr="00026583" w:rsidRDefault="00331B74" w:rsidP="00726BFE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Pr="00DE02BA">
              <w:rPr>
                <w:b/>
                <w:i/>
              </w:rPr>
              <w:t>8(34389)2-</w:t>
            </w:r>
            <w:r w:rsidR="00F96B03">
              <w:rPr>
                <w:b/>
                <w:i/>
              </w:rPr>
              <w:t>13</w:t>
            </w:r>
            <w:r w:rsidRPr="00DE02BA">
              <w:rPr>
                <w:b/>
                <w:i/>
              </w:rPr>
              <w:t>-</w:t>
            </w:r>
            <w:r w:rsidR="00F96B03">
              <w:rPr>
                <w:b/>
                <w:i/>
              </w:rPr>
              <w:t>32</w:t>
            </w:r>
          </w:p>
          <w:p w:rsidR="00331B74" w:rsidRPr="00DE02BA" w:rsidRDefault="00331B74" w:rsidP="00331B74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>
              <w:t xml:space="preserve"> </w:t>
            </w:r>
            <w:proofErr w:type="spellStart"/>
            <w:r w:rsidR="00F96B03">
              <w:rPr>
                <w:b/>
                <w:i/>
                <w:lang w:val="en-US"/>
              </w:rPr>
              <w:t>ivoecon</w:t>
            </w:r>
            <w:proofErr w:type="spellEnd"/>
            <w:r w:rsidR="00F96B03" w:rsidRPr="00DE02BA">
              <w:rPr>
                <w:b/>
                <w:i/>
              </w:rPr>
              <w:t>-</w:t>
            </w:r>
            <w:proofErr w:type="spellStart"/>
            <w:r w:rsidR="00F96B03">
              <w:rPr>
                <w:b/>
                <w:i/>
                <w:lang w:val="en-US"/>
              </w:rPr>
              <w:t>verhotury</w:t>
            </w:r>
            <w:proofErr w:type="spellEnd"/>
            <w:r w:rsidR="00F96B03" w:rsidRPr="00DE02BA">
              <w:rPr>
                <w:b/>
                <w:i/>
              </w:rPr>
              <w:t>@</w:t>
            </w:r>
            <w:r w:rsidR="00F96B03">
              <w:rPr>
                <w:b/>
                <w:i/>
                <w:lang w:val="en-US"/>
              </w:rPr>
              <w:t>mail</w:t>
            </w:r>
            <w:r w:rsidR="00F96B03" w:rsidRPr="00DE02BA">
              <w:rPr>
                <w:b/>
                <w:i/>
              </w:rPr>
              <w:t>.</w:t>
            </w:r>
            <w:proofErr w:type="spellStart"/>
            <w:r w:rsidR="00F96B03">
              <w:rPr>
                <w:b/>
                <w:i/>
                <w:lang w:val="en-US"/>
              </w:rPr>
              <w:t>ru</w:t>
            </w:r>
            <w:proofErr w:type="spellEnd"/>
          </w:p>
          <w:p w:rsidR="00331B74" w:rsidRPr="00840025" w:rsidRDefault="00331B74" w:rsidP="00331B74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331B74" w:rsidRPr="00A92DF6" w:rsidTr="00726BFE">
        <w:trPr>
          <w:trHeight w:val="357"/>
        </w:trPr>
        <w:tc>
          <w:tcPr>
            <w:tcW w:w="9889" w:type="dxa"/>
          </w:tcPr>
          <w:p w:rsidR="00331B74" w:rsidRPr="005670C7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331B74" w:rsidRPr="00A92DF6" w:rsidTr="00726BFE">
        <w:trPr>
          <w:trHeight w:val="1170"/>
        </w:trPr>
        <w:tc>
          <w:tcPr>
            <w:tcW w:w="9889" w:type="dxa"/>
          </w:tcPr>
          <w:p w:rsidR="00331B74" w:rsidRPr="00327FD0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331B74">
              <w:rPr>
                <w:b/>
                <w:i/>
              </w:rPr>
              <w:t>средняя</w:t>
            </w:r>
          </w:p>
          <w:p w:rsidR="00BB079F" w:rsidRDefault="00331B74" w:rsidP="00BB079F">
            <w:pPr>
              <w:pStyle w:val="a4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</w:t>
            </w:r>
          </w:p>
          <w:p w:rsidR="00F91B65" w:rsidRDefault="009B3AB2" w:rsidP="00F91B6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bookmarkStart w:id="0" w:name="_GoBack"/>
            <w:proofErr w:type="gramStart"/>
            <w:r w:rsidRPr="00F91B65">
              <w:rPr>
                <w:rStyle w:val="pt-a0-000008"/>
                <w:b/>
                <w:i/>
              </w:rPr>
              <w:t xml:space="preserve">Проект нормативного правового акта (далее – НПА) утверждает </w:t>
            </w:r>
            <w:r w:rsidRPr="00F91B65">
              <w:rPr>
                <w:rFonts w:ascii="Times New Roman CYR" w:hAnsi="Times New Roman CYR" w:cs="Times New Roman CYR"/>
                <w:b/>
                <w:i/>
              </w:rPr>
              <w:t xml:space="preserve">Порядок предоставления </w:t>
            </w:r>
            <w:r w:rsidRPr="00F91B65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субсидий </w:t>
            </w:r>
            <w:r w:rsidR="00F91B65" w:rsidRPr="00F91B65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на </w:t>
            </w:r>
            <w:r w:rsidR="00F91B65" w:rsidRPr="00F91B65">
              <w:rPr>
                <w:rFonts w:eastAsiaTheme="minorHAnsi"/>
                <w:b/>
                <w:i/>
                <w:lang w:eastAsia="en-US"/>
              </w:rPr>
              <w:t xml:space="preserve">финансовое обеспечение затрат </w:t>
            </w:r>
            <w:r w:rsidR="00F91B65"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="00F91B65"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="00F91B65"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="00F91B65" w:rsidRPr="00F91B65">
              <w:rPr>
                <w:rFonts w:eastAsiaTheme="minorHAnsi"/>
                <w:b/>
                <w:i/>
                <w:lang w:eastAsia="en-US"/>
              </w:rPr>
              <w:t xml:space="preserve">, связанных с реализацией мероприятий по поддержке субъектов малого и среднего предпринимательства, предусмотренных </w:t>
            </w:r>
            <w:r w:rsidR="00F91B65" w:rsidRPr="00F91B65">
              <w:rPr>
                <w:b/>
                <w:bCs/>
                <w:i/>
              </w:rPr>
              <w:t xml:space="preserve">муниципальной программой городского округа Верхотурский </w:t>
            </w:r>
            <w:r w:rsidR="00F91B65" w:rsidRPr="00F91B65">
              <w:rPr>
                <w:b/>
                <w:i/>
              </w:rPr>
              <w:t>«Содействие развитию малого и среднего предпринимательства до 2025 года</w:t>
            </w:r>
            <w:r w:rsidRPr="00F91B65">
              <w:rPr>
                <w:rFonts w:ascii="Times New Roman CYR" w:hAnsi="Times New Roman CYR" w:cs="Times New Roman CYR"/>
                <w:b/>
                <w:i/>
              </w:rPr>
              <w:t xml:space="preserve">. </w:t>
            </w:r>
            <w:proofErr w:type="gramEnd"/>
          </w:p>
          <w:bookmarkEnd w:id="0"/>
          <w:p w:rsidR="00331B74" w:rsidRPr="00F91B65" w:rsidRDefault="00BB079F" w:rsidP="00F91B6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 w:rsidRPr="00BB079F">
              <w:rPr>
                <w:rStyle w:val="pt-a0-000008"/>
                <w:b/>
                <w:i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</w:t>
            </w:r>
            <w:r w:rsidR="00F91B65">
              <w:rPr>
                <w:rStyle w:val="pt-a0-000008"/>
                <w:b/>
                <w:i/>
              </w:rPr>
              <w:t>иц в сфере предпринимательской,</w:t>
            </w:r>
            <w:r w:rsidRPr="00BB079F">
              <w:rPr>
                <w:rStyle w:val="pt-a0-000008"/>
                <w:b/>
                <w:i/>
              </w:rPr>
              <w:t xml:space="preserve"> инвестиционной </w:t>
            </w:r>
            <w:r w:rsidR="00F91B65">
              <w:rPr>
                <w:rStyle w:val="pt-a0-000008"/>
                <w:b/>
                <w:i/>
              </w:rPr>
              <w:t xml:space="preserve">и иной экономической </w:t>
            </w:r>
            <w:r w:rsidRPr="00BB079F">
              <w:rPr>
                <w:rStyle w:val="pt-a0-000008"/>
                <w:b/>
                <w:i/>
              </w:rPr>
              <w:t>деятельности, проект нормативного правового акта не содержит.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331B74" w:rsidRPr="00A92DF6" w:rsidTr="00726BFE">
        <w:trPr>
          <w:trHeight w:val="937"/>
        </w:trPr>
        <w:tc>
          <w:tcPr>
            <w:tcW w:w="9889" w:type="dxa"/>
          </w:tcPr>
          <w:p w:rsidR="00BB079F" w:rsidRDefault="00331B74" w:rsidP="00BB079F">
            <w:pPr>
              <w:pStyle w:val="a4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BB079F">
              <w:t>ния</w:t>
            </w:r>
            <w:proofErr w:type="spellEnd"/>
            <w:proofErr w:type="gramEnd"/>
            <w:r w:rsidRPr="00BB079F">
              <w:t xml:space="preserve"> (информация, подтверждающая существование проблемы): </w:t>
            </w:r>
          </w:p>
          <w:p w:rsidR="00F91B65" w:rsidRDefault="00F91B65" w:rsidP="00F91B65">
            <w:pPr>
              <w:widowControl w:val="0"/>
              <w:shd w:val="clear" w:color="auto" w:fill="FFFFFF"/>
              <w:suppressAutoHyphens/>
              <w:spacing w:line="0" w:lineRule="atLeast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Проект постановления разработан в целях реализации муниципальной программы городского округа Верхотурский «</w:t>
            </w:r>
            <w:r w:rsidRPr="00B22DF5">
              <w:rPr>
                <w:b/>
                <w:i/>
              </w:rPr>
              <w:t>Содействие развитию малого и среднего предпринимательства до 2025 года»</w:t>
            </w:r>
            <w:r>
              <w:rPr>
                <w:b/>
                <w:i/>
              </w:rPr>
              <w:t xml:space="preserve">, утвержденной постановлением Администрации городского округа Верхотурский от </w:t>
            </w:r>
            <w:r w:rsidRPr="007F7F52">
              <w:rPr>
                <w:b/>
                <w:i/>
              </w:rPr>
              <w:t>24.09.2019г. № 773</w:t>
            </w:r>
            <w:r>
              <w:rPr>
                <w:b/>
                <w:i/>
              </w:rPr>
              <w:t xml:space="preserve">, и определяет цели, условия и порядок </w:t>
            </w:r>
            <w:r w:rsidRPr="007F7F52">
              <w:rPr>
                <w:b/>
                <w:i/>
              </w:rPr>
              <w:t xml:space="preserve">предоставления </w:t>
            </w:r>
            <w:r w:rsidRPr="007F7F52">
              <w:rPr>
                <w:rFonts w:eastAsiaTheme="minorHAnsi"/>
                <w:b/>
                <w:i/>
                <w:lang w:eastAsia="en-US"/>
              </w:rPr>
              <w:t>и возврата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7F52">
              <w:rPr>
                <w:rFonts w:eastAsiaTheme="minorHAnsi"/>
                <w:b/>
                <w:i/>
                <w:lang w:eastAsia="en-US"/>
              </w:rPr>
              <w:t xml:space="preserve">субсидии в случае нарушения условий, </w:t>
            </w:r>
            <w:proofErr w:type="spellStart"/>
            <w:r w:rsidRPr="007F7F52">
              <w:rPr>
                <w:rFonts w:eastAsiaTheme="minorHAnsi"/>
                <w:b/>
                <w:i/>
                <w:lang w:eastAsia="en-US"/>
              </w:rPr>
              <w:t>установ</w:t>
            </w:r>
            <w:proofErr w:type="spellEnd"/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7F7F52">
              <w:rPr>
                <w:rFonts w:eastAsiaTheme="minorHAnsi"/>
                <w:b/>
                <w:i/>
                <w:lang w:eastAsia="en-US"/>
              </w:rPr>
              <w:t>ленных при ее предоставлении, или неиспользовании в полном объеме в текущем финансовом году</w:t>
            </w:r>
            <w:r>
              <w:rPr>
                <w:b/>
                <w:i/>
              </w:rPr>
              <w:t xml:space="preserve"> из бюджета городского</w:t>
            </w:r>
            <w:proofErr w:type="gramEnd"/>
            <w:r>
              <w:rPr>
                <w:b/>
                <w:i/>
              </w:rPr>
              <w:t xml:space="preserve"> округа Верхотурский </w:t>
            </w:r>
            <w:r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Pr="00F91B65">
              <w:rPr>
                <w:rFonts w:eastAsiaTheme="minorHAnsi"/>
                <w:b/>
                <w:i/>
                <w:lang w:eastAsia="en-US"/>
              </w:rPr>
              <w:t>, связанных с реализацией мероприятий по поддержке субъектов малого и среднего предпринимательства</w:t>
            </w:r>
            <w:r>
              <w:rPr>
                <w:b/>
                <w:i/>
              </w:rPr>
              <w:t xml:space="preserve">. </w:t>
            </w:r>
          </w:p>
          <w:p w:rsidR="00331B74" w:rsidRPr="00327FD0" w:rsidRDefault="00F91B65" w:rsidP="00F91B6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  <w:i/>
              </w:rPr>
              <w:lastRenderedPageBreak/>
              <w:t xml:space="preserve">Отсутствие соответствующего НПА препятствует реализации программного мероприятия по предоставлению субсидий </w:t>
            </w:r>
            <w:r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Pr="00F91B65">
              <w:rPr>
                <w:b/>
                <w:i/>
              </w:rPr>
              <w:t xml:space="preserve">малого и среднего предпринимательства, и </w:t>
            </w:r>
            <w:r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Pr="00F91B65">
              <w:rPr>
                <w:rFonts w:eastAsiaTheme="minorHAnsi"/>
                <w:b/>
                <w:i/>
                <w:lang w:eastAsia="en-US"/>
              </w:rPr>
              <w:t xml:space="preserve">, </w:t>
            </w:r>
            <w:r>
              <w:rPr>
                <w:b/>
                <w:i/>
              </w:rPr>
              <w:t xml:space="preserve">т.к. не регламентирован порядок </w:t>
            </w:r>
            <w:proofErr w:type="gramStart"/>
            <w:r>
              <w:rPr>
                <w:b/>
                <w:i/>
              </w:rPr>
              <w:t>пре-доставления</w:t>
            </w:r>
            <w:proofErr w:type="gramEnd"/>
            <w:r>
              <w:rPr>
                <w:b/>
                <w:i/>
              </w:rPr>
              <w:t xml:space="preserve"> данной субсидии.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2F57A8" w:rsidRDefault="00331B74" w:rsidP="00726BFE">
            <w:pPr>
              <w:autoSpaceDE w:val="0"/>
              <w:autoSpaceDN w:val="0"/>
              <w:adjustRightInd w:val="0"/>
            </w:pPr>
            <w:r w:rsidRPr="00327FD0">
              <w:lastRenderedPageBreak/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331B74" w:rsidRPr="00D57636" w:rsidRDefault="009B3AB2" w:rsidP="00F91B65">
            <w:pPr>
              <w:pStyle w:val="ConsPlusNormal"/>
              <w:ind w:right="-108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Порядка влечет н</w:t>
            </w:r>
            <w:r w:rsidRPr="00745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евозможность предоставления субсидии 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</w:t>
            </w:r>
            <w:proofErr w:type="spell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го</w:t>
            </w:r>
            <w:r w:rsidR="00F91B65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-</w:t>
            </w:r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родского</w:t>
            </w:r>
            <w:proofErr w:type="spell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округа </w:t>
            </w:r>
            <w:proofErr w:type="gramStart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31B2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некоммерческим организациям, не являющимся </w:t>
            </w:r>
            <w:proofErr w:type="spellStart"/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</w:t>
            </w:r>
            <w:r w:rsid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пальными</w:t>
            </w:r>
            <w:proofErr w:type="spellEnd"/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учреждениями, образующим инфраструктуру поддержки </w:t>
            </w:r>
            <w:r w:rsidR="00F91B65" w:rsidRPr="00F91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малого и среднего предпринимательства, и 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зарегистрированным на территории городского округа </w:t>
            </w:r>
            <w:proofErr w:type="spellStart"/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</w:t>
            </w:r>
            <w:r w:rsid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 w:rsidR="00F91B65" w:rsidRP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 связанных с реализацией мероприятий по поддержке субъектов малого и сред</w:t>
            </w:r>
            <w:r w:rsid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F91B65" w:rsidRP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него предпринимательства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D57636" w:rsidRDefault="00331B74" w:rsidP="00726BFE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331B74" w:rsidRPr="00DF2073" w:rsidRDefault="007F3B99" w:rsidP="007F3B99">
            <w:pPr>
              <w:pStyle w:val="ConsPlusNormal"/>
              <w:rPr>
                <w:sz w:val="28"/>
                <w:szCs w:val="28"/>
              </w:rPr>
            </w:pPr>
            <w:r w:rsidRPr="00075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Порядка влечет невозможность предоставления субсидии </w:t>
            </w:r>
            <w:r w:rsidRPr="0007500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из бюджета городского округа </w:t>
            </w:r>
            <w:proofErr w:type="gramStart"/>
            <w:r w:rsidRPr="0007500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07500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некоммерческим организациям, не являющимся </w:t>
            </w:r>
            <w:proofErr w:type="spellStart"/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</w:t>
            </w:r>
            <w:r w:rsid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пальными</w:t>
            </w:r>
            <w:proofErr w:type="spellEnd"/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учреждениями, образующим инфраструктуру поддержки </w:t>
            </w:r>
            <w:r w:rsidR="00F91B65" w:rsidRPr="00F91B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малого и среднего предпринимательства, и 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зарегистрированным на территории городского округа </w:t>
            </w:r>
            <w:proofErr w:type="spellStart"/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Верхо</w:t>
            </w:r>
            <w:r w:rsid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="00F91B65" w:rsidRPr="00F91B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 w:rsidR="00F91B65" w:rsidRP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, связанных с реализацией мероприятий по поддержке субъектов малого и сред</w:t>
            </w:r>
            <w:r w:rsid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 w:rsidR="00F91B65" w:rsidRPr="00F91B65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него предпринимательства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9E3942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892561" w:rsidRDefault="007F3B99" w:rsidP="0089256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3074F9">
              <w:rPr>
                <w:b/>
                <w:i/>
                <w:sz w:val="24"/>
                <w:szCs w:val="24"/>
              </w:rPr>
              <w:t>Бюджетн</w:t>
            </w:r>
            <w:r w:rsidR="00892561">
              <w:rPr>
                <w:b/>
                <w:i/>
                <w:sz w:val="24"/>
                <w:szCs w:val="24"/>
              </w:rPr>
              <w:t>ый кодекс Российской Федерации;</w:t>
            </w:r>
          </w:p>
          <w:p w:rsidR="009F3EDD" w:rsidRPr="009F3EDD" w:rsidRDefault="009F3EDD" w:rsidP="00892561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9F3ED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Федеральным законом от 24 июля 2007 года № 209-ФЗ «О развитии малого и среднего предпринимательства в Российской Федерации»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;</w:t>
            </w:r>
          </w:p>
          <w:p w:rsidR="00331B74" w:rsidRPr="009E3942" w:rsidRDefault="007F3B99" w:rsidP="00892561">
            <w:pPr>
              <w:pStyle w:val="a3"/>
              <w:jc w:val="both"/>
              <w:rPr>
                <w:b/>
                <w:i/>
                <w:szCs w:val="28"/>
              </w:rPr>
            </w:pPr>
            <w:r w:rsidRPr="003074F9">
              <w:rPr>
                <w:b/>
                <w:i/>
                <w:sz w:val="24"/>
                <w:szCs w:val="24"/>
              </w:rPr>
              <w:t>Федеральн</w:t>
            </w:r>
            <w:r w:rsidR="00892561">
              <w:rPr>
                <w:b/>
                <w:i/>
                <w:sz w:val="24"/>
                <w:szCs w:val="24"/>
              </w:rPr>
              <w:t>ый закон</w:t>
            </w:r>
            <w:r w:rsidRPr="003074F9">
              <w:rPr>
                <w:b/>
                <w:i/>
                <w:sz w:val="24"/>
                <w:szCs w:val="24"/>
              </w:rPr>
              <w:t xml:space="preserve"> Российской Федерации от 06</w:t>
            </w:r>
            <w:r w:rsidR="00892561">
              <w:rPr>
                <w:b/>
                <w:i/>
                <w:sz w:val="24"/>
                <w:szCs w:val="24"/>
              </w:rPr>
              <w:t>.10.</w:t>
            </w:r>
            <w:r w:rsidRPr="003074F9">
              <w:rPr>
                <w:b/>
                <w:i/>
                <w:sz w:val="24"/>
                <w:szCs w:val="24"/>
              </w:rPr>
              <w:t>2003</w:t>
            </w:r>
            <w:r w:rsidR="00892561">
              <w:rPr>
                <w:b/>
                <w:i/>
                <w:sz w:val="24"/>
                <w:szCs w:val="24"/>
              </w:rPr>
              <w:t>г.</w:t>
            </w:r>
            <w:r w:rsidRPr="003074F9">
              <w:rPr>
                <w:b/>
                <w:i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892561">
              <w:rPr>
                <w:b/>
                <w:i/>
                <w:sz w:val="24"/>
                <w:szCs w:val="24"/>
              </w:rPr>
              <w:t>;</w:t>
            </w:r>
            <w:r w:rsidRPr="003074F9">
              <w:rPr>
                <w:b/>
                <w:i/>
                <w:sz w:val="24"/>
                <w:szCs w:val="24"/>
              </w:rPr>
              <w:t xml:space="preserve"> </w:t>
            </w:r>
            <w:hyperlink r:id="rId6" w:history="1">
              <w:proofErr w:type="gramStart"/>
              <w:r w:rsidR="00892561">
                <w:rPr>
                  <w:b/>
                  <w:i/>
                  <w:sz w:val="24"/>
                  <w:szCs w:val="24"/>
                </w:rPr>
                <w:t>П</w:t>
              </w:r>
              <w:r w:rsidRPr="003074F9">
                <w:rPr>
                  <w:b/>
                  <w:i/>
                  <w:sz w:val="24"/>
                  <w:szCs w:val="24"/>
                </w:rPr>
                <w:t>остановление</w:t>
              </w:r>
            </w:hyperlink>
            <w:r w:rsidRPr="003074F9">
              <w:rPr>
                <w:b/>
                <w:i/>
                <w:sz w:val="24"/>
                <w:szCs w:val="24"/>
              </w:rPr>
              <w:t xml:space="preserve"> Правительства Российской Федерации от 18.09.2020</w:t>
            </w:r>
            <w:r w:rsidR="00892561">
              <w:rPr>
                <w:b/>
                <w:i/>
                <w:sz w:val="24"/>
                <w:szCs w:val="24"/>
              </w:rPr>
              <w:t>г.</w:t>
            </w:r>
            <w:r w:rsidRPr="003074F9">
              <w:rPr>
                <w:b/>
                <w:i/>
                <w:sz w:val="24"/>
                <w:szCs w:val="24"/>
              </w:rPr>
      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Pr="003074F9">
              <w:rPr>
                <w:szCs w:val="28"/>
              </w:rPr>
              <w:t>»</w:t>
            </w:r>
            <w:proofErr w:type="gramEnd"/>
          </w:p>
        </w:tc>
      </w:tr>
      <w:tr w:rsidR="00331B74" w:rsidRPr="00A92DF6" w:rsidTr="00726BFE">
        <w:trPr>
          <w:trHeight w:val="406"/>
        </w:trPr>
        <w:tc>
          <w:tcPr>
            <w:tcW w:w="9889" w:type="dxa"/>
          </w:tcPr>
          <w:p w:rsidR="00331B74" w:rsidRPr="00B6742B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331B74" w:rsidRPr="00A92DF6" w:rsidTr="008D174C">
        <w:trPr>
          <w:trHeight w:val="278"/>
        </w:trPr>
        <w:tc>
          <w:tcPr>
            <w:tcW w:w="9889" w:type="dxa"/>
          </w:tcPr>
          <w:p w:rsidR="00331B74" w:rsidRPr="00821DF0" w:rsidRDefault="00331B74" w:rsidP="00821DF0">
            <w:pPr>
              <w:pStyle w:val="a4"/>
            </w:pPr>
            <w:r w:rsidRPr="00821DF0">
              <w:t>7.1. Основные затрагиваемые группы:</w:t>
            </w:r>
          </w:p>
          <w:p w:rsidR="00821DF0" w:rsidRPr="00821DF0" w:rsidRDefault="00821DF0" w:rsidP="00821DF0">
            <w:pPr>
              <w:pStyle w:val="a4"/>
              <w:rPr>
                <w:b/>
                <w:i/>
              </w:rPr>
            </w:pPr>
            <w:r>
              <w:rPr>
                <w:rStyle w:val="pt-a0-000008"/>
                <w:b/>
                <w:i/>
              </w:rPr>
              <w:t>1)</w:t>
            </w:r>
            <w:r w:rsidRPr="00821DF0">
              <w:rPr>
                <w:rStyle w:val="pt-a0-000008"/>
                <w:b/>
                <w:i/>
              </w:rPr>
              <w:t xml:space="preserve"> Администрация городского округа</w:t>
            </w:r>
            <w:r>
              <w:rPr>
                <w:rStyle w:val="pt-a0-000008"/>
                <w:b/>
                <w:i/>
              </w:rPr>
              <w:t xml:space="preserve"> </w:t>
            </w:r>
            <w:proofErr w:type="gramStart"/>
            <w:r>
              <w:rPr>
                <w:rStyle w:val="pt-a0-000008"/>
                <w:b/>
                <w:i/>
              </w:rPr>
              <w:t>Верхотурский</w:t>
            </w:r>
            <w:proofErr w:type="gramEnd"/>
            <w:r w:rsidRPr="00821DF0">
              <w:rPr>
                <w:rStyle w:val="pt-a0-000008"/>
                <w:b/>
                <w:i/>
              </w:rPr>
              <w:t>;</w:t>
            </w:r>
            <w:r w:rsidRPr="00821DF0">
              <w:rPr>
                <w:b/>
                <w:i/>
              </w:rPr>
              <w:t xml:space="preserve"> </w:t>
            </w:r>
          </w:p>
          <w:p w:rsidR="00331B74" w:rsidRDefault="00C357CC" w:rsidP="00A05A5B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rStyle w:val="pt-a0-000008"/>
                <w:b/>
                <w:i/>
              </w:rPr>
              <w:t>2)</w:t>
            </w:r>
            <w:r w:rsidR="00821DF0" w:rsidRPr="00821DF0">
              <w:rPr>
                <w:rStyle w:val="pt-a0-000008"/>
                <w:b/>
                <w:i/>
              </w:rPr>
              <w:t xml:space="preserve"> </w:t>
            </w:r>
            <w:r w:rsidR="009F3EDD" w:rsidRPr="00F91B65">
              <w:rPr>
                <w:rFonts w:eastAsia="Calibri"/>
                <w:b/>
                <w:i/>
              </w:rPr>
              <w:t>некоммерческ</w:t>
            </w:r>
            <w:r w:rsidR="009F3EDD">
              <w:rPr>
                <w:rFonts w:eastAsia="Calibri"/>
                <w:b/>
                <w:i/>
              </w:rPr>
              <w:t>ая организация</w:t>
            </w:r>
            <w:r w:rsidR="009F3EDD" w:rsidRPr="00F91B65">
              <w:rPr>
                <w:rFonts w:eastAsia="Calibri"/>
                <w:b/>
                <w:i/>
              </w:rPr>
              <w:t xml:space="preserve">, </w:t>
            </w:r>
            <w:r w:rsidR="009F3EDD">
              <w:rPr>
                <w:rFonts w:eastAsia="Calibri"/>
                <w:b/>
                <w:i/>
              </w:rPr>
              <w:t>не являющаяся муниципальным учреждением, образую-</w:t>
            </w:r>
            <w:proofErr w:type="spellStart"/>
            <w:r w:rsidR="009F3EDD">
              <w:rPr>
                <w:rFonts w:eastAsia="Calibri"/>
                <w:b/>
                <w:i/>
              </w:rPr>
              <w:t>щая</w:t>
            </w:r>
            <w:proofErr w:type="spellEnd"/>
            <w:r w:rsidR="009F3EDD" w:rsidRPr="00F91B65">
              <w:rPr>
                <w:rFonts w:eastAsia="Calibri"/>
                <w:b/>
                <w:i/>
              </w:rPr>
              <w:t xml:space="preserve"> инфраструктуру поддержки </w:t>
            </w:r>
            <w:r w:rsidR="009F3EDD" w:rsidRPr="00F91B65">
              <w:rPr>
                <w:b/>
                <w:i/>
              </w:rPr>
              <w:t xml:space="preserve">малого и среднего предпринимательства, и </w:t>
            </w:r>
            <w:proofErr w:type="spellStart"/>
            <w:r w:rsidR="009F3EDD" w:rsidRPr="00F91B65">
              <w:rPr>
                <w:rFonts w:eastAsia="Calibri"/>
                <w:b/>
                <w:i/>
              </w:rPr>
              <w:t>зарегистри</w:t>
            </w:r>
            <w:r w:rsidR="009F3EDD">
              <w:rPr>
                <w:rFonts w:eastAsia="Calibri"/>
                <w:b/>
                <w:i/>
              </w:rPr>
              <w:t>-</w:t>
            </w:r>
            <w:r w:rsidR="009F3EDD" w:rsidRPr="00F91B65">
              <w:rPr>
                <w:rFonts w:eastAsia="Calibri"/>
                <w:b/>
                <w:i/>
              </w:rPr>
              <w:t>рованн</w:t>
            </w:r>
            <w:r w:rsidR="009F3EDD">
              <w:rPr>
                <w:rFonts w:eastAsia="Calibri"/>
                <w:b/>
                <w:i/>
              </w:rPr>
              <w:t>ая</w:t>
            </w:r>
            <w:proofErr w:type="spellEnd"/>
            <w:r w:rsidR="009F3EDD" w:rsidRPr="00F91B65">
              <w:rPr>
                <w:rFonts w:eastAsia="Calibri"/>
                <w:b/>
                <w:i/>
              </w:rPr>
              <w:t xml:space="preserve"> на территории городского округа </w:t>
            </w:r>
            <w:proofErr w:type="gramStart"/>
            <w:r w:rsidR="009F3EDD" w:rsidRPr="00F91B65">
              <w:rPr>
                <w:rFonts w:eastAsia="Calibri"/>
                <w:b/>
                <w:i/>
              </w:rPr>
              <w:t>Верхотурский</w:t>
            </w:r>
            <w:proofErr w:type="gramEnd"/>
            <w:r w:rsidR="009F3EDD" w:rsidRPr="00F91B65">
              <w:rPr>
                <w:rFonts w:eastAsiaTheme="minorHAnsi"/>
                <w:b/>
                <w:i/>
                <w:lang w:eastAsia="en-US"/>
              </w:rPr>
              <w:t>, связанн</w:t>
            </w:r>
            <w:r w:rsidR="009F3EDD">
              <w:rPr>
                <w:rFonts w:eastAsiaTheme="minorHAnsi"/>
                <w:b/>
                <w:i/>
                <w:lang w:eastAsia="en-US"/>
              </w:rPr>
              <w:t>ая</w:t>
            </w:r>
            <w:r w:rsidR="009F3EDD" w:rsidRPr="00F91B65">
              <w:rPr>
                <w:rFonts w:eastAsiaTheme="minorHAnsi"/>
                <w:b/>
                <w:i/>
                <w:lang w:eastAsia="en-US"/>
              </w:rPr>
              <w:t xml:space="preserve"> с реализацией </w:t>
            </w:r>
            <w:proofErr w:type="spellStart"/>
            <w:r w:rsidR="009F3EDD" w:rsidRPr="00F91B65">
              <w:rPr>
                <w:rFonts w:eastAsiaTheme="minorHAnsi"/>
                <w:b/>
                <w:i/>
                <w:lang w:eastAsia="en-US"/>
              </w:rPr>
              <w:t>меро</w:t>
            </w:r>
            <w:proofErr w:type="spellEnd"/>
            <w:r w:rsidR="009F3EDD">
              <w:rPr>
                <w:rFonts w:eastAsiaTheme="minorHAnsi"/>
                <w:b/>
                <w:i/>
                <w:lang w:eastAsia="en-US"/>
              </w:rPr>
              <w:t>-</w:t>
            </w:r>
            <w:r w:rsidR="009F3EDD" w:rsidRPr="00F91B65">
              <w:rPr>
                <w:rFonts w:eastAsiaTheme="minorHAnsi"/>
                <w:b/>
                <w:i/>
                <w:lang w:eastAsia="en-US"/>
              </w:rPr>
              <w:t>приятий по поддержке субъектов малого и среднего предпринимательства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327FD0" w:rsidRDefault="00331B74" w:rsidP="00726BF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403017" w:rsidRPr="00D57889" w:rsidRDefault="00331B74" w:rsidP="00726BF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- на стади</w:t>
            </w:r>
            <w:r w:rsidR="00403017"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и разработки проекта-2</w:t>
            </w: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31B74" w:rsidRPr="00B30692" w:rsidRDefault="00331B74" w:rsidP="00403017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- после введени</w:t>
            </w:r>
            <w:r w:rsidR="00403017" w:rsidRPr="00D57889">
              <w:rPr>
                <w:rFonts w:ascii="Times New Roman" w:hAnsi="Times New Roman"/>
                <w:b/>
                <w:i/>
                <w:sz w:val="24"/>
                <w:szCs w:val="24"/>
              </w:rPr>
              <w:t>я предполагаемого регулирования-2</w:t>
            </w:r>
          </w:p>
        </w:tc>
      </w:tr>
      <w:tr w:rsidR="00331B74" w:rsidRPr="00A92DF6" w:rsidTr="00BA60AB">
        <w:trPr>
          <w:trHeight w:val="280"/>
        </w:trPr>
        <w:tc>
          <w:tcPr>
            <w:tcW w:w="9889" w:type="dxa"/>
          </w:tcPr>
          <w:p w:rsidR="009F47C0" w:rsidRDefault="00331B74" w:rsidP="00726BFE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D57889" w:rsidRDefault="00D57889" w:rsidP="00D5788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4295">
              <w:rPr>
                <w:b/>
                <w:i/>
              </w:rPr>
              <w:t>Администрации городского округа Верхотурский</w:t>
            </w:r>
            <w:r>
              <w:rPr>
                <w:b/>
                <w:i/>
              </w:rPr>
              <w:t xml:space="preserve">, Финансовое управление городского округа Верхотурский проводит </w:t>
            </w:r>
            <w:proofErr w:type="gramStart"/>
            <w:r>
              <w:rPr>
                <w:b/>
                <w:i/>
              </w:rPr>
              <w:t>к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онтроль за</w:t>
            </w:r>
            <w:proofErr w:type="gramEnd"/>
            <w:r w:rsidRPr="007F743E">
              <w:rPr>
                <w:rFonts w:ascii="Times New Roman CYR" w:hAnsi="Times New Roman CYR" w:cs="Times New Roman CYR"/>
                <w:b/>
                <w:i/>
              </w:rPr>
              <w:t xml:space="preserve"> соблюдением цели, условий и порядка предоставления субсидии, основания прекращения предоставления субсидии, а также порядок возврата субсидии в случае нарушения условий, уст</w:t>
            </w:r>
            <w:r>
              <w:rPr>
                <w:rFonts w:ascii="Times New Roman CYR" w:hAnsi="Times New Roman CYR" w:cs="Times New Roman CYR"/>
                <w:b/>
                <w:i/>
              </w:rPr>
              <w:t>ановленных при ее предоставлении</w:t>
            </w:r>
            <w:r w:rsidRPr="007F743E">
              <w:rPr>
                <w:rFonts w:ascii="Times New Roman CYR" w:hAnsi="Times New Roman CYR" w:cs="Times New Roman CYR"/>
                <w:b/>
                <w:i/>
              </w:rPr>
              <w:t>.</w:t>
            </w:r>
            <w:r w:rsidRPr="00A8288B">
              <w:rPr>
                <w:rFonts w:ascii="Times New Roman CYR" w:hAnsi="Times New Roman CYR" w:cs="Times New Roman CYR"/>
                <w:b/>
                <w:i/>
              </w:rPr>
              <w:t xml:space="preserve"> </w:t>
            </w:r>
          </w:p>
          <w:p w:rsidR="00321EDD" w:rsidRPr="008D79AF" w:rsidRDefault="00321EDD" w:rsidP="00321ED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F47C0">
              <w:rPr>
                <w:b/>
                <w:i/>
              </w:rPr>
              <w:lastRenderedPageBreak/>
              <w:t xml:space="preserve">Дополнительные средства местного бюджета не требуются. </w:t>
            </w: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21EDD" w:rsidRDefault="00331B74" w:rsidP="00321EDD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lastRenderedPageBreak/>
              <w:t xml:space="preserve">9. Новые обязанности, запреты и ограничения </w:t>
            </w:r>
            <w:r w:rsidRPr="00282545">
              <w:rPr>
                <w:b/>
              </w:rPr>
              <w:t>для субъектов предпринимательской и инвестиционной деятельности либо характери</w:t>
            </w:r>
            <w:r w:rsidRPr="00A96FA8">
              <w:rPr>
                <w:b/>
              </w:rPr>
              <w:t xml:space="preserve">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331B74" w:rsidRDefault="00240C9F" w:rsidP="00BA60AB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b/>
                <w:i/>
              </w:rPr>
              <w:t>Новых обязанностей, запретов и ограничений для субъектов предпринимательской</w:t>
            </w:r>
            <w:r w:rsidR="009F3EDD"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</w:rPr>
              <w:t>ин</w:t>
            </w:r>
            <w:r w:rsidR="009F3EDD"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</w:rPr>
              <w:t>вестиционной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r w:rsidR="009F3EDD">
              <w:rPr>
                <w:b/>
                <w:i/>
              </w:rPr>
              <w:t xml:space="preserve">и иной экономической </w:t>
            </w:r>
            <w:r>
              <w:rPr>
                <w:b/>
                <w:i/>
              </w:rPr>
              <w:t xml:space="preserve">деятельности, либо изменений содержания </w:t>
            </w:r>
            <w:proofErr w:type="spellStart"/>
            <w:r>
              <w:rPr>
                <w:b/>
                <w:i/>
              </w:rPr>
              <w:t>сущест</w:t>
            </w:r>
            <w:r w:rsidR="00BA60AB">
              <w:rPr>
                <w:b/>
                <w:i/>
              </w:rPr>
              <w:t>-</w:t>
            </w:r>
            <w:r w:rsidR="009F3EDD">
              <w:rPr>
                <w:b/>
                <w:i/>
              </w:rPr>
              <w:t>вующих</w:t>
            </w:r>
            <w:proofErr w:type="spellEnd"/>
            <w:r w:rsidR="009F3EDD">
              <w:rPr>
                <w:b/>
                <w:i/>
              </w:rPr>
              <w:t xml:space="preserve"> обязаннос</w:t>
            </w:r>
            <w:r>
              <w:rPr>
                <w:b/>
                <w:i/>
              </w:rPr>
              <w:t xml:space="preserve">тей, запретов ограничений, проектом постановления не </w:t>
            </w:r>
            <w:proofErr w:type="spellStart"/>
            <w:r>
              <w:rPr>
                <w:b/>
                <w:i/>
              </w:rPr>
              <w:t>предусмот</w:t>
            </w:r>
            <w:proofErr w:type="spellEnd"/>
            <w:r w:rsidR="00BA60AB">
              <w:rPr>
                <w:b/>
                <w:i/>
              </w:rPr>
              <w:t>-</w:t>
            </w:r>
            <w:r>
              <w:rPr>
                <w:b/>
                <w:i/>
              </w:rPr>
              <w:t>рено.</w:t>
            </w:r>
          </w:p>
        </w:tc>
      </w:tr>
      <w:tr w:rsidR="00331B74" w:rsidRPr="00A92DF6" w:rsidTr="00726BFE">
        <w:trPr>
          <w:trHeight w:val="57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</w:t>
            </w:r>
            <w:r w:rsidR="00343614">
              <w:rPr>
                <w:b/>
              </w:rPr>
              <w:t>, возникающих при муниципальном</w:t>
            </w:r>
            <w:r w:rsidRPr="00A96FA8">
              <w:rPr>
                <w:b/>
              </w:rPr>
              <w:t xml:space="preserve"> регулировании:</w:t>
            </w:r>
          </w:p>
        </w:tc>
      </w:tr>
      <w:tr w:rsidR="00331B74" w:rsidRPr="00A92DF6" w:rsidTr="00726BFE">
        <w:trPr>
          <w:trHeight w:val="341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</w:p>
          <w:p w:rsidR="00240C9F" w:rsidRPr="00892561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92561"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240C9F" w:rsidRPr="000D0434" w:rsidRDefault="00240C9F" w:rsidP="00892561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 w:rsidRPr="00892561"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331B74" w:rsidRPr="00A92DF6" w:rsidTr="00726BFE">
        <w:trPr>
          <w:trHeight w:val="414"/>
        </w:trPr>
        <w:tc>
          <w:tcPr>
            <w:tcW w:w="9889" w:type="dxa"/>
          </w:tcPr>
          <w:p w:rsidR="00BA226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331B74" w:rsidRPr="00892561" w:rsidRDefault="00BA2265" w:rsidP="00892561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892561">
              <w:rPr>
                <w:b/>
                <w:i/>
              </w:rPr>
              <w:t xml:space="preserve">Дополнительные расходы отсутствуют. </w:t>
            </w:r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 xml:space="preserve">Субсидии предоставляются в пределах </w:t>
            </w:r>
            <w:proofErr w:type="spellStart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лими</w:t>
            </w:r>
            <w:r w:rsidR="00BA60AB">
              <w:rPr>
                <w:rFonts w:ascii="Times New Roman CYR" w:hAnsi="Times New Roman CYR" w:cs="Times New Roman CYR"/>
                <w:b/>
                <w:i/>
              </w:rPr>
              <w:t>-</w:t>
            </w:r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тов</w:t>
            </w:r>
            <w:proofErr w:type="spellEnd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 xml:space="preserve"> бюджетных обязательств, предусмотренных в бюджете городского округа </w:t>
            </w:r>
            <w:proofErr w:type="gramStart"/>
            <w:r w:rsidR="00BE4FEA" w:rsidRPr="00892561">
              <w:rPr>
                <w:rFonts w:ascii="Times New Roman CYR" w:hAnsi="Times New Roman CYR" w:cs="Times New Roman CYR"/>
                <w:b/>
                <w:i/>
              </w:rPr>
              <w:t>Верхотурский</w:t>
            </w:r>
            <w:proofErr w:type="gramEnd"/>
          </w:p>
        </w:tc>
      </w:tr>
      <w:tr w:rsidR="00331B74" w:rsidRPr="00A92DF6" w:rsidTr="00726BFE">
        <w:trPr>
          <w:trHeight w:val="745"/>
        </w:trPr>
        <w:tc>
          <w:tcPr>
            <w:tcW w:w="9889" w:type="dxa"/>
          </w:tcPr>
          <w:p w:rsidR="00BA2265" w:rsidRDefault="00331B74" w:rsidP="00726B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1B74" w:rsidRPr="008D174C" w:rsidRDefault="00BE4FEA" w:rsidP="008D174C">
            <w:pPr>
              <w:autoSpaceDE w:val="0"/>
              <w:autoSpaceDN w:val="0"/>
              <w:adjustRightInd w:val="0"/>
              <w:ind w:right="-108"/>
            </w:pPr>
            <w:r w:rsidRPr="00BE4FEA">
              <w:rPr>
                <w:rStyle w:val="pt-a0-000006"/>
                <w:rFonts w:eastAsia="Calibri"/>
                <w:b/>
                <w:i/>
              </w:rPr>
              <w:t xml:space="preserve">Принятия НПА, определит порядок </w:t>
            </w:r>
            <w:r w:rsidRPr="00BE4FEA">
              <w:rPr>
                <w:b/>
                <w:i/>
              </w:rPr>
              <w:t xml:space="preserve">предоставления </w:t>
            </w:r>
            <w:r w:rsidRPr="00BE4FEA">
              <w:rPr>
                <w:b/>
                <w:bCs/>
                <w:i/>
                <w:iCs/>
              </w:rPr>
              <w:t xml:space="preserve">субсидий из бюджета городского округа Верхотурский </w:t>
            </w:r>
            <w:r w:rsidR="009F3EDD" w:rsidRPr="00F91B65">
              <w:rPr>
                <w:rFonts w:eastAsia="Calibri"/>
                <w:b/>
                <w:i/>
              </w:rPr>
              <w:t xml:space="preserve">некоммерческим организациям, не являющимся муниципальными учреждениями, образующим инфраструктуру поддержки </w:t>
            </w:r>
            <w:r w:rsidR="009F3EDD" w:rsidRPr="00F91B65">
              <w:rPr>
                <w:b/>
                <w:i/>
              </w:rPr>
              <w:t xml:space="preserve">малого и среднего </w:t>
            </w:r>
            <w:proofErr w:type="spellStart"/>
            <w:proofErr w:type="gramStart"/>
            <w:r w:rsidR="009F3EDD" w:rsidRPr="00F91B65">
              <w:rPr>
                <w:b/>
                <w:i/>
              </w:rPr>
              <w:t>предпринима</w:t>
            </w:r>
            <w:r w:rsidR="009F3EDD">
              <w:rPr>
                <w:b/>
                <w:i/>
              </w:rPr>
              <w:t>-</w:t>
            </w:r>
            <w:r w:rsidR="009F3EDD" w:rsidRPr="00F91B65">
              <w:rPr>
                <w:b/>
                <w:i/>
              </w:rPr>
              <w:t>тельства</w:t>
            </w:r>
            <w:proofErr w:type="spellEnd"/>
            <w:proofErr w:type="gramEnd"/>
            <w:r w:rsidR="009F3EDD" w:rsidRPr="00F91B65">
              <w:rPr>
                <w:b/>
                <w:i/>
              </w:rPr>
              <w:t xml:space="preserve">, и </w:t>
            </w:r>
            <w:r w:rsidR="009F3EDD" w:rsidRPr="00F91B65">
              <w:rPr>
                <w:rFonts w:eastAsia="Calibri"/>
                <w:b/>
                <w:i/>
              </w:rPr>
              <w:t>зарегистрированным на территории городского округа Верхотурский</w:t>
            </w:r>
            <w:r w:rsidR="009F3EDD" w:rsidRPr="00F91B65">
              <w:rPr>
                <w:rFonts w:eastAsiaTheme="minorHAnsi"/>
                <w:b/>
                <w:i/>
                <w:lang w:eastAsia="en-US"/>
              </w:rPr>
              <w:t>, связан</w:t>
            </w:r>
            <w:r w:rsidR="009F3EDD">
              <w:rPr>
                <w:rFonts w:eastAsiaTheme="minorHAnsi"/>
                <w:b/>
                <w:i/>
                <w:lang w:eastAsia="en-US"/>
              </w:rPr>
              <w:t>-</w:t>
            </w:r>
            <w:proofErr w:type="spellStart"/>
            <w:r w:rsidR="009F3EDD" w:rsidRPr="00F91B65">
              <w:rPr>
                <w:rFonts w:eastAsiaTheme="minorHAnsi"/>
                <w:b/>
                <w:i/>
                <w:lang w:eastAsia="en-US"/>
              </w:rPr>
              <w:t>ных</w:t>
            </w:r>
            <w:proofErr w:type="spellEnd"/>
            <w:r w:rsidR="009F3EDD" w:rsidRPr="00F91B65">
              <w:rPr>
                <w:rFonts w:eastAsiaTheme="minorHAnsi"/>
                <w:b/>
                <w:i/>
                <w:lang w:eastAsia="en-US"/>
              </w:rPr>
              <w:t xml:space="preserve"> с реализацией мероприятий по поддержке субъектов малого и среднего </w:t>
            </w:r>
            <w:proofErr w:type="spellStart"/>
            <w:r w:rsidR="009F3EDD" w:rsidRPr="00F91B65">
              <w:rPr>
                <w:rFonts w:eastAsiaTheme="minorHAnsi"/>
                <w:b/>
                <w:i/>
                <w:lang w:eastAsia="en-US"/>
              </w:rPr>
              <w:t>предпринима</w:t>
            </w:r>
            <w:r w:rsidR="009F3EDD">
              <w:rPr>
                <w:rFonts w:eastAsiaTheme="minorHAnsi"/>
                <w:b/>
                <w:i/>
                <w:lang w:eastAsia="en-US"/>
              </w:rPr>
              <w:t>-</w:t>
            </w:r>
            <w:r w:rsidR="009F3EDD" w:rsidRPr="00F91B65">
              <w:rPr>
                <w:rFonts w:eastAsiaTheme="minorHAnsi"/>
                <w:b/>
                <w:i/>
                <w:lang w:eastAsia="en-US"/>
              </w:rPr>
              <w:t>тельства</w:t>
            </w:r>
            <w:proofErr w:type="spellEnd"/>
          </w:p>
        </w:tc>
      </w:tr>
      <w:tr w:rsidR="00331B74" w:rsidRPr="00A92DF6" w:rsidTr="00726BFE">
        <w:trPr>
          <w:trHeight w:val="714"/>
        </w:trPr>
        <w:tc>
          <w:tcPr>
            <w:tcW w:w="9889" w:type="dxa"/>
          </w:tcPr>
          <w:p w:rsidR="00331B74" w:rsidRDefault="00331B74" w:rsidP="007F2806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F2806" w:rsidRPr="00B36A59" w:rsidRDefault="007F2806" w:rsidP="005178D2">
            <w:pPr>
              <w:pStyle w:val="ConsPlusNormal"/>
              <w:rPr>
                <w:sz w:val="28"/>
                <w:szCs w:val="28"/>
              </w:rPr>
            </w:pPr>
            <w:r w:rsidRPr="00892561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мероприятий по муниципальному контролю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31B74" w:rsidRPr="00A92DF6" w:rsidTr="00BA60AB">
        <w:trPr>
          <w:trHeight w:val="4107"/>
        </w:trPr>
        <w:tc>
          <w:tcPr>
            <w:tcW w:w="9889" w:type="dxa"/>
          </w:tcPr>
          <w:p w:rsidR="00331B74" w:rsidRDefault="00331B74" w:rsidP="00726BFE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1276"/>
              <w:gridCol w:w="2552"/>
              <w:gridCol w:w="1702"/>
              <w:gridCol w:w="1418"/>
            </w:tblGrid>
            <w:tr w:rsidR="00331B74" w:rsidRPr="00BF328D" w:rsidTr="00255B86">
              <w:tc>
                <w:tcPr>
                  <w:tcW w:w="2830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276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Сроки</w:t>
                  </w:r>
                </w:p>
              </w:tc>
              <w:tc>
                <w:tcPr>
                  <w:tcW w:w="2552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702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Объем </w:t>
                  </w:r>
                  <w:proofErr w:type="spellStart"/>
                  <w:proofErr w:type="gramStart"/>
                  <w:r w:rsidRPr="00BF328D">
                    <w:rPr>
                      <w:rFonts w:cs="Courier New"/>
                    </w:rPr>
                    <w:t>финансирова</w:t>
                  </w:r>
                  <w:r w:rsidR="00255B86">
                    <w:rPr>
                      <w:rFonts w:cs="Courier New"/>
                    </w:rPr>
                    <w:t>-</w:t>
                  </w:r>
                  <w:r w:rsidRPr="00BF328D">
                    <w:rPr>
                      <w:rFonts w:cs="Courier New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</w:tcPr>
                <w:p w:rsidR="00331B74" w:rsidRPr="00BF328D" w:rsidRDefault="00331B74" w:rsidP="008D17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9F3EDD" w:rsidRPr="00BF328D" w:rsidTr="00255B86">
              <w:trPr>
                <w:trHeight w:val="487"/>
              </w:trPr>
              <w:tc>
                <w:tcPr>
                  <w:tcW w:w="2830" w:type="dxa"/>
                </w:tcPr>
                <w:p w:rsidR="009F3EDD" w:rsidRPr="002D6DD8" w:rsidRDefault="009F3EDD" w:rsidP="00D91C0E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1. Осуществление информирования заинтересованных лиц;</w:t>
                  </w:r>
                </w:p>
              </w:tc>
              <w:tc>
                <w:tcPr>
                  <w:tcW w:w="1276" w:type="dxa"/>
                </w:tcPr>
                <w:p w:rsidR="009F3EDD" w:rsidRPr="002D6DD8" w:rsidRDefault="009F3EDD" w:rsidP="009F3EDD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Март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</w:t>
                  </w: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2</w:t>
                  </w: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года – с </w:t>
                  </w:r>
                  <w:proofErr w:type="spellStart"/>
                  <w:proofErr w:type="gramStart"/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момен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-</w:t>
                  </w: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та</w:t>
                  </w:r>
                  <w:proofErr w:type="gramEnd"/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</w:t>
                  </w:r>
                  <w:proofErr w:type="spellStart"/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вступ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-</w:t>
                  </w: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ления</w:t>
                  </w:r>
                  <w:proofErr w:type="spellEnd"/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нор</w:t>
                  </w:r>
                  <w:r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-</w:t>
                  </w:r>
                  <w:proofErr w:type="spellStart"/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мативного</w:t>
                  </w:r>
                  <w:proofErr w:type="spellEnd"/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 акта в силу</w:t>
                  </w:r>
                </w:p>
              </w:tc>
              <w:tc>
                <w:tcPr>
                  <w:tcW w:w="2552" w:type="dxa"/>
                </w:tcPr>
                <w:p w:rsidR="009F3EDD" w:rsidRPr="002D6DD8" w:rsidRDefault="009F3EDD" w:rsidP="00D91C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Прием заявок от получателей субсидий</w:t>
                  </w:r>
                </w:p>
              </w:tc>
              <w:tc>
                <w:tcPr>
                  <w:tcW w:w="1702" w:type="dxa"/>
                </w:tcPr>
                <w:p w:rsidR="009F3EDD" w:rsidRPr="002D6DD8" w:rsidRDefault="009F3EDD" w:rsidP="00D91C0E">
                  <w:pPr>
                    <w:pStyle w:val="ConsPlusNormal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 требуется</w:t>
                  </w:r>
                </w:p>
              </w:tc>
              <w:tc>
                <w:tcPr>
                  <w:tcW w:w="1418" w:type="dxa"/>
                </w:tcPr>
                <w:p w:rsidR="009F3EDD" w:rsidRPr="002D6DD8" w:rsidRDefault="009F3EDD" w:rsidP="00D91C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нет</w:t>
                  </w:r>
                </w:p>
              </w:tc>
            </w:tr>
            <w:tr w:rsidR="009F3EDD" w:rsidRPr="00BF328D" w:rsidTr="00255B86">
              <w:trPr>
                <w:trHeight w:val="2220"/>
              </w:trPr>
              <w:tc>
                <w:tcPr>
                  <w:tcW w:w="2830" w:type="dxa"/>
                </w:tcPr>
                <w:p w:rsidR="009F3EDD" w:rsidRPr="00255B86" w:rsidRDefault="009F3EDD" w:rsidP="009F3EDD">
                  <w:pPr>
                    <w:pStyle w:val="ConsPlusNormal"/>
                    <w:ind w:right="-157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55B8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lastRenderedPageBreak/>
                    <w:t xml:space="preserve">Публикация проекта НПА на </w:t>
                  </w:r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szCs w:val="22"/>
                      <w:lang w:eastAsia="en-US"/>
                    </w:rPr>
                    <w:t>интернет-портал «Оценка регулирующего воздействия в Свердловской области» http://regulation.midural.r u</w:t>
                  </w:r>
                </w:p>
              </w:tc>
              <w:tc>
                <w:tcPr>
                  <w:tcW w:w="1276" w:type="dxa"/>
                </w:tcPr>
                <w:p w:rsidR="009F3EDD" w:rsidRPr="00255B86" w:rsidRDefault="009F3EDD" w:rsidP="009F3EDD">
                  <w:pPr>
                    <w:pStyle w:val="ConsPlusNormal"/>
                    <w:ind w:right="-108"/>
                    <w:rPr>
                      <w:rFonts w:ascii="Times New Roman" w:hAnsi="Times New Roman" w:cs="Times New Roman"/>
                      <w:szCs w:val="22"/>
                    </w:rPr>
                  </w:pPr>
                  <w:r w:rsidRPr="00255B8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март 2022 года</w:t>
                  </w:r>
                </w:p>
              </w:tc>
              <w:tc>
                <w:tcPr>
                  <w:tcW w:w="2552" w:type="dxa"/>
                </w:tcPr>
                <w:p w:rsidR="009F3EDD" w:rsidRPr="00255B86" w:rsidRDefault="009F3EDD" w:rsidP="00D91C0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</w:pPr>
                  <w:r w:rsidRPr="00255B8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 xml:space="preserve">Информирование </w:t>
                  </w:r>
                  <w:proofErr w:type="spellStart"/>
                  <w:proofErr w:type="gramStart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орга</w:t>
                  </w:r>
                  <w:r w:rsid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-</w:t>
                  </w:r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низаций</w:t>
                  </w:r>
                  <w:proofErr w:type="spellEnd"/>
                  <w:proofErr w:type="gramEnd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, образующих инфраструктуру под</w:t>
                  </w:r>
                  <w:r w:rsid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-</w:t>
                  </w:r>
                  <w:proofErr w:type="spellStart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держки</w:t>
                  </w:r>
                  <w:proofErr w:type="spellEnd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 xml:space="preserve"> субъектов мало</w:t>
                  </w:r>
                  <w:r w:rsid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-</w:t>
                  </w:r>
                  <w:proofErr w:type="spellStart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го</w:t>
                  </w:r>
                  <w:proofErr w:type="spellEnd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 xml:space="preserve"> и среднего </w:t>
                  </w:r>
                  <w:proofErr w:type="spellStart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предпри</w:t>
                  </w:r>
                  <w:r w:rsid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-</w:t>
                  </w:r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нимательства</w:t>
                  </w:r>
                  <w:proofErr w:type="spellEnd"/>
                  <w:r w:rsidRPr="00255B86">
                    <w:rPr>
                      <w:rFonts w:ascii="Times New Roman" w:eastAsiaTheme="minorHAnsi" w:hAnsi="Times New Roman" w:cs="Times New Roman"/>
                      <w:b/>
                      <w:i/>
                      <w:iCs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:rsidR="009F3EDD" w:rsidRPr="00255B86" w:rsidRDefault="009F3EDD" w:rsidP="00D91C0E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55B8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 требуется</w:t>
                  </w:r>
                </w:p>
              </w:tc>
              <w:tc>
                <w:tcPr>
                  <w:tcW w:w="1418" w:type="dxa"/>
                </w:tcPr>
                <w:p w:rsidR="009F3EDD" w:rsidRPr="00255B86" w:rsidRDefault="009F3EDD" w:rsidP="00D91C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55B86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нет</w:t>
                  </w:r>
                </w:p>
              </w:tc>
            </w:tr>
            <w:tr w:rsidR="00255B86" w:rsidRPr="00BF328D" w:rsidTr="00255B86">
              <w:trPr>
                <w:trHeight w:val="309"/>
              </w:trPr>
              <w:tc>
                <w:tcPr>
                  <w:tcW w:w="2830" w:type="dxa"/>
                </w:tcPr>
                <w:p w:rsidR="00255B86" w:rsidRPr="002D6DD8" w:rsidRDefault="00255B86" w:rsidP="00255B86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sz w:val="22"/>
                      <w:szCs w:val="22"/>
                    </w:rPr>
                  </w:pPr>
                  <w:r w:rsidRPr="002D6DD8">
                    <w:rPr>
                      <w:b/>
                      <w:i/>
                      <w:sz w:val="22"/>
                      <w:szCs w:val="22"/>
                    </w:rPr>
                    <w:t xml:space="preserve">3. Подготовка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соглашения о предоставле</w:t>
                  </w:r>
                  <w:r w:rsidRPr="002D6DD8">
                    <w:rPr>
                      <w:b/>
                      <w:i/>
                      <w:sz w:val="22"/>
                      <w:szCs w:val="22"/>
                    </w:rPr>
                    <w:t xml:space="preserve">нии субсидий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с 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организацией</w:t>
                  </w:r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gramStart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образую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-</w:t>
                  </w:r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щ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ей</w:t>
                  </w:r>
                  <w:proofErr w:type="gramEnd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 xml:space="preserve"> инфраструктуру под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держки</w:t>
                  </w:r>
                  <w:proofErr w:type="spellEnd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 xml:space="preserve"> субъектов малого и среднего </w:t>
                  </w:r>
                  <w:proofErr w:type="spellStart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предпринима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-</w:t>
                  </w:r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тельства</w:t>
                  </w:r>
                  <w:proofErr w:type="spellEnd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255B86" w:rsidRPr="002D6DD8" w:rsidRDefault="00255B86" w:rsidP="00D91C0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D6DD8">
                    <w:rPr>
                      <w:b/>
                      <w:i/>
                      <w:sz w:val="22"/>
                      <w:szCs w:val="22"/>
                    </w:rPr>
                    <w:t>После подачи заявок от получателей субсидий</w:t>
                  </w:r>
                </w:p>
              </w:tc>
              <w:tc>
                <w:tcPr>
                  <w:tcW w:w="2552" w:type="dxa"/>
                </w:tcPr>
                <w:p w:rsidR="00255B86" w:rsidRPr="002D6DD8" w:rsidRDefault="00255B86" w:rsidP="00255B86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2D6DD8">
                    <w:rPr>
                      <w:b/>
                      <w:i/>
                      <w:sz w:val="22"/>
                      <w:szCs w:val="22"/>
                    </w:rPr>
                    <w:t xml:space="preserve">Подписание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соглашения о предоставлении 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22"/>
                      <w:szCs w:val="22"/>
                    </w:rPr>
                    <w:t>субси-дий</w:t>
                  </w:r>
                  <w:proofErr w:type="spellEnd"/>
                  <w:proofErr w:type="gramEnd"/>
                  <w:r>
                    <w:rPr>
                      <w:b/>
                      <w:i/>
                      <w:sz w:val="22"/>
                      <w:szCs w:val="22"/>
                    </w:rPr>
                    <w:t xml:space="preserve"> с </w:t>
                  </w:r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 xml:space="preserve">организаций, </w:t>
                  </w:r>
                  <w:proofErr w:type="spellStart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обра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-</w:t>
                  </w:r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зующих</w:t>
                  </w:r>
                  <w:proofErr w:type="spellEnd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инфраструкту</w:t>
                  </w:r>
                  <w:r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-</w:t>
                  </w:r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ру</w:t>
                  </w:r>
                  <w:proofErr w:type="spellEnd"/>
                  <w:r w:rsidRPr="00255B86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 xml:space="preserve"> поддержки субъектов малого и среднего предпринимательства.</w:t>
                  </w:r>
                </w:p>
              </w:tc>
              <w:tc>
                <w:tcPr>
                  <w:tcW w:w="1702" w:type="dxa"/>
                </w:tcPr>
                <w:p w:rsidR="00255B86" w:rsidRPr="002D6DD8" w:rsidRDefault="00255B86" w:rsidP="00D91C0E">
                  <w:pPr>
                    <w:pStyle w:val="ConsPlusNormal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 требуется</w:t>
                  </w:r>
                </w:p>
              </w:tc>
              <w:tc>
                <w:tcPr>
                  <w:tcW w:w="1418" w:type="dxa"/>
                </w:tcPr>
                <w:p w:rsidR="00255B86" w:rsidRPr="002D6DD8" w:rsidRDefault="00255B86" w:rsidP="00D91C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2D6DD8">
                    <w:rPr>
                      <w:rFonts w:ascii="Times New Roman" w:hAnsi="Times New Roman" w:cs="Times New Roman"/>
                      <w:b/>
                      <w:i/>
                      <w:szCs w:val="22"/>
                    </w:rPr>
                    <w:t>нет</w:t>
                  </w:r>
                </w:p>
              </w:tc>
            </w:tr>
          </w:tbl>
          <w:p w:rsidR="00331B74" w:rsidRDefault="00331B74" w:rsidP="00726BFE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331B74" w:rsidRPr="00A92DF6" w:rsidTr="00726BFE">
        <w:trPr>
          <w:trHeight w:val="666"/>
        </w:trPr>
        <w:tc>
          <w:tcPr>
            <w:tcW w:w="9889" w:type="dxa"/>
          </w:tcPr>
          <w:p w:rsidR="00331B74" w:rsidRPr="002E17D5" w:rsidRDefault="00331B74" w:rsidP="00726BFE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lastRenderedPageBreak/>
              <w:t>16. Сведения о проведении публичных консультаций: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7B420D" w:rsidRDefault="007B420D" w:rsidP="007B420D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31B74" w:rsidRDefault="007B420D" w:rsidP="007B420D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 w:rsidR="00331B74">
              <w:t xml:space="preserve"> 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331B74" w:rsidRPr="00327FD0" w:rsidRDefault="00331B74" w:rsidP="00726BFE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</w:t>
            </w:r>
            <w:r w:rsidR="007B420D">
              <w:t>2</w:t>
            </w:r>
            <w:r w:rsidR="00455F80">
              <w:t>1</w:t>
            </w:r>
            <w:r>
              <w:t>»</w:t>
            </w:r>
            <w:r w:rsidRPr="00327FD0">
              <w:t xml:space="preserve"> </w:t>
            </w:r>
            <w:r w:rsidR="00BA60AB">
              <w:t>февраля</w:t>
            </w:r>
            <w:r w:rsidR="007B420D">
              <w:t xml:space="preserve"> 202</w:t>
            </w:r>
            <w:r w:rsidR="00BA60AB">
              <w:t>2</w:t>
            </w:r>
            <w:r w:rsidRPr="00327FD0">
              <w:t xml:space="preserve">г.;                              </w:t>
            </w:r>
          </w:p>
          <w:p w:rsidR="00331B74" w:rsidRDefault="00331B74" w:rsidP="00726BFE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7B420D">
              <w:t xml:space="preserve">   окончание: «</w:t>
            </w:r>
            <w:r w:rsidR="00BA60AB">
              <w:t>22</w:t>
            </w:r>
            <w:r>
              <w:t>»</w:t>
            </w:r>
            <w:r w:rsidRPr="00327FD0">
              <w:t xml:space="preserve"> </w:t>
            </w:r>
            <w:r w:rsidR="007B420D">
              <w:t>мая 202</w:t>
            </w:r>
            <w:r w:rsidR="00BA60AB">
              <w:t>2</w:t>
            </w:r>
            <w:r w:rsidRPr="00327FD0">
              <w:t xml:space="preserve">г.      </w:t>
            </w:r>
          </w:p>
          <w:p w:rsidR="00331B74" w:rsidRPr="006A135D" w:rsidRDefault="00331B74" w:rsidP="00726B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7B420D">
              <w:rPr>
                <w:b/>
                <w:i/>
              </w:rPr>
              <w:t xml:space="preserve"> отсутствуют</w:t>
            </w:r>
            <w:r w:rsidR="007B420D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331B74" w:rsidRDefault="00331B74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BA60AB" w:rsidRDefault="00BA60AB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BA60AB" w:rsidRDefault="00BA60AB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BA60AB" w:rsidRDefault="00BA60AB" w:rsidP="00331B7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и планирования Администрации</w:t>
      </w:r>
    </w:p>
    <w:p w:rsidR="007B420D" w:rsidRPr="001A19E4" w:rsidRDefault="007B420D" w:rsidP="007B420D">
      <w:pPr>
        <w:autoSpaceDE w:val="0"/>
        <w:autoSpaceDN w:val="0"/>
        <w:adjustRightInd w:val="0"/>
      </w:pPr>
      <w:r w:rsidRPr="001A19E4">
        <w:t xml:space="preserve"> 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 w:rsidR="00D03698">
        <w:tab/>
      </w:r>
      <w:r w:rsidR="00BA60AB">
        <w:t>И.В. Отраднова</w:t>
      </w:r>
    </w:p>
    <w:p w:rsidR="007B420D" w:rsidRPr="001A19E4" w:rsidRDefault="007B420D" w:rsidP="007B420D"/>
    <w:p w:rsidR="007B420D" w:rsidRDefault="007B420D" w:rsidP="007B420D"/>
    <w:p w:rsidR="007B420D" w:rsidRDefault="00990DC0" w:rsidP="007B420D">
      <w:r>
        <w:t>21</w:t>
      </w:r>
      <w:r w:rsidR="007B420D">
        <w:t>.0</w:t>
      </w:r>
      <w:r w:rsidR="00BA60AB">
        <w:t>2</w:t>
      </w:r>
      <w:r w:rsidR="007B420D">
        <w:t>.202</w:t>
      </w:r>
      <w:r w:rsidR="00BA60AB">
        <w:t>2</w:t>
      </w:r>
      <w:r w:rsidR="007B420D">
        <w:t>г.</w:t>
      </w: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1B74" w:rsidRDefault="00331B74" w:rsidP="00331B7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5F6" w:rsidRDefault="00CA15F6"/>
    <w:sectPr w:rsidR="00CA15F6" w:rsidSect="00BA60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59"/>
    <w:rsid w:val="0002481C"/>
    <w:rsid w:val="000443EF"/>
    <w:rsid w:val="00065025"/>
    <w:rsid w:val="0007500B"/>
    <w:rsid w:val="001B5855"/>
    <w:rsid w:val="00240C9F"/>
    <w:rsid w:val="00255B86"/>
    <w:rsid w:val="00281537"/>
    <w:rsid w:val="00282545"/>
    <w:rsid w:val="002F57A8"/>
    <w:rsid w:val="00317D57"/>
    <w:rsid w:val="00321EDD"/>
    <w:rsid w:val="00331B74"/>
    <w:rsid w:val="00343614"/>
    <w:rsid w:val="00384DA4"/>
    <w:rsid w:val="00403017"/>
    <w:rsid w:val="00455F80"/>
    <w:rsid w:val="004E2F97"/>
    <w:rsid w:val="005178D2"/>
    <w:rsid w:val="005F5E84"/>
    <w:rsid w:val="007B420D"/>
    <w:rsid w:val="007F2806"/>
    <w:rsid w:val="007F3B99"/>
    <w:rsid w:val="00821DF0"/>
    <w:rsid w:val="00837E2A"/>
    <w:rsid w:val="00892561"/>
    <w:rsid w:val="008D174C"/>
    <w:rsid w:val="00990DC0"/>
    <w:rsid w:val="009B3AB2"/>
    <w:rsid w:val="009E3942"/>
    <w:rsid w:val="009F3EDD"/>
    <w:rsid w:val="009F47C0"/>
    <w:rsid w:val="00A05A5B"/>
    <w:rsid w:val="00BA2265"/>
    <w:rsid w:val="00BA60AB"/>
    <w:rsid w:val="00BB079F"/>
    <w:rsid w:val="00BE4FEA"/>
    <w:rsid w:val="00C27BCC"/>
    <w:rsid w:val="00C357CC"/>
    <w:rsid w:val="00CA15F6"/>
    <w:rsid w:val="00CF39CB"/>
    <w:rsid w:val="00D03698"/>
    <w:rsid w:val="00D57636"/>
    <w:rsid w:val="00D57889"/>
    <w:rsid w:val="00F34159"/>
    <w:rsid w:val="00F54318"/>
    <w:rsid w:val="00F91B65"/>
    <w:rsid w:val="00F96B03"/>
    <w:rsid w:val="00FC587C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uiPriority w:val="1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BE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DF0"/>
    <w:pPr>
      <w:keepNext/>
      <w:jc w:val="center"/>
      <w:outlineLvl w:val="2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331B74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pt-a-000005">
    <w:name w:val="pt-a-000005"/>
    <w:basedOn w:val="a"/>
    <w:rsid w:val="00BB079F"/>
    <w:pPr>
      <w:spacing w:before="100" w:beforeAutospacing="1" w:after="100" w:afterAutospacing="1"/>
    </w:pPr>
  </w:style>
  <w:style w:type="character" w:customStyle="1" w:styleId="pt-a0-000008">
    <w:name w:val="pt-a0-000008"/>
    <w:basedOn w:val="a0"/>
    <w:rsid w:val="00BB079F"/>
  </w:style>
  <w:style w:type="paragraph" w:styleId="a4">
    <w:name w:val="No Spacing"/>
    <w:uiPriority w:val="1"/>
    <w:qFormat/>
    <w:rsid w:val="00BB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2F57A8"/>
  </w:style>
  <w:style w:type="character" w:customStyle="1" w:styleId="30">
    <w:name w:val="Заголовок 3 Знак"/>
    <w:basedOn w:val="a0"/>
    <w:link w:val="3"/>
    <w:rsid w:val="00821DF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t-consplusnormal">
    <w:name w:val="pt-consplusnormal"/>
    <w:basedOn w:val="a"/>
    <w:rsid w:val="00821D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21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E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D174C"/>
    <w:rPr>
      <w:rFonts w:ascii="Calibri" w:eastAsia="Times New Roman" w:hAnsi="Calibri" w:cs="Calibri"/>
      <w:szCs w:val="20"/>
      <w:lang w:eastAsia="ru-RU"/>
    </w:rPr>
  </w:style>
  <w:style w:type="character" w:customStyle="1" w:styleId="pt-a0-000006">
    <w:name w:val="pt-a0-000006"/>
    <w:basedOn w:val="a0"/>
    <w:rsid w:val="00BE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94648086B4E43C85FDA3F1B5670CAC9820FCACB740F1270B8AAA7E167A4B507C2FF7C99F0C74FBA6314F610DQ01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8201-8B31-4E07-B0B6-53B6C189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26</cp:revision>
  <cp:lastPrinted>2021-04-20T09:10:00Z</cp:lastPrinted>
  <dcterms:created xsi:type="dcterms:W3CDTF">2021-04-19T09:37:00Z</dcterms:created>
  <dcterms:modified xsi:type="dcterms:W3CDTF">2022-02-21T06:31:00Z</dcterms:modified>
</cp:coreProperties>
</file>