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9" w:rsidRDefault="00FA1AF3" w:rsidP="00D90F0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9pt;margin-top:1.85pt;width:56.4pt;height:59.55pt;z-index:1" o:allowincell="f" stroked="f">
            <v:textbox>
              <w:txbxContent>
                <w:p w:rsidR="008A09E7" w:rsidRDefault="00FA1AF3" w:rsidP="00D90F09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2.5pt" fillcolor="window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D90F09" w:rsidRDefault="00D90F09" w:rsidP="00D90F09">
      <w:pPr>
        <w:jc w:val="center"/>
      </w:pPr>
    </w:p>
    <w:p w:rsidR="00D90F09" w:rsidRDefault="00D90F09" w:rsidP="00D90F09"/>
    <w:p w:rsidR="00D90F09" w:rsidRDefault="00D90F09" w:rsidP="00D90F09"/>
    <w:p w:rsidR="00D90F09" w:rsidRDefault="00D90F09" w:rsidP="00D90F09">
      <w:pPr>
        <w:pStyle w:val="3"/>
      </w:pPr>
    </w:p>
    <w:p w:rsidR="00D90F09" w:rsidRDefault="00D90F09" w:rsidP="00D90F09">
      <w:pPr>
        <w:pStyle w:val="3"/>
      </w:pPr>
      <w:r>
        <w:t>РОССИЙСКАЯ ФЕДЕРАЦИЯ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>СВЕРДЛОВСКАЯ ОБЛАСТЬ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 xml:space="preserve">ДУМА ГОРОДСКОГО ОКРУГА </w:t>
      </w:r>
      <w:proofErr w:type="gramStart"/>
      <w:r w:rsidRPr="00721C18">
        <w:rPr>
          <w:b/>
          <w:sz w:val="28"/>
          <w:szCs w:val="28"/>
        </w:rPr>
        <w:t>ВЕРХОТУРСКИЙ</w:t>
      </w:r>
      <w:proofErr w:type="gramEnd"/>
      <w:r w:rsidRPr="00721C18">
        <w:rPr>
          <w:b/>
          <w:sz w:val="28"/>
          <w:szCs w:val="28"/>
        </w:rPr>
        <w:t xml:space="preserve"> </w:t>
      </w:r>
    </w:p>
    <w:p w:rsidR="00D90F09" w:rsidRDefault="00D90F09" w:rsidP="00D90F09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D90F09" w:rsidRDefault="00D90F09" w:rsidP="00D90F09">
      <w:pPr>
        <w:jc w:val="both"/>
        <w:rPr>
          <w:b/>
        </w:rPr>
      </w:pPr>
    </w:p>
    <w:p w:rsidR="00D90F09" w:rsidRPr="005B030F" w:rsidRDefault="009E7B90" w:rsidP="00D90F09">
      <w:pPr>
        <w:jc w:val="both"/>
        <w:rPr>
          <w:b/>
          <w:sz w:val="26"/>
          <w:szCs w:val="26"/>
          <w:u w:val="single"/>
        </w:rPr>
      </w:pPr>
      <w:r w:rsidRPr="005B030F">
        <w:rPr>
          <w:b/>
          <w:sz w:val="26"/>
          <w:szCs w:val="26"/>
        </w:rPr>
        <w:t xml:space="preserve">от </w:t>
      </w:r>
      <w:r w:rsidR="00F81651">
        <w:rPr>
          <w:b/>
          <w:sz w:val="26"/>
          <w:szCs w:val="26"/>
        </w:rPr>
        <w:t>«10</w:t>
      </w:r>
      <w:r w:rsidR="00024AB4" w:rsidRPr="005B030F">
        <w:rPr>
          <w:b/>
          <w:sz w:val="26"/>
          <w:szCs w:val="26"/>
        </w:rPr>
        <w:t xml:space="preserve">» </w:t>
      </w:r>
      <w:r w:rsidR="00F81651">
        <w:rPr>
          <w:b/>
          <w:sz w:val="26"/>
          <w:szCs w:val="26"/>
        </w:rPr>
        <w:t>декабря</w:t>
      </w:r>
      <w:r w:rsidRPr="005B030F">
        <w:rPr>
          <w:sz w:val="26"/>
          <w:szCs w:val="26"/>
        </w:rPr>
        <w:t xml:space="preserve"> </w:t>
      </w:r>
      <w:r w:rsidR="00D90F09" w:rsidRPr="005B030F">
        <w:rPr>
          <w:b/>
          <w:sz w:val="26"/>
          <w:szCs w:val="26"/>
        </w:rPr>
        <w:t>201</w:t>
      </w:r>
      <w:r w:rsidR="00D70D84" w:rsidRPr="005B030F">
        <w:rPr>
          <w:b/>
          <w:sz w:val="26"/>
          <w:szCs w:val="26"/>
        </w:rPr>
        <w:t>4</w:t>
      </w:r>
      <w:r w:rsidR="00D90F09" w:rsidRPr="005B030F">
        <w:rPr>
          <w:b/>
          <w:sz w:val="26"/>
          <w:szCs w:val="26"/>
        </w:rPr>
        <w:t>г. №</w:t>
      </w:r>
      <w:r w:rsidR="00F81651">
        <w:rPr>
          <w:b/>
          <w:sz w:val="26"/>
          <w:szCs w:val="26"/>
        </w:rPr>
        <w:t>77</w:t>
      </w:r>
    </w:p>
    <w:p w:rsidR="00D90F09" w:rsidRPr="005B030F" w:rsidRDefault="00D90F09" w:rsidP="00D90F09">
      <w:pPr>
        <w:rPr>
          <w:sz w:val="26"/>
          <w:szCs w:val="26"/>
        </w:rPr>
      </w:pPr>
      <w:r w:rsidRPr="005B030F">
        <w:rPr>
          <w:b/>
          <w:sz w:val="26"/>
          <w:szCs w:val="26"/>
        </w:rPr>
        <w:t xml:space="preserve">г. Верхотурье </w:t>
      </w:r>
      <w:r w:rsidRPr="005B030F">
        <w:rPr>
          <w:sz w:val="26"/>
          <w:szCs w:val="26"/>
        </w:rPr>
        <w:t xml:space="preserve"> </w:t>
      </w:r>
    </w:p>
    <w:p w:rsidR="00444E9E" w:rsidRPr="005B030F" w:rsidRDefault="00444E9E" w:rsidP="00444E9E">
      <w:pPr>
        <w:pStyle w:val="a3"/>
        <w:ind w:firstLine="720"/>
        <w:rPr>
          <w:sz w:val="26"/>
          <w:szCs w:val="26"/>
        </w:rPr>
      </w:pPr>
    </w:p>
    <w:p w:rsidR="005B030F" w:rsidRDefault="00D70D84" w:rsidP="00D70D84">
      <w:pPr>
        <w:pStyle w:val="ConsPlusTitle"/>
        <w:widowControl/>
        <w:outlineLvl w:val="0"/>
        <w:rPr>
          <w:sz w:val="26"/>
          <w:szCs w:val="26"/>
        </w:rPr>
      </w:pPr>
      <w:r w:rsidRPr="005B030F">
        <w:rPr>
          <w:sz w:val="26"/>
          <w:szCs w:val="26"/>
        </w:rPr>
        <w:t>«Об утверждении Положения</w:t>
      </w:r>
      <w:r w:rsidR="005B030F">
        <w:rPr>
          <w:sz w:val="26"/>
          <w:szCs w:val="26"/>
        </w:rPr>
        <w:t xml:space="preserve"> </w:t>
      </w:r>
      <w:r w:rsidRPr="005B030F">
        <w:rPr>
          <w:sz w:val="26"/>
          <w:szCs w:val="26"/>
        </w:rPr>
        <w:t xml:space="preserve">о порядке </w:t>
      </w:r>
    </w:p>
    <w:p w:rsidR="005B030F" w:rsidRDefault="00D70D84" w:rsidP="00D70D84">
      <w:pPr>
        <w:pStyle w:val="ConsPlusTitle"/>
        <w:widowControl/>
        <w:outlineLvl w:val="0"/>
        <w:rPr>
          <w:sz w:val="26"/>
          <w:szCs w:val="26"/>
        </w:rPr>
      </w:pPr>
      <w:r w:rsidRPr="005B030F">
        <w:rPr>
          <w:sz w:val="26"/>
          <w:szCs w:val="26"/>
        </w:rPr>
        <w:t xml:space="preserve">установления и </w:t>
      </w:r>
      <w:r w:rsidR="005B030F">
        <w:rPr>
          <w:sz w:val="26"/>
          <w:szCs w:val="26"/>
        </w:rPr>
        <w:t xml:space="preserve"> </w:t>
      </w:r>
      <w:r w:rsidRPr="005B030F">
        <w:rPr>
          <w:sz w:val="26"/>
          <w:szCs w:val="26"/>
        </w:rPr>
        <w:t xml:space="preserve">прекращения </w:t>
      </w:r>
      <w:r w:rsidR="003E401C" w:rsidRPr="005B030F">
        <w:rPr>
          <w:sz w:val="26"/>
          <w:szCs w:val="26"/>
        </w:rPr>
        <w:t xml:space="preserve">публичного </w:t>
      </w:r>
    </w:p>
    <w:p w:rsidR="00D70D84" w:rsidRPr="005B030F" w:rsidRDefault="003E401C" w:rsidP="00D70D84">
      <w:pPr>
        <w:pStyle w:val="ConsPlusTitle"/>
        <w:widowControl/>
        <w:outlineLvl w:val="0"/>
        <w:rPr>
          <w:sz w:val="26"/>
          <w:szCs w:val="26"/>
        </w:rPr>
      </w:pPr>
      <w:r w:rsidRPr="005B030F">
        <w:rPr>
          <w:sz w:val="26"/>
          <w:szCs w:val="26"/>
        </w:rPr>
        <w:t>сервитута</w:t>
      </w:r>
      <w:r w:rsidR="005B030F">
        <w:rPr>
          <w:sz w:val="26"/>
          <w:szCs w:val="26"/>
        </w:rPr>
        <w:t xml:space="preserve"> </w:t>
      </w:r>
      <w:r w:rsidR="00D70D84" w:rsidRPr="005B030F">
        <w:rPr>
          <w:sz w:val="26"/>
          <w:szCs w:val="26"/>
        </w:rPr>
        <w:t>на территории городского округа</w:t>
      </w:r>
    </w:p>
    <w:p w:rsidR="00CF10A3" w:rsidRPr="005B030F" w:rsidRDefault="00D70D84" w:rsidP="00CF10A3">
      <w:pPr>
        <w:pStyle w:val="ConsPlusTitle"/>
        <w:widowControl/>
        <w:outlineLvl w:val="0"/>
        <w:rPr>
          <w:sz w:val="26"/>
          <w:szCs w:val="26"/>
        </w:rPr>
      </w:pPr>
      <w:r w:rsidRPr="005B030F">
        <w:rPr>
          <w:sz w:val="26"/>
          <w:szCs w:val="26"/>
        </w:rPr>
        <w:t>Верхотурский»</w:t>
      </w:r>
    </w:p>
    <w:p w:rsidR="00444E9E" w:rsidRPr="00D90F09" w:rsidRDefault="00444E9E" w:rsidP="00D90F09">
      <w:pPr>
        <w:rPr>
          <w:b/>
          <w:sz w:val="28"/>
          <w:szCs w:val="28"/>
        </w:rPr>
      </w:pPr>
    </w:p>
    <w:p w:rsidR="00444E9E" w:rsidRDefault="00444E9E" w:rsidP="00CF10A3">
      <w:pPr>
        <w:rPr>
          <w:b/>
          <w:i/>
          <w:sz w:val="28"/>
          <w:szCs w:val="28"/>
        </w:rPr>
      </w:pPr>
    </w:p>
    <w:p w:rsidR="00444E9E" w:rsidRDefault="00444E9E" w:rsidP="00997D3A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>
        <w:tab/>
      </w:r>
      <w:proofErr w:type="gramStart"/>
      <w:r w:rsidR="0051312C">
        <w:rPr>
          <w:b w:val="0"/>
          <w:sz w:val="28"/>
          <w:szCs w:val="28"/>
        </w:rPr>
        <w:t>В</w:t>
      </w:r>
      <w:r w:rsidR="00997D3A" w:rsidRPr="00997D3A">
        <w:rPr>
          <w:b w:val="0"/>
          <w:sz w:val="28"/>
          <w:szCs w:val="28"/>
        </w:rPr>
        <w:t xml:space="preserve"> соответствии </w:t>
      </w:r>
      <w:r w:rsidR="00D206A3">
        <w:rPr>
          <w:b w:val="0"/>
          <w:sz w:val="28"/>
          <w:szCs w:val="28"/>
        </w:rPr>
        <w:t>со статьями 23, 48 Земельного кодекса</w:t>
      </w:r>
      <w:r w:rsidR="00997D3A" w:rsidRPr="00997D3A">
        <w:rPr>
          <w:b w:val="0"/>
          <w:sz w:val="28"/>
          <w:szCs w:val="28"/>
        </w:rPr>
        <w:t xml:space="preserve"> Российской Федерации, </w:t>
      </w:r>
      <w:r w:rsidR="00D206A3">
        <w:rPr>
          <w:b w:val="0"/>
          <w:sz w:val="28"/>
          <w:szCs w:val="28"/>
        </w:rPr>
        <w:t xml:space="preserve"> статьей 27 </w:t>
      </w:r>
      <w:r w:rsidR="005912DE">
        <w:rPr>
          <w:b w:val="0"/>
          <w:sz w:val="28"/>
          <w:szCs w:val="28"/>
        </w:rPr>
        <w:t xml:space="preserve">Федерального закона от 21 июля 1997 года № 122-ФЗ «О государственной регистрации прав на недвижимое имущество и сделок с ним», </w:t>
      </w:r>
      <w:r w:rsidR="00DC3CCC">
        <w:rPr>
          <w:b w:val="0"/>
          <w:sz w:val="28"/>
          <w:szCs w:val="28"/>
        </w:rPr>
        <w:t>решением Думы городского округа Верхотурский от 07 июля 2010 года № 39 (с изменениями, внесенными решением Думы от 27 ноября 2013 года № 66) «Об утверждении Правил землепользования и застройки городского</w:t>
      </w:r>
      <w:proofErr w:type="gramEnd"/>
      <w:r w:rsidR="00DC3CCC">
        <w:rPr>
          <w:b w:val="0"/>
          <w:sz w:val="28"/>
          <w:szCs w:val="28"/>
        </w:rPr>
        <w:t xml:space="preserve"> округа </w:t>
      </w:r>
      <w:proofErr w:type="gramStart"/>
      <w:r w:rsidR="00DC3CCC">
        <w:rPr>
          <w:b w:val="0"/>
          <w:sz w:val="28"/>
          <w:szCs w:val="28"/>
        </w:rPr>
        <w:t>Верхотурский</w:t>
      </w:r>
      <w:proofErr w:type="gramEnd"/>
      <w:r w:rsidR="00DC3CCC">
        <w:rPr>
          <w:b w:val="0"/>
          <w:sz w:val="28"/>
          <w:szCs w:val="28"/>
        </w:rPr>
        <w:t xml:space="preserve">», </w:t>
      </w:r>
      <w:r w:rsidR="00997D3A" w:rsidRPr="00997D3A">
        <w:rPr>
          <w:b w:val="0"/>
          <w:sz w:val="28"/>
          <w:szCs w:val="28"/>
        </w:rPr>
        <w:t xml:space="preserve">руководствуясь статьей 21 Устава городского округа </w:t>
      </w:r>
      <w:proofErr w:type="gramStart"/>
      <w:r w:rsidR="00997D3A" w:rsidRPr="00997D3A">
        <w:rPr>
          <w:b w:val="0"/>
          <w:sz w:val="28"/>
          <w:szCs w:val="28"/>
        </w:rPr>
        <w:t>Верхотурский</w:t>
      </w:r>
      <w:proofErr w:type="gramEnd"/>
      <w:r w:rsidR="00997D3A" w:rsidRPr="00997D3A">
        <w:rPr>
          <w:b w:val="0"/>
          <w:sz w:val="28"/>
          <w:szCs w:val="28"/>
        </w:rPr>
        <w:t xml:space="preserve">, </w:t>
      </w:r>
      <w:r w:rsidRPr="00997D3A">
        <w:rPr>
          <w:b w:val="0"/>
          <w:sz w:val="28"/>
          <w:szCs w:val="28"/>
        </w:rPr>
        <w:t xml:space="preserve">Дума городского округа </w:t>
      </w:r>
      <w:r w:rsidR="00997D3A">
        <w:rPr>
          <w:b w:val="0"/>
          <w:sz w:val="28"/>
          <w:szCs w:val="28"/>
        </w:rPr>
        <w:t>Верхотурский</w:t>
      </w:r>
    </w:p>
    <w:p w:rsidR="00444E9E" w:rsidRDefault="00997D3A" w:rsidP="0040293F">
      <w:pPr>
        <w:pStyle w:val="ConsPlusTitle"/>
        <w:widowControl/>
        <w:ind w:firstLine="540"/>
        <w:jc w:val="both"/>
        <w:outlineLvl w:val="0"/>
        <w:rPr>
          <w:sz w:val="28"/>
          <w:szCs w:val="28"/>
        </w:rPr>
      </w:pPr>
      <w:r w:rsidRPr="00997D3A">
        <w:rPr>
          <w:sz w:val="28"/>
          <w:szCs w:val="28"/>
        </w:rPr>
        <w:t>РЕШИЛА</w:t>
      </w:r>
    </w:p>
    <w:p w:rsidR="00140979" w:rsidRPr="0096715B" w:rsidRDefault="00444E9E" w:rsidP="00DC3C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C3CCC">
        <w:rPr>
          <w:sz w:val="28"/>
          <w:szCs w:val="28"/>
        </w:rPr>
        <w:t>Утвердить Положение «О порядке уста</w:t>
      </w:r>
      <w:r w:rsidR="003E401C">
        <w:rPr>
          <w:sz w:val="28"/>
          <w:szCs w:val="28"/>
        </w:rPr>
        <w:t>новления и прекращения публичного сервитута</w:t>
      </w:r>
      <w:r w:rsidR="00DC3CCC">
        <w:rPr>
          <w:sz w:val="28"/>
          <w:szCs w:val="28"/>
        </w:rPr>
        <w:t xml:space="preserve"> на территории городского округа </w:t>
      </w:r>
      <w:proofErr w:type="gramStart"/>
      <w:r w:rsidR="00DC3CCC">
        <w:rPr>
          <w:sz w:val="28"/>
          <w:szCs w:val="28"/>
        </w:rPr>
        <w:t>Верхотурский</w:t>
      </w:r>
      <w:proofErr w:type="gramEnd"/>
      <w:r w:rsidR="00DC3CCC">
        <w:rPr>
          <w:sz w:val="28"/>
          <w:szCs w:val="28"/>
        </w:rPr>
        <w:t>».</w:t>
      </w:r>
    </w:p>
    <w:p w:rsidR="00721C18" w:rsidRDefault="00721C18" w:rsidP="00213F7C">
      <w:pPr>
        <w:pStyle w:val="a3"/>
        <w:ind w:firstLine="708"/>
      </w:pPr>
      <w:r>
        <w:t xml:space="preserve">2. Опубликовать настоящее Решение в </w:t>
      </w:r>
      <w:r w:rsidR="00DC3CCC">
        <w:t>информационном вестнике</w:t>
      </w:r>
      <w:r>
        <w:t xml:space="preserve"> «Верхотурская неделя»</w:t>
      </w:r>
      <w:r w:rsidR="00FE79DE">
        <w:t xml:space="preserve"> и разместить на </w:t>
      </w:r>
      <w:r w:rsidR="00DC3CCC">
        <w:t xml:space="preserve">официальном </w:t>
      </w:r>
      <w:r w:rsidR="00FE79DE">
        <w:t xml:space="preserve">сайте городского округа </w:t>
      </w:r>
      <w:proofErr w:type="gramStart"/>
      <w:r w:rsidR="00FE79DE">
        <w:t>Верхотурский</w:t>
      </w:r>
      <w:proofErr w:type="gramEnd"/>
      <w:r>
        <w:t xml:space="preserve">. </w:t>
      </w:r>
    </w:p>
    <w:p w:rsidR="00721C18" w:rsidRDefault="00721C18" w:rsidP="00213F7C">
      <w:pPr>
        <w:pStyle w:val="a3"/>
        <w:ind w:firstLine="708"/>
      </w:pPr>
      <w:r>
        <w:t xml:space="preserve">3. Настоящее Решение вступает в силу со дня его официального опубликования. </w:t>
      </w:r>
    </w:p>
    <w:p w:rsidR="00491DB4" w:rsidRDefault="00721C18" w:rsidP="00491DB4">
      <w:pPr>
        <w:pStyle w:val="a3"/>
      </w:pPr>
      <w:r>
        <w:t xml:space="preserve">         </w:t>
      </w:r>
      <w:r w:rsidR="00213F7C">
        <w:t xml:space="preserve"> </w:t>
      </w:r>
      <w:r w:rsidR="00491DB4">
        <w:t>4. Контроль  исполнения настоящего Решения возложить</w:t>
      </w:r>
      <w:r>
        <w:t xml:space="preserve"> </w:t>
      </w:r>
      <w:r w:rsidR="00491DB4">
        <w:t>на комиссию по землеустройству, лесному и сельскому хозяйству Думы городского округа Верхотурский (</w:t>
      </w:r>
      <w:proofErr w:type="spellStart"/>
      <w:r w:rsidR="00491DB4">
        <w:t>Немчанинов</w:t>
      </w:r>
      <w:proofErr w:type="spellEnd"/>
      <w:r w:rsidR="00491DB4">
        <w:t xml:space="preserve"> Г.Н.).</w:t>
      </w:r>
    </w:p>
    <w:p w:rsidR="00213F7C" w:rsidRDefault="00213F7C" w:rsidP="00721C18">
      <w:pPr>
        <w:pStyle w:val="a3"/>
      </w:pPr>
    </w:p>
    <w:p w:rsidR="00213F7C" w:rsidRDefault="00213F7C" w:rsidP="00721C18">
      <w:pPr>
        <w:pStyle w:val="a3"/>
      </w:pPr>
    </w:p>
    <w:p w:rsidR="00213F7C" w:rsidRDefault="00213F7C" w:rsidP="00721C18">
      <w:pPr>
        <w:pStyle w:val="a3"/>
      </w:pPr>
    </w:p>
    <w:p w:rsidR="00213F7C" w:rsidRDefault="00213F7C" w:rsidP="00721C18">
      <w:pPr>
        <w:pStyle w:val="a3"/>
      </w:pPr>
    </w:p>
    <w:p w:rsidR="00213F7C" w:rsidRDefault="00213F7C" w:rsidP="00721C18">
      <w:pPr>
        <w:pStyle w:val="a3"/>
      </w:pPr>
      <w:r>
        <w:t xml:space="preserve">                       Глава</w:t>
      </w:r>
    </w:p>
    <w:p w:rsidR="00213F7C" w:rsidRDefault="00213F7C" w:rsidP="00721C18">
      <w:pPr>
        <w:pStyle w:val="a3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                                </w:t>
      </w:r>
      <w:r w:rsidR="00233DA7">
        <w:t xml:space="preserve">А.Г. </w:t>
      </w:r>
      <w:proofErr w:type="spellStart"/>
      <w:r w:rsidR="00233DA7">
        <w:t>Лиханов</w:t>
      </w:r>
      <w:proofErr w:type="spellEnd"/>
    </w:p>
    <w:p w:rsidR="00E13BA7" w:rsidRDefault="00E13BA7" w:rsidP="00721C18">
      <w:pPr>
        <w:pStyle w:val="a3"/>
      </w:pPr>
    </w:p>
    <w:p w:rsidR="00277C04" w:rsidRDefault="00277C04" w:rsidP="001060A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</w:p>
    <w:p w:rsidR="00277C04" w:rsidRDefault="00277C04" w:rsidP="00277C04"/>
    <w:p w:rsidR="00277C04" w:rsidRPr="00277C04" w:rsidRDefault="00277C04" w:rsidP="00277C04"/>
    <w:p w:rsidR="001060A3" w:rsidRPr="00E13BA7" w:rsidRDefault="00277C04" w:rsidP="001060A3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 xml:space="preserve">                                              </w:t>
      </w:r>
      <w:r w:rsidR="001060A3" w:rsidRPr="00E13BA7">
        <w:rPr>
          <w:rFonts w:ascii="Times New Roman" w:hAnsi="Times New Roman" w:cs="Times New Roman"/>
          <w:b w:val="0"/>
          <w:i w:val="0"/>
        </w:rPr>
        <w:t>Утвержден</w:t>
      </w:r>
      <w:r w:rsidR="001060A3">
        <w:rPr>
          <w:rFonts w:ascii="Times New Roman" w:hAnsi="Times New Roman" w:cs="Times New Roman"/>
          <w:b w:val="0"/>
          <w:i w:val="0"/>
        </w:rPr>
        <w:t>о</w:t>
      </w:r>
    </w:p>
    <w:p w:rsidR="001060A3" w:rsidRDefault="001060A3" w:rsidP="001060A3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1060A3" w:rsidRPr="00F15A63" w:rsidRDefault="001060A3" w:rsidP="001060A3">
      <w:pPr>
        <w:tabs>
          <w:tab w:val="left" w:pos="5812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1060A3" w:rsidRDefault="001060A3" w:rsidP="001060A3">
      <w:pPr>
        <w:ind w:firstLine="5670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792F4B">
        <w:rPr>
          <w:sz w:val="28"/>
          <w:szCs w:val="28"/>
        </w:rPr>
        <w:t xml:space="preserve"> «10» декабря</w:t>
      </w:r>
      <w:r>
        <w:rPr>
          <w:sz w:val="28"/>
          <w:szCs w:val="28"/>
        </w:rPr>
        <w:t xml:space="preserve"> 2014 г. №</w:t>
      </w:r>
      <w:r w:rsidR="00792F4B">
        <w:rPr>
          <w:sz w:val="28"/>
          <w:szCs w:val="28"/>
        </w:rPr>
        <w:t>77</w:t>
      </w:r>
    </w:p>
    <w:p w:rsidR="001060A3" w:rsidRDefault="001060A3" w:rsidP="001060A3">
      <w:pPr>
        <w:ind w:firstLine="5670"/>
        <w:rPr>
          <w:sz w:val="28"/>
          <w:szCs w:val="28"/>
        </w:rPr>
      </w:pPr>
      <w:r w:rsidRPr="004621E2">
        <w:rPr>
          <w:sz w:val="28"/>
          <w:szCs w:val="28"/>
        </w:rPr>
        <w:t>«Об утвержден</w:t>
      </w:r>
      <w:r>
        <w:rPr>
          <w:sz w:val="28"/>
          <w:szCs w:val="28"/>
        </w:rPr>
        <w:t>ии Положения</w:t>
      </w:r>
    </w:p>
    <w:p w:rsidR="001060A3" w:rsidRDefault="001060A3" w:rsidP="001060A3">
      <w:pPr>
        <w:ind w:right="-185" w:firstLine="5670"/>
        <w:rPr>
          <w:sz w:val="28"/>
          <w:szCs w:val="28"/>
        </w:rPr>
      </w:pPr>
      <w:r>
        <w:rPr>
          <w:sz w:val="28"/>
          <w:szCs w:val="28"/>
        </w:rPr>
        <w:t>О порядке установления и</w:t>
      </w:r>
    </w:p>
    <w:p w:rsidR="001060A3" w:rsidRDefault="001060A3" w:rsidP="001060A3">
      <w:pPr>
        <w:ind w:right="-185" w:firstLine="5670"/>
        <w:rPr>
          <w:sz w:val="28"/>
          <w:szCs w:val="28"/>
        </w:rPr>
      </w:pPr>
      <w:r>
        <w:rPr>
          <w:sz w:val="28"/>
          <w:szCs w:val="28"/>
        </w:rPr>
        <w:t xml:space="preserve">прекращения </w:t>
      </w:r>
      <w:r w:rsidR="00AA45E1">
        <w:rPr>
          <w:sz w:val="28"/>
          <w:szCs w:val="28"/>
        </w:rPr>
        <w:t>публичного</w:t>
      </w:r>
    </w:p>
    <w:p w:rsidR="001060A3" w:rsidRDefault="00AA45E1" w:rsidP="001060A3">
      <w:pPr>
        <w:ind w:right="-185" w:firstLine="5670"/>
        <w:rPr>
          <w:sz w:val="28"/>
          <w:szCs w:val="28"/>
        </w:rPr>
      </w:pPr>
      <w:r>
        <w:rPr>
          <w:sz w:val="28"/>
          <w:szCs w:val="28"/>
        </w:rPr>
        <w:t>сервитута</w:t>
      </w:r>
      <w:r w:rsidR="001060A3">
        <w:rPr>
          <w:sz w:val="28"/>
          <w:szCs w:val="28"/>
        </w:rPr>
        <w:t xml:space="preserve"> на территории</w:t>
      </w:r>
      <w:r w:rsidR="001060A3" w:rsidRPr="002C76F5">
        <w:rPr>
          <w:sz w:val="28"/>
          <w:szCs w:val="28"/>
        </w:rPr>
        <w:t xml:space="preserve"> </w:t>
      </w:r>
      <w:r w:rsidR="001060A3">
        <w:rPr>
          <w:sz w:val="28"/>
          <w:szCs w:val="28"/>
        </w:rPr>
        <w:t xml:space="preserve">                                                   </w:t>
      </w:r>
    </w:p>
    <w:p w:rsidR="001060A3" w:rsidRDefault="001060A3" w:rsidP="001060A3">
      <w:pPr>
        <w:ind w:right="-185" w:firstLine="567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060A3" w:rsidRDefault="001060A3" w:rsidP="001060A3">
      <w:pPr>
        <w:ind w:right="-185" w:firstLine="5670"/>
        <w:rPr>
          <w:sz w:val="28"/>
          <w:szCs w:val="28"/>
        </w:rPr>
      </w:pPr>
      <w:r>
        <w:rPr>
          <w:sz w:val="28"/>
          <w:szCs w:val="28"/>
        </w:rPr>
        <w:t>Верхотурский»</w:t>
      </w:r>
    </w:p>
    <w:p w:rsidR="001060A3" w:rsidRDefault="001060A3" w:rsidP="009E4C9D">
      <w:pPr>
        <w:rPr>
          <w:sz w:val="28"/>
          <w:szCs w:val="28"/>
          <w:u w:val="single"/>
        </w:rPr>
      </w:pPr>
    </w:p>
    <w:p w:rsidR="001060A3" w:rsidRDefault="001060A3" w:rsidP="001060A3">
      <w:pPr>
        <w:ind w:firstLine="5670"/>
        <w:jc w:val="center"/>
        <w:rPr>
          <w:sz w:val="28"/>
          <w:szCs w:val="28"/>
          <w:u w:val="single"/>
        </w:rPr>
      </w:pPr>
    </w:p>
    <w:p w:rsidR="001060A3" w:rsidRPr="0037377B" w:rsidRDefault="001060A3" w:rsidP="001060A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 «О порядке уста</w:t>
      </w:r>
      <w:r w:rsidR="00AA45E1">
        <w:rPr>
          <w:sz w:val="28"/>
          <w:szCs w:val="28"/>
        </w:rPr>
        <w:t>новления и прекращения публичного сервитута</w:t>
      </w:r>
      <w:r>
        <w:rPr>
          <w:sz w:val="28"/>
          <w:szCs w:val="28"/>
        </w:rPr>
        <w:t xml:space="preserve"> на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»</w:t>
      </w:r>
    </w:p>
    <w:p w:rsidR="001060A3" w:rsidRDefault="001060A3" w:rsidP="001060A3">
      <w:pPr>
        <w:ind w:firstLine="540"/>
        <w:jc w:val="center"/>
        <w:outlineLvl w:val="0"/>
      </w:pPr>
    </w:p>
    <w:p w:rsidR="001060A3" w:rsidRDefault="001060A3" w:rsidP="001060A3"/>
    <w:p w:rsidR="001060A3" w:rsidRPr="003C7C6C" w:rsidRDefault="001060A3" w:rsidP="001060A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536B5" w:rsidRPr="001536B5" w:rsidRDefault="001060A3" w:rsidP="00153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6B5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1536B5" w:rsidRPr="001536B5">
        <w:rPr>
          <w:rFonts w:ascii="Times New Roman" w:hAnsi="Times New Roman" w:cs="Times New Roman"/>
          <w:sz w:val="28"/>
          <w:szCs w:val="28"/>
        </w:rPr>
        <w:t xml:space="preserve">определяет порядок и условия установления и прекращения органами местного самоуправления городского округа </w:t>
      </w:r>
      <w:r w:rsidR="001536B5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="00AA45E1">
        <w:rPr>
          <w:rFonts w:ascii="Times New Roman" w:hAnsi="Times New Roman" w:cs="Times New Roman"/>
          <w:sz w:val="28"/>
          <w:szCs w:val="28"/>
        </w:rPr>
        <w:t>публичного сервитута</w:t>
      </w:r>
      <w:r w:rsidR="001536B5" w:rsidRPr="001536B5">
        <w:rPr>
          <w:rFonts w:ascii="Times New Roman" w:hAnsi="Times New Roman" w:cs="Times New Roman"/>
          <w:sz w:val="28"/>
          <w:szCs w:val="28"/>
        </w:rPr>
        <w:t xml:space="preserve"> на земельных участках, расположенных </w:t>
      </w:r>
      <w:r w:rsidR="001536B5">
        <w:rPr>
          <w:rFonts w:ascii="Times New Roman" w:hAnsi="Times New Roman" w:cs="Times New Roman"/>
          <w:sz w:val="28"/>
          <w:szCs w:val="28"/>
        </w:rPr>
        <w:t>на территории</w:t>
      </w:r>
      <w:r w:rsidR="001536B5" w:rsidRPr="001536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536B5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1536B5" w:rsidRPr="001536B5">
        <w:rPr>
          <w:rFonts w:ascii="Times New Roman" w:hAnsi="Times New Roman" w:cs="Times New Roman"/>
          <w:sz w:val="28"/>
          <w:szCs w:val="28"/>
        </w:rPr>
        <w:t>.</w:t>
      </w:r>
    </w:p>
    <w:p w:rsidR="001536B5" w:rsidRDefault="001060A3" w:rsidP="00153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6B5">
        <w:rPr>
          <w:rFonts w:ascii="Times New Roman" w:hAnsi="Times New Roman" w:cs="Times New Roman"/>
          <w:sz w:val="28"/>
          <w:szCs w:val="28"/>
        </w:rPr>
        <w:t xml:space="preserve">2. </w:t>
      </w:r>
      <w:r w:rsidR="001536B5" w:rsidRPr="001536B5">
        <w:rPr>
          <w:rFonts w:ascii="Times New Roman" w:hAnsi="Times New Roman" w:cs="Times New Roman"/>
          <w:sz w:val="28"/>
          <w:szCs w:val="28"/>
        </w:rPr>
        <w:t>Под публичным сервитутом для целей настоящего Положения понимается право ограниченного пользования чужим земельным участком, установленное на основании градостроительной документации для обеспечения интересов городского округа</w:t>
      </w:r>
      <w:r w:rsidR="00153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6B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536B5" w:rsidRPr="001536B5">
        <w:rPr>
          <w:rFonts w:ascii="Times New Roman" w:hAnsi="Times New Roman" w:cs="Times New Roman"/>
          <w:sz w:val="28"/>
          <w:szCs w:val="28"/>
        </w:rPr>
        <w:t xml:space="preserve"> или населения городского округа</w:t>
      </w:r>
      <w:r w:rsidR="001536B5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1536B5" w:rsidRPr="001536B5">
        <w:rPr>
          <w:rFonts w:ascii="Times New Roman" w:hAnsi="Times New Roman" w:cs="Times New Roman"/>
          <w:sz w:val="28"/>
          <w:szCs w:val="28"/>
        </w:rPr>
        <w:t>, без изъятия земельного участка.</w:t>
      </w:r>
    </w:p>
    <w:p w:rsidR="00381B64" w:rsidRDefault="00381B64" w:rsidP="00153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Публичный сервитут может быть срочным или постоянным.</w:t>
      </w:r>
    </w:p>
    <w:p w:rsidR="00837D09" w:rsidRDefault="00837D09" w:rsidP="0083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Публичный сервитут устанавливается:</w:t>
      </w:r>
    </w:p>
    <w:p w:rsidR="00837D09" w:rsidRDefault="00837D09" w:rsidP="0083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одновременно с принятием решения о предоставлении земельного участка;</w:t>
      </w:r>
    </w:p>
    <w:p w:rsidR="00837D09" w:rsidRDefault="00837D09" w:rsidP="0083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после момента предоставления земельного участка.</w:t>
      </w:r>
    </w:p>
    <w:p w:rsidR="001060A3" w:rsidRDefault="00837D09" w:rsidP="00381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1B64">
        <w:rPr>
          <w:rFonts w:ascii="Times New Roman" w:hAnsi="Times New Roman" w:cs="Times New Roman"/>
          <w:sz w:val="28"/>
          <w:szCs w:val="28"/>
        </w:rPr>
        <w:t xml:space="preserve">. </w:t>
      </w:r>
      <w:r w:rsidR="00381B64" w:rsidRPr="00381B64">
        <w:rPr>
          <w:rFonts w:ascii="Times New Roman" w:hAnsi="Times New Roman" w:cs="Times New Roman"/>
          <w:sz w:val="28"/>
          <w:szCs w:val="28"/>
        </w:rPr>
        <w:t>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381B64" w:rsidRPr="00381B64" w:rsidRDefault="00381B64" w:rsidP="00381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0A3" w:rsidRDefault="001060A3" w:rsidP="001060A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1B64">
        <w:rPr>
          <w:sz w:val="28"/>
          <w:szCs w:val="28"/>
        </w:rPr>
        <w:t>Цели установления публичного сервитута</w:t>
      </w:r>
    </w:p>
    <w:p w:rsidR="00381B64" w:rsidRDefault="00AA45E1" w:rsidP="00381B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Публичный сервитут устанавливае</w:t>
      </w:r>
      <w:r w:rsidR="00381B64">
        <w:rPr>
          <w:sz w:val="28"/>
          <w:szCs w:val="28"/>
        </w:rPr>
        <w:t xml:space="preserve">тся </w:t>
      </w:r>
      <w:proofErr w:type="gramStart"/>
      <w:r w:rsidR="00381B64">
        <w:rPr>
          <w:sz w:val="28"/>
          <w:szCs w:val="28"/>
        </w:rPr>
        <w:t>для</w:t>
      </w:r>
      <w:proofErr w:type="gramEnd"/>
      <w:r w:rsidR="00381B64">
        <w:rPr>
          <w:sz w:val="28"/>
          <w:szCs w:val="28"/>
        </w:rPr>
        <w:t>:</w:t>
      </w:r>
    </w:p>
    <w:p w:rsidR="00381B64" w:rsidRDefault="00381B64" w:rsidP="00381B6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381B64" w:rsidRDefault="00381B64" w:rsidP="00381B6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381B64" w:rsidRDefault="00381B64" w:rsidP="00381B6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3) размещения на земельном участке межевых и геодезических знаков и подъездов к ним;</w:t>
      </w:r>
    </w:p>
    <w:p w:rsidR="00381B64" w:rsidRDefault="00381B64" w:rsidP="00381B6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4) проведения дренажных работ на земельном участке;</w:t>
      </w:r>
    </w:p>
    <w:p w:rsidR="00381B64" w:rsidRDefault="00381B64" w:rsidP="00381B6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5) забора (изъятия) водных ресурсов из водных объектов и водопоя;</w:t>
      </w:r>
    </w:p>
    <w:p w:rsidR="00381B64" w:rsidRDefault="00381B64" w:rsidP="00381B6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6) прогона сельскохозяйственных животных через земельный участок;</w:t>
      </w:r>
    </w:p>
    <w:p w:rsidR="00381B64" w:rsidRDefault="00381B64" w:rsidP="00381B6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381B64" w:rsidRDefault="00381B64" w:rsidP="00381B6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8) использования земельного участка в целях охоты, рыболовства,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(рыбоводства);</w:t>
      </w:r>
    </w:p>
    <w:p w:rsidR="00381B64" w:rsidRDefault="00381B64" w:rsidP="00381B6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9) временного пользования земельным участком в целях проведения изыскательских, и</w:t>
      </w:r>
      <w:r w:rsidR="00D0207E">
        <w:rPr>
          <w:sz w:val="28"/>
          <w:szCs w:val="28"/>
        </w:rPr>
        <w:t>сследовательских и других работ.</w:t>
      </w:r>
    </w:p>
    <w:p w:rsidR="003E401C" w:rsidRDefault="003E401C" w:rsidP="00381B64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381B64" w:rsidRDefault="003E401C" w:rsidP="001060A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и условия установления публичного сервитута</w:t>
      </w:r>
    </w:p>
    <w:p w:rsidR="00AA45E1" w:rsidRDefault="00AA45E1" w:rsidP="00AA4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Публичный сервитут устанавливае</w:t>
      </w:r>
      <w:r w:rsidRPr="00AA45E1">
        <w:rPr>
          <w:rFonts w:ascii="Times New Roman" w:hAnsi="Times New Roman" w:cs="Times New Roman"/>
          <w:sz w:val="28"/>
          <w:szCs w:val="28"/>
        </w:rPr>
        <w:t xml:space="preserve">тся нормативным правовым актом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 (далее - А</w:t>
      </w:r>
      <w:r w:rsidRPr="00AA45E1">
        <w:rPr>
          <w:rFonts w:ascii="Times New Roman" w:hAnsi="Times New Roman" w:cs="Times New Roman"/>
          <w:sz w:val="28"/>
          <w:szCs w:val="28"/>
        </w:rPr>
        <w:t>дминистрация), принимаемым в форме постановления.</w:t>
      </w:r>
      <w:proofErr w:type="gramEnd"/>
    </w:p>
    <w:p w:rsidR="00AA45E1" w:rsidRPr="00AA45E1" w:rsidRDefault="00837D09" w:rsidP="0083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45E1">
        <w:rPr>
          <w:rFonts w:ascii="Times New Roman" w:hAnsi="Times New Roman" w:cs="Times New Roman"/>
          <w:sz w:val="28"/>
          <w:szCs w:val="28"/>
        </w:rPr>
        <w:t>С инициативой об установлении</w:t>
      </w:r>
      <w:r w:rsidR="00AA45E1" w:rsidRPr="00AA45E1">
        <w:rPr>
          <w:rFonts w:ascii="Times New Roman" w:hAnsi="Times New Roman" w:cs="Times New Roman"/>
          <w:sz w:val="28"/>
          <w:szCs w:val="28"/>
        </w:rPr>
        <w:t xml:space="preserve"> публичного сервитута могут </w:t>
      </w:r>
      <w:r w:rsidR="00AA45E1">
        <w:rPr>
          <w:rFonts w:ascii="Times New Roman" w:hAnsi="Times New Roman" w:cs="Times New Roman"/>
          <w:sz w:val="28"/>
          <w:szCs w:val="28"/>
        </w:rPr>
        <w:t>выступать</w:t>
      </w:r>
      <w:r w:rsidR="00AA45E1" w:rsidRPr="00AA45E1">
        <w:rPr>
          <w:rFonts w:ascii="Times New Roman" w:hAnsi="Times New Roman" w:cs="Times New Roman"/>
          <w:sz w:val="28"/>
          <w:szCs w:val="28"/>
        </w:rPr>
        <w:t xml:space="preserve"> граждане, юридические лица, органы местного самоуправления.</w:t>
      </w:r>
    </w:p>
    <w:p w:rsidR="00AA45E1" w:rsidRDefault="00837D09" w:rsidP="00AA4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A4B">
        <w:rPr>
          <w:sz w:val="28"/>
          <w:szCs w:val="28"/>
        </w:rPr>
        <w:t>. Лица, заинтересованные в установлении публичного сервитута, обращаются с соответствующим заявлением на имя главы Администрации.</w:t>
      </w:r>
    </w:p>
    <w:p w:rsidR="00584A4B" w:rsidRDefault="00C94926" w:rsidP="00584A4B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687030" w:rsidRPr="008F3D30" w:rsidRDefault="00687030" w:rsidP="00687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D30">
        <w:rPr>
          <w:rFonts w:ascii="Times New Roman" w:hAnsi="Times New Roman" w:cs="Times New Roman"/>
          <w:sz w:val="28"/>
          <w:szCs w:val="28"/>
        </w:rPr>
        <w:t>1) местоположение земельного участка, который предполагается обременить публичным сервитутом;</w:t>
      </w:r>
    </w:p>
    <w:p w:rsidR="00687030" w:rsidRPr="008F3D30" w:rsidRDefault="00687030" w:rsidP="00687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D30">
        <w:rPr>
          <w:rFonts w:ascii="Times New Roman" w:hAnsi="Times New Roman" w:cs="Times New Roman"/>
          <w:sz w:val="28"/>
          <w:szCs w:val="28"/>
        </w:rPr>
        <w:t>2) обоснование, вид и цели установления публичного сервитута;</w:t>
      </w:r>
    </w:p>
    <w:p w:rsidR="00687030" w:rsidRPr="008F3D30" w:rsidRDefault="00687030" w:rsidP="00687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D30">
        <w:rPr>
          <w:rFonts w:ascii="Times New Roman" w:hAnsi="Times New Roman" w:cs="Times New Roman"/>
          <w:sz w:val="28"/>
          <w:szCs w:val="28"/>
        </w:rPr>
        <w:t>3) содержание, сфера и срок действия публичного сервитута;</w:t>
      </w:r>
    </w:p>
    <w:p w:rsidR="00687030" w:rsidRPr="008F3D30" w:rsidRDefault="00687030" w:rsidP="008F3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D30">
        <w:rPr>
          <w:rFonts w:ascii="Times New Roman" w:hAnsi="Times New Roman" w:cs="Times New Roman"/>
          <w:sz w:val="28"/>
          <w:szCs w:val="28"/>
        </w:rPr>
        <w:t>4) сведения о собственнике земельного участка (землепользователе, землевладельце) и о лицах, в интересах которых устанавливается сервитут (перечень или категория лиц).</w:t>
      </w:r>
    </w:p>
    <w:p w:rsidR="00687030" w:rsidRDefault="00687030" w:rsidP="00687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D30">
        <w:rPr>
          <w:rFonts w:ascii="Times New Roman" w:hAnsi="Times New Roman" w:cs="Times New Roman"/>
          <w:sz w:val="28"/>
          <w:szCs w:val="28"/>
        </w:rPr>
        <w:t>К заявлению должен быть приложен кадастровый паспорт земельного участка, который предлагается обременить публичным сервитутом, с отображением на нем зоны действия планируемого публичного сервитута (</w:t>
      </w:r>
      <w:r w:rsidR="00A2062A">
        <w:rPr>
          <w:rFonts w:ascii="Times New Roman" w:hAnsi="Times New Roman" w:cs="Times New Roman"/>
          <w:sz w:val="28"/>
          <w:szCs w:val="28"/>
        </w:rPr>
        <w:t xml:space="preserve">в случае отсутствия кадастрового паспорта - </w:t>
      </w:r>
      <w:r w:rsidRPr="008F3D30">
        <w:rPr>
          <w:rFonts w:ascii="Times New Roman" w:hAnsi="Times New Roman" w:cs="Times New Roman"/>
          <w:sz w:val="28"/>
          <w:szCs w:val="28"/>
        </w:rPr>
        <w:t>схема расположения</w:t>
      </w:r>
      <w:r w:rsidR="00A2062A">
        <w:rPr>
          <w:rFonts w:ascii="Times New Roman" w:hAnsi="Times New Roman" w:cs="Times New Roman"/>
          <w:sz w:val="28"/>
          <w:szCs w:val="28"/>
        </w:rPr>
        <w:t xml:space="preserve"> </w:t>
      </w:r>
      <w:r w:rsidR="004C419C">
        <w:rPr>
          <w:rFonts w:ascii="Times New Roman" w:hAnsi="Times New Roman" w:cs="Times New Roman"/>
          <w:sz w:val="28"/>
          <w:szCs w:val="28"/>
        </w:rPr>
        <w:t xml:space="preserve">земельного участка с указанием части </w:t>
      </w:r>
      <w:r w:rsidR="00A2062A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4C419C">
        <w:rPr>
          <w:rFonts w:ascii="Times New Roman" w:hAnsi="Times New Roman" w:cs="Times New Roman"/>
          <w:sz w:val="28"/>
          <w:szCs w:val="28"/>
        </w:rPr>
        <w:t xml:space="preserve">, на которую распространяется зона </w:t>
      </w:r>
      <w:r w:rsidR="00A2062A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4C419C"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="00A2062A">
        <w:rPr>
          <w:rFonts w:ascii="Times New Roman" w:hAnsi="Times New Roman" w:cs="Times New Roman"/>
          <w:sz w:val="28"/>
          <w:szCs w:val="28"/>
        </w:rPr>
        <w:t>публичного сервитута</w:t>
      </w:r>
      <w:r w:rsidRPr="008F3D30">
        <w:rPr>
          <w:rFonts w:ascii="Times New Roman" w:hAnsi="Times New Roman" w:cs="Times New Roman"/>
          <w:sz w:val="28"/>
          <w:szCs w:val="28"/>
        </w:rPr>
        <w:t>).</w:t>
      </w:r>
    </w:p>
    <w:p w:rsidR="00F80C46" w:rsidRDefault="00837D09" w:rsidP="0083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904E0">
        <w:rPr>
          <w:rFonts w:ascii="Times New Roman" w:hAnsi="Times New Roman" w:cs="Times New Roman"/>
          <w:sz w:val="28"/>
          <w:szCs w:val="28"/>
        </w:rPr>
        <w:t>Заявление об установлении публичного сервитута, а в случае установления публ</w:t>
      </w:r>
      <w:r w:rsidR="003904E0">
        <w:rPr>
          <w:rFonts w:ascii="Times New Roman" w:hAnsi="Times New Roman" w:cs="Times New Roman"/>
          <w:sz w:val="28"/>
          <w:szCs w:val="28"/>
        </w:rPr>
        <w:t>ичного сервитута по инициативе г</w:t>
      </w:r>
      <w:r w:rsidRPr="003904E0">
        <w:rPr>
          <w:rFonts w:ascii="Times New Roman" w:hAnsi="Times New Roman" w:cs="Times New Roman"/>
          <w:sz w:val="28"/>
          <w:szCs w:val="28"/>
        </w:rPr>
        <w:t xml:space="preserve">лавы </w:t>
      </w:r>
      <w:r w:rsidR="003904E0">
        <w:rPr>
          <w:rFonts w:ascii="Times New Roman" w:hAnsi="Times New Roman" w:cs="Times New Roman"/>
          <w:sz w:val="28"/>
          <w:szCs w:val="28"/>
        </w:rPr>
        <w:t>А</w:t>
      </w:r>
      <w:r w:rsidRPr="003904E0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3904E0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CE1CBC">
        <w:rPr>
          <w:rFonts w:ascii="Times New Roman" w:hAnsi="Times New Roman" w:cs="Times New Roman"/>
          <w:sz w:val="28"/>
          <w:szCs w:val="28"/>
        </w:rPr>
        <w:t xml:space="preserve"> (далее - глава Администрации)</w:t>
      </w:r>
      <w:r w:rsidR="00A73EC9">
        <w:rPr>
          <w:rFonts w:ascii="Times New Roman" w:hAnsi="Times New Roman" w:cs="Times New Roman"/>
          <w:sz w:val="28"/>
          <w:szCs w:val="28"/>
        </w:rPr>
        <w:t xml:space="preserve">  письменное поручение направляе</w:t>
      </w:r>
      <w:r w:rsidRPr="003904E0">
        <w:rPr>
          <w:rFonts w:ascii="Times New Roman" w:hAnsi="Times New Roman" w:cs="Times New Roman"/>
          <w:sz w:val="28"/>
          <w:szCs w:val="28"/>
        </w:rPr>
        <w:t xml:space="preserve">тся в </w:t>
      </w:r>
      <w:r w:rsidR="008D4ED7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городского округа Верхотурский (далее – отдел архитектуры)</w:t>
      </w:r>
      <w:r w:rsidRPr="003904E0">
        <w:rPr>
          <w:rFonts w:ascii="Times New Roman" w:hAnsi="Times New Roman" w:cs="Times New Roman"/>
          <w:sz w:val="28"/>
          <w:szCs w:val="28"/>
        </w:rPr>
        <w:t xml:space="preserve"> для определения возможности установления на земельном участке публичного сервитута. </w:t>
      </w:r>
      <w:r w:rsidR="008D4ED7">
        <w:rPr>
          <w:rFonts w:ascii="Times New Roman" w:hAnsi="Times New Roman" w:cs="Times New Roman"/>
          <w:sz w:val="28"/>
          <w:szCs w:val="28"/>
        </w:rPr>
        <w:t>Отдел</w:t>
      </w:r>
      <w:r w:rsidRPr="003904E0">
        <w:rPr>
          <w:rFonts w:ascii="Times New Roman" w:hAnsi="Times New Roman" w:cs="Times New Roman"/>
          <w:sz w:val="28"/>
          <w:szCs w:val="28"/>
        </w:rPr>
        <w:t xml:space="preserve"> архитектуры в </w:t>
      </w:r>
      <w:r w:rsidR="00F80C46">
        <w:rPr>
          <w:rFonts w:ascii="Times New Roman" w:hAnsi="Times New Roman" w:cs="Times New Roman"/>
          <w:sz w:val="28"/>
          <w:szCs w:val="28"/>
        </w:rPr>
        <w:t>двухнедельный</w:t>
      </w:r>
      <w:r w:rsidRPr="003904E0">
        <w:rPr>
          <w:rFonts w:ascii="Times New Roman" w:hAnsi="Times New Roman" w:cs="Times New Roman"/>
          <w:sz w:val="28"/>
          <w:szCs w:val="28"/>
        </w:rPr>
        <w:t xml:space="preserve"> срок с момента регистрации заявления или письменного поручения</w:t>
      </w:r>
      <w:r w:rsidR="00F80C46">
        <w:rPr>
          <w:rFonts w:ascii="Times New Roman" w:hAnsi="Times New Roman" w:cs="Times New Roman"/>
          <w:sz w:val="28"/>
          <w:szCs w:val="28"/>
        </w:rPr>
        <w:t>:</w:t>
      </w:r>
    </w:p>
    <w:p w:rsidR="00062060" w:rsidRDefault="00F80C46" w:rsidP="00062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837D09" w:rsidRPr="003904E0">
        <w:rPr>
          <w:rFonts w:ascii="Times New Roman" w:hAnsi="Times New Roman" w:cs="Times New Roman"/>
          <w:sz w:val="28"/>
          <w:szCs w:val="28"/>
        </w:rPr>
        <w:t xml:space="preserve"> на</w:t>
      </w:r>
      <w:r w:rsidR="008D4ED7">
        <w:rPr>
          <w:rFonts w:ascii="Times New Roman" w:hAnsi="Times New Roman" w:cs="Times New Roman"/>
          <w:sz w:val="28"/>
          <w:szCs w:val="28"/>
        </w:rPr>
        <w:t>правляет главе А</w:t>
      </w:r>
      <w:r w:rsidR="00837D09" w:rsidRPr="003904E0">
        <w:rPr>
          <w:rFonts w:ascii="Times New Roman" w:hAnsi="Times New Roman" w:cs="Times New Roman"/>
          <w:sz w:val="28"/>
          <w:szCs w:val="28"/>
        </w:rPr>
        <w:t xml:space="preserve">дминистрации заключение по вопросу установления публичного сервитута на земельном участке с </w:t>
      </w:r>
      <w:r w:rsidR="00CE1CBC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062060">
        <w:rPr>
          <w:rFonts w:ascii="Times New Roman" w:hAnsi="Times New Roman" w:cs="Times New Roman"/>
          <w:sz w:val="28"/>
          <w:szCs w:val="28"/>
        </w:rPr>
        <w:t>кадастрового</w:t>
      </w:r>
      <w:r w:rsidR="00062060" w:rsidRPr="008F3D30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062060">
        <w:rPr>
          <w:rFonts w:ascii="Times New Roman" w:hAnsi="Times New Roman" w:cs="Times New Roman"/>
          <w:sz w:val="28"/>
          <w:szCs w:val="28"/>
        </w:rPr>
        <w:t xml:space="preserve">а земельного участка </w:t>
      </w:r>
      <w:r w:rsidR="00062060" w:rsidRPr="008F3D30">
        <w:rPr>
          <w:rFonts w:ascii="Times New Roman" w:hAnsi="Times New Roman" w:cs="Times New Roman"/>
          <w:sz w:val="28"/>
          <w:szCs w:val="28"/>
        </w:rPr>
        <w:t xml:space="preserve">с отображением на нем зоны действия планируемого публичного сервитута </w:t>
      </w:r>
      <w:r w:rsidR="00062060">
        <w:rPr>
          <w:rFonts w:ascii="Times New Roman" w:hAnsi="Times New Roman" w:cs="Times New Roman"/>
          <w:sz w:val="28"/>
          <w:szCs w:val="28"/>
        </w:rPr>
        <w:t>или схемы</w:t>
      </w:r>
      <w:r w:rsidR="00062060" w:rsidRPr="008F3D30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="00062060">
        <w:rPr>
          <w:rFonts w:ascii="Times New Roman" w:hAnsi="Times New Roman" w:cs="Times New Roman"/>
          <w:sz w:val="28"/>
          <w:szCs w:val="28"/>
        </w:rPr>
        <w:t xml:space="preserve"> земельного участка с указанием части земельного участка, на которую распространяется зона действия планируемого публичного сервитута</w:t>
      </w:r>
      <w:r w:rsidR="00062060" w:rsidRPr="008F3D3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37D09" w:rsidRPr="003904E0" w:rsidRDefault="00F80C46" w:rsidP="0083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готовит мотивированный отказ</w:t>
      </w:r>
      <w:r w:rsidR="00837D09" w:rsidRPr="003904E0">
        <w:rPr>
          <w:rFonts w:ascii="Times New Roman" w:hAnsi="Times New Roman" w:cs="Times New Roman"/>
          <w:sz w:val="28"/>
          <w:szCs w:val="28"/>
        </w:rPr>
        <w:t xml:space="preserve"> в установлении публичного сервитута на земельный уча</w:t>
      </w:r>
      <w:r>
        <w:rPr>
          <w:rFonts w:ascii="Times New Roman" w:hAnsi="Times New Roman" w:cs="Times New Roman"/>
          <w:sz w:val="28"/>
          <w:szCs w:val="28"/>
        </w:rPr>
        <w:t>сток</w:t>
      </w:r>
      <w:r w:rsidR="00837D09" w:rsidRPr="003904E0">
        <w:rPr>
          <w:rFonts w:ascii="Times New Roman" w:hAnsi="Times New Roman" w:cs="Times New Roman"/>
          <w:sz w:val="28"/>
          <w:szCs w:val="28"/>
        </w:rPr>
        <w:t>.</w:t>
      </w:r>
    </w:p>
    <w:p w:rsidR="003A5B26" w:rsidRDefault="00541CCC" w:rsidP="0083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B60C7">
        <w:rPr>
          <w:rFonts w:ascii="Times New Roman" w:hAnsi="Times New Roman" w:cs="Times New Roman"/>
          <w:sz w:val="28"/>
          <w:szCs w:val="28"/>
        </w:rPr>
        <w:t xml:space="preserve">В случае положительного заключения об установлении публичного сервитута, глава Администрации направляет Главе городского округа </w:t>
      </w:r>
      <w:proofErr w:type="gramStart"/>
      <w:r w:rsidR="00EB60C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EB60C7">
        <w:rPr>
          <w:rFonts w:ascii="Times New Roman" w:hAnsi="Times New Roman" w:cs="Times New Roman"/>
          <w:sz w:val="28"/>
          <w:szCs w:val="28"/>
        </w:rPr>
        <w:t xml:space="preserve"> </w:t>
      </w:r>
      <w:r w:rsidR="002C4234">
        <w:rPr>
          <w:rFonts w:ascii="Times New Roman" w:hAnsi="Times New Roman" w:cs="Times New Roman"/>
          <w:sz w:val="28"/>
          <w:szCs w:val="28"/>
        </w:rPr>
        <w:t xml:space="preserve">обращение о назначении </w:t>
      </w:r>
      <w:r w:rsidR="00837D09" w:rsidRPr="003904E0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74EDC">
        <w:rPr>
          <w:rFonts w:ascii="Times New Roman" w:hAnsi="Times New Roman" w:cs="Times New Roman"/>
          <w:sz w:val="28"/>
          <w:szCs w:val="28"/>
        </w:rPr>
        <w:t xml:space="preserve">(публичных) </w:t>
      </w:r>
      <w:r w:rsidR="00837D09" w:rsidRPr="003904E0">
        <w:rPr>
          <w:rFonts w:ascii="Times New Roman" w:hAnsi="Times New Roman" w:cs="Times New Roman"/>
          <w:sz w:val="28"/>
          <w:szCs w:val="28"/>
        </w:rPr>
        <w:lastRenderedPageBreak/>
        <w:t>слушаний по вопросу установления публичного сервитута</w:t>
      </w:r>
      <w:r w:rsidR="002C4234">
        <w:rPr>
          <w:rFonts w:ascii="Times New Roman" w:hAnsi="Times New Roman" w:cs="Times New Roman"/>
          <w:sz w:val="28"/>
          <w:szCs w:val="28"/>
        </w:rPr>
        <w:t>.</w:t>
      </w:r>
    </w:p>
    <w:p w:rsidR="00541CCC" w:rsidRPr="003904E0" w:rsidRDefault="00541CCC" w:rsidP="0083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D09" w:rsidRDefault="003A5B26" w:rsidP="003A5B2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назначения и проведения общественных </w:t>
      </w:r>
      <w:r w:rsidR="00874EDC">
        <w:rPr>
          <w:rFonts w:ascii="Times New Roman" w:hAnsi="Times New Roman" w:cs="Times New Roman"/>
          <w:sz w:val="28"/>
          <w:szCs w:val="28"/>
        </w:rPr>
        <w:t xml:space="preserve">(публичных) </w:t>
      </w:r>
      <w:r>
        <w:rPr>
          <w:rFonts w:ascii="Times New Roman" w:hAnsi="Times New Roman" w:cs="Times New Roman"/>
          <w:sz w:val="28"/>
          <w:szCs w:val="28"/>
        </w:rPr>
        <w:t>слушаний при установлении публичного сервитута</w:t>
      </w:r>
    </w:p>
    <w:p w:rsidR="00EB60C7" w:rsidRDefault="003A5B26" w:rsidP="00EB60C7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Общественные </w:t>
      </w:r>
      <w:r w:rsidR="00874EDC">
        <w:rPr>
          <w:sz w:val="28"/>
          <w:szCs w:val="28"/>
        </w:rPr>
        <w:t xml:space="preserve">(публичные) </w:t>
      </w:r>
      <w:r>
        <w:rPr>
          <w:sz w:val="28"/>
          <w:szCs w:val="28"/>
        </w:rPr>
        <w:t xml:space="preserve">слушания </w:t>
      </w:r>
      <w:r w:rsidR="00EB60C7">
        <w:rPr>
          <w:sz w:val="28"/>
          <w:szCs w:val="28"/>
        </w:rPr>
        <w:t xml:space="preserve">по вопросу установления публичного сервитута </w:t>
      </w:r>
      <w:r>
        <w:rPr>
          <w:sz w:val="28"/>
          <w:szCs w:val="28"/>
        </w:rPr>
        <w:t xml:space="preserve">проводятся в соответствии с </w:t>
      </w:r>
      <w:r w:rsidR="00EB60C7">
        <w:rPr>
          <w:sz w:val="28"/>
          <w:szCs w:val="28"/>
        </w:rPr>
        <w:t xml:space="preserve">Градостроительным кодексом Российской Федерации, Уставом городского округа Верхотурский, решением </w:t>
      </w:r>
      <w:r w:rsidR="00EB60C7">
        <w:rPr>
          <w:sz w:val="16"/>
          <w:szCs w:val="16"/>
        </w:rPr>
        <w:t xml:space="preserve"> </w:t>
      </w:r>
      <w:r w:rsidR="00EB60C7" w:rsidRPr="00EB60C7">
        <w:rPr>
          <w:sz w:val="28"/>
          <w:szCs w:val="28"/>
        </w:rPr>
        <w:t>Верхотурского уездного совета от 30.12.2005г. № 73 «Об утверждении  Положения о порядке организации и проведения публичных слушаний в городском округе Верхотурский</w:t>
      </w:r>
      <w:r w:rsidR="00EB60C7">
        <w:rPr>
          <w:sz w:val="28"/>
          <w:szCs w:val="28"/>
        </w:rPr>
        <w:t>».</w:t>
      </w:r>
    </w:p>
    <w:p w:rsidR="00EB60C7" w:rsidRDefault="00EB60C7" w:rsidP="00EB60C7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EB60C7" w:rsidRDefault="00EB60C7" w:rsidP="00EB60C7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5. Принятие решения об установлении публичного сервитута</w:t>
      </w:r>
    </w:p>
    <w:p w:rsidR="009365DF" w:rsidRPr="009365DF" w:rsidRDefault="00541CCC" w:rsidP="00936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65DF" w:rsidRPr="009365DF">
        <w:rPr>
          <w:rFonts w:ascii="Times New Roman" w:hAnsi="Times New Roman" w:cs="Times New Roman"/>
          <w:sz w:val="28"/>
          <w:szCs w:val="28"/>
        </w:rPr>
        <w:t xml:space="preserve">Глава администрации в течение 10 дней с момента представления </w:t>
      </w:r>
      <w:r w:rsidR="009365DF">
        <w:rPr>
          <w:rFonts w:ascii="Times New Roman" w:hAnsi="Times New Roman" w:cs="Times New Roman"/>
          <w:sz w:val="28"/>
          <w:szCs w:val="28"/>
        </w:rPr>
        <w:t>заключения о результатах</w:t>
      </w:r>
      <w:r w:rsidR="009365DF" w:rsidRPr="009365DF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9365DF">
        <w:rPr>
          <w:rFonts w:ascii="Times New Roman" w:hAnsi="Times New Roman" w:cs="Times New Roman"/>
          <w:sz w:val="28"/>
          <w:szCs w:val="28"/>
        </w:rPr>
        <w:t xml:space="preserve">(публичных) </w:t>
      </w:r>
      <w:r w:rsidR="009365DF" w:rsidRPr="009365DF">
        <w:rPr>
          <w:rFonts w:ascii="Times New Roman" w:hAnsi="Times New Roman" w:cs="Times New Roman"/>
          <w:sz w:val="28"/>
          <w:szCs w:val="28"/>
        </w:rPr>
        <w:t>слушаний</w:t>
      </w:r>
      <w:r w:rsidR="009365DF">
        <w:rPr>
          <w:rFonts w:ascii="Times New Roman" w:hAnsi="Times New Roman" w:cs="Times New Roman"/>
          <w:sz w:val="28"/>
          <w:szCs w:val="28"/>
        </w:rPr>
        <w:t>, которое</w:t>
      </w:r>
      <w:r w:rsidR="009365DF" w:rsidRPr="009365DF">
        <w:rPr>
          <w:rFonts w:ascii="Times New Roman" w:hAnsi="Times New Roman" w:cs="Times New Roman"/>
          <w:sz w:val="28"/>
          <w:szCs w:val="28"/>
        </w:rPr>
        <w:t xml:space="preserve"> </w:t>
      </w:r>
      <w:r w:rsidR="009365DF" w:rsidRPr="00874EDC">
        <w:rPr>
          <w:rFonts w:ascii="Times New Roman" w:hAnsi="Times New Roman" w:cs="Times New Roman"/>
          <w:sz w:val="28"/>
          <w:szCs w:val="28"/>
        </w:rPr>
        <w:t>носит рекомендательный характер при принятии решения об установлении публичного сервитута</w:t>
      </w:r>
      <w:r w:rsidR="009365DF">
        <w:rPr>
          <w:rFonts w:ascii="Times New Roman" w:hAnsi="Times New Roman" w:cs="Times New Roman"/>
          <w:sz w:val="28"/>
          <w:szCs w:val="28"/>
        </w:rPr>
        <w:t>,</w:t>
      </w:r>
      <w:r w:rsidR="009365DF" w:rsidRPr="009365D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365DF" w:rsidRPr="009365DF" w:rsidRDefault="009365DF" w:rsidP="00936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DF">
        <w:rPr>
          <w:rFonts w:ascii="Times New Roman" w:hAnsi="Times New Roman" w:cs="Times New Roman"/>
          <w:sz w:val="28"/>
          <w:szCs w:val="28"/>
        </w:rPr>
        <w:t>1) об установлении публичного сервитута на земельный участок;</w:t>
      </w:r>
    </w:p>
    <w:p w:rsidR="009365DF" w:rsidRPr="009365DF" w:rsidRDefault="009365DF" w:rsidP="00936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DF">
        <w:rPr>
          <w:rFonts w:ascii="Times New Roman" w:hAnsi="Times New Roman" w:cs="Times New Roman"/>
          <w:sz w:val="28"/>
          <w:szCs w:val="28"/>
        </w:rPr>
        <w:t>2) об отказе в установлении публичного сервитута на земельный участок, о чем в письменном виде уведомляет лиц, обратившихся с заявлением об установлении публичного сервитута на земельный участок.</w:t>
      </w:r>
    </w:p>
    <w:p w:rsidR="00EB60C7" w:rsidRDefault="009365DF" w:rsidP="00EB60C7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24F3F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Администрации об установлении публичного сервитута</w:t>
      </w:r>
      <w:r w:rsidR="004C419C">
        <w:rPr>
          <w:sz w:val="28"/>
          <w:szCs w:val="28"/>
        </w:rPr>
        <w:t xml:space="preserve">, </w:t>
      </w:r>
      <w:r w:rsidR="00224F3F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="004C419C">
        <w:rPr>
          <w:sz w:val="28"/>
          <w:szCs w:val="28"/>
        </w:rPr>
        <w:t xml:space="preserve">оформляется постановлением, </w:t>
      </w:r>
      <w:r>
        <w:rPr>
          <w:sz w:val="28"/>
          <w:szCs w:val="28"/>
        </w:rPr>
        <w:t>должны быть указаны</w:t>
      </w:r>
      <w:r w:rsidR="006B6352">
        <w:rPr>
          <w:sz w:val="28"/>
          <w:szCs w:val="28"/>
        </w:rPr>
        <w:t xml:space="preserve"> следующие сведения</w:t>
      </w:r>
      <w:r>
        <w:rPr>
          <w:sz w:val="28"/>
          <w:szCs w:val="28"/>
        </w:rPr>
        <w:t>:</w:t>
      </w:r>
      <w:r w:rsidR="00A2062A">
        <w:rPr>
          <w:sz w:val="28"/>
          <w:szCs w:val="28"/>
        </w:rPr>
        <w:t xml:space="preserve"> местоположение,</w:t>
      </w:r>
      <w:r w:rsidR="006B6352">
        <w:rPr>
          <w:sz w:val="28"/>
          <w:szCs w:val="28"/>
        </w:rPr>
        <w:t xml:space="preserve"> кадастровый номер</w:t>
      </w:r>
      <w:r w:rsidR="00A2062A">
        <w:rPr>
          <w:sz w:val="28"/>
          <w:szCs w:val="28"/>
        </w:rPr>
        <w:t xml:space="preserve"> и площадь</w:t>
      </w:r>
      <w:r w:rsidR="006B6352">
        <w:rPr>
          <w:sz w:val="28"/>
          <w:szCs w:val="28"/>
        </w:rPr>
        <w:t xml:space="preserve"> земельного участка, обременяемого публичным сервитутом, название сервитута (публичный), содержание сервитута, срок его действия и условия установления</w:t>
      </w:r>
      <w:r w:rsidR="004C419C">
        <w:rPr>
          <w:sz w:val="28"/>
          <w:szCs w:val="28"/>
        </w:rPr>
        <w:t>, права лиц</w:t>
      </w:r>
      <w:r w:rsidR="003E1C7A">
        <w:rPr>
          <w:sz w:val="28"/>
          <w:szCs w:val="28"/>
        </w:rPr>
        <w:t>, использующих земельный участок на основании публичного сервитута.</w:t>
      </w:r>
    </w:p>
    <w:p w:rsidR="00E46195" w:rsidRDefault="00E46195" w:rsidP="00EB60C7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CCC">
        <w:rPr>
          <w:sz w:val="28"/>
          <w:szCs w:val="28"/>
        </w:rPr>
        <w:t xml:space="preserve">2. </w:t>
      </w:r>
      <w:r>
        <w:rPr>
          <w:sz w:val="28"/>
          <w:szCs w:val="28"/>
        </w:rPr>
        <w:t>Инициатор установления публичного сервитута обеспечивает межевание части земельного участка, на которую распространяется зона действия публичного сервитута.</w:t>
      </w:r>
    </w:p>
    <w:p w:rsidR="0066133C" w:rsidRDefault="00541CCC" w:rsidP="00EB60C7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133C">
        <w:rPr>
          <w:sz w:val="28"/>
          <w:szCs w:val="28"/>
        </w:rPr>
        <w:t>Публичный сервитут подлежит государственной регистрации в порядке, предусмотренном Федеральным законом от 21.07.1997г. № 122-ФЗ «О государственной регистрации прав на недвижимое имущество и сделок с ним».</w:t>
      </w:r>
    </w:p>
    <w:p w:rsidR="0066133C" w:rsidRDefault="0066133C" w:rsidP="00EB60C7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66133C" w:rsidRPr="0066133C" w:rsidRDefault="0066133C" w:rsidP="0066133C">
      <w:pPr>
        <w:overflowPunct/>
        <w:ind w:firstLine="540"/>
        <w:jc w:val="center"/>
        <w:textAlignment w:val="auto"/>
        <w:rPr>
          <w:sz w:val="28"/>
          <w:szCs w:val="28"/>
        </w:rPr>
      </w:pPr>
      <w:r w:rsidRPr="0066133C">
        <w:rPr>
          <w:sz w:val="28"/>
          <w:szCs w:val="28"/>
        </w:rPr>
        <w:t>6.Прекращение публичного сервитута</w:t>
      </w:r>
    </w:p>
    <w:p w:rsidR="0066133C" w:rsidRPr="0066133C" w:rsidRDefault="00541CCC" w:rsidP="00661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133C" w:rsidRPr="0066133C">
        <w:rPr>
          <w:rFonts w:ascii="Times New Roman" w:hAnsi="Times New Roman" w:cs="Times New Roman"/>
          <w:sz w:val="28"/>
          <w:szCs w:val="28"/>
        </w:rPr>
        <w:t>Постоянный публичный сервитут прекращается в случае отсутствия общественных нужд, для которых он был установлен.</w:t>
      </w:r>
    </w:p>
    <w:p w:rsidR="0066133C" w:rsidRPr="0066133C" w:rsidRDefault="00541CCC" w:rsidP="00661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133C" w:rsidRPr="0066133C">
        <w:rPr>
          <w:rFonts w:ascii="Times New Roman" w:hAnsi="Times New Roman" w:cs="Times New Roman"/>
          <w:sz w:val="28"/>
          <w:szCs w:val="28"/>
        </w:rPr>
        <w:t>Срочный публичный сервитут прекращается по сроку действия или в случае отсутствия общественных нужд, для которых он был установлен.</w:t>
      </w:r>
    </w:p>
    <w:p w:rsidR="0066133C" w:rsidRPr="0066133C" w:rsidRDefault="0066133C" w:rsidP="00661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33C">
        <w:rPr>
          <w:rFonts w:ascii="Times New Roman" w:hAnsi="Times New Roman" w:cs="Times New Roman"/>
          <w:sz w:val="28"/>
          <w:szCs w:val="28"/>
        </w:rPr>
        <w:t xml:space="preserve"> </w:t>
      </w:r>
      <w:r w:rsidR="00541CCC">
        <w:rPr>
          <w:rFonts w:ascii="Times New Roman" w:hAnsi="Times New Roman" w:cs="Times New Roman"/>
          <w:sz w:val="28"/>
          <w:szCs w:val="28"/>
        </w:rPr>
        <w:t xml:space="preserve">3. </w:t>
      </w:r>
      <w:r w:rsidRPr="0066133C">
        <w:rPr>
          <w:rFonts w:ascii="Times New Roman" w:hAnsi="Times New Roman" w:cs="Times New Roman"/>
          <w:sz w:val="28"/>
          <w:szCs w:val="28"/>
        </w:rPr>
        <w:t>Публичный сервитут может быть прекращен по решению суда в случаях, определенных действующим законодательством.</w:t>
      </w:r>
    </w:p>
    <w:p w:rsidR="0066133C" w:rsidRPr="0066133C" w:rsidRDefault="00541CCC" w:rsidP="00661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133C" w:rsidRPr="0066133C">
        <w:rPr>
          <w:rFonts w:ascii="Times New Roman" w:hAnsi="Times New Roman" w:cs="Times New Roman"/>
          <w:sz w:val="28"/>
          <w:szCs w:val="28"/>
        </w:rPr>
        <w:t>Прекращение публичного с</w:t>
      </w:r>
      <w:r w:rsidR="00CA7C00">
        <w:rPr>
          <w:rFonts w:ascii="Times New Roman" w:hAnsi="Times New Roman" w:cs="Times New Roman"/>
          <w:sz w:val="28"/>
          <w:szCs w:val="28"/>
        </w:rPr>
        <w:t>ервитута осуществляется главой А</w:t>
      </w:r>
      <w:r w:rsidR="0066133C" w:rsidRPr="0066133C">
        <w:rPr>
          <w:rFonts w:ascii="Times New Roman" w:hAnsi="Times New Roman" w:cs="Times New Roman"/>
          <w:sz w:val="28"/>
          <w:szCs w:val="28"/>
        </w:rPr>
        <w:t xml:space="preserve">дминистрации путем издания постановления </w:t>
      </w:r>
      <w:r w:rsidR="00CA7C00">
        <w:rPr>
          <w:rFonts w:ascii="Times New Roman" w:hAnsi="Times New Roman" w:cs="Times New Roman"/>
          <w:sz w:val="28"/>
          <w:szCs w:val="28"/>
        </w:rPr>
        <w:t>об отмене публичного сервитута.</w:t>
      </w:r>
    </w:p>
    <w:p w:rsidR="00CA7C00" w:rsidRDefault="00541CCC" w:rsidP="00CA7C00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6133C" w:rsidRPr="0066133C">
        <w:rPr>
          <w:sz w:val="28"/>
          <w:szCs w:val="28"/>
        </w:rPr>
        <w:t xml:space="preserve">После прекращения действия сервитута производится государственная регистрация прекращения публичного сервитута в порядке, установленном </w:t>
      </w:r>
      <w:r w:rsidR="00CA7C00">
        <w:rPr>
          <w:sz w:val="28"/>
          <w:szCs w:val="28"/>
        </w:rPr>
        <w:t>Федеральным законом от 21.07.1997г. № 122-ФЗ «О государственной регистрации прав на недвижимое имущество и сделок с ним».</w:t>
      </w:r>
    </w:p>
    <w:p w:rsidR="0066133C" w:rsidRDefault="00C37660" w:rsidP="00C376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37660">
        <w:rPr>
          <w:rFonts w:ascii="Times New Roman" w:hAnsi="Times New Roman" w:cs="Times New Roman"/>
          <w:sz w:val="28"/>
          <w:szCs w:val="28"/>
        </w:rPr>
        <w:lastRenderedPageBreak/>
        <w:t>7. Заключительные положения</w:t>
      </w:r>
    </w:p>
    <w:p w:rsidR="00C37660" w:rsidRPr="00C37660" w:rsidRDefault="00C37660" w:rsidP="00C37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7660">
        <w:rPr>
          <w:rFonts w:ascii="Times New Roman" w:hAnsi="Times New Roman" w:cs="Times New Roman"/>
          <w:sz w:val="28"/>
          <w:szCs w:val="28"/>
        </w:rPr>
        <w:t>Осуществление сервитута должно быть наименее обременительным для земельного участка, в отношении которого он установлен.</w:t>
      </w:r>
    </w:p>
    <w:p w:rsidR="00C37660" w:rsidRPr="00C37660" w:rsidRDefault="00C37660" w:rsidP="00C37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660">
        <w:rPr>
          <w:rFonts w:ascii="Times New Roman" w:hAnsi="Times New Roman" w:cs="Times New Roman"/>
          <w:sz w:val="28"/>
          <w:szCs w:val="28"/>
        </w:rPr>
        <w:t xml:space="preserve">. В случаях если установление публичного сервитута приводит к невозможности использования 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земельного участка </w:t>
      </w:r>
      <w:r w:rsidRPr="00C37660">
        <w:rPr>
          <w:rFonts w:ascii="Times New Roman" w:hAnsi="Times New Roman" w:cs="Times New Roman"/>
          <w:sz w:val="28"/>
          <w:szCs w:val="28"/>
        </w:rPr>
        <w:t>вправе требовать изъятия, в том числе путем выкупа у него данного земельного участка с возмещением убытков или предоставления равноценного земельного участка.</w:t>
      </w:r>
    </w:p>
    <w:p w:rsidR="00C37660" w:rsidRPr="00C37660" w:rsidRDefault="00C37660" w:rsidP="00C37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660">
        <w:rPr>
          <w:rFonts w:ascii="Times New Roman" w:hAnsi="Times New Roman" w:cs="Times New Roman"/>
          <w:sz w:val="28"/>
          <w:szCs w:val="28"/>
        </w:rPr>
        <w:t>. В случаях если установление публичного сервитута приводит к существенным затруднениям в использовании земельного участка, его собственник вправе требовать соразмерную плату.</w:t>
      </w:r>
    </w:p>
    <w:p w:rsidR="00C37660" w:rsidRPr="00C37660" w:rsidRDefault="00C37660" w:rsidP="00C37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7660">
        <w:rPr>
          <w:rFonts w:ascii="Times New Roman" w:hAnsi="Times New Roman" w:cs="Times New Roman"/>
          <w:sz w:val="28"/>
          <w:szCs w:val="28"/>
        </w:rPr>
        <w:t>. 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C37660" w:rsidRPr="00C37660" w:rsidRDefault="00C37660" w:rsidP="00C37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7660">
        <w:rPr>
          <w:rFonts w:ascii="Times New Roman" w:hAnsi="Times New Roman" w:cs="Times New Roman"/>
          <w:sz w:val="28"/>
          <w:szCs w:val="28"/>
        </w:rPr>
        <w:t>. Лицо, которому земельный участок, обремененный публичным сервитутом, принадлежит на определенном праве, обязано не препятствовать осуществлению публичного сервитута.</w:t>
      </w:r>
    </w:p>
    <w:p w:rsidR="00C37660" w:rsidRDefault="00C37660" w:rsidP="00C37660">
      <w:pPr>
        <w:pStyle w:val="ConsPlusNormal"/>
        <w:ind w:firstLine="540"/>
        <w:jc w:val="both"/>
      </w:pPr>
    </w:p>
    <w:p w:rsidR="00C37660" w:rsidRPr="00C37660" w:rsidRDefault="00C37660" w:rsidP="00C37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33C" w:rsidRPr="00EB60C7" w:rsidRDefault="0066133C" w:rsidP="0066133C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3A5B26" w:rsidRPr="008F3D30" w:rsidRDefault="003A5B26" w:rsidP="003A5B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926" w:rsidRPr="008F3D30" w:rsidRDefault="00C94926" w:rsidP="00584A4B">
      <w:pPr>
        <w:jc w:val="both"/>
        <w:rPr>
          <w:sz w:val="28"/>
          <w:szCs w:val="28"/>
        </w:rPr>
      </w:pPr>
    </w:p>
    <w:p w:rsidR="003E401C" w:rsidRDefault="003E401C" w:rsidP="001060A3">
      <w:pPr>
        <w:ind w:firstLine="540"/>
        <w:jc w:val="center"/>
        <w:rPr>
          <w:sz w:val="28"/>
          <w:szCs w:val="28"/>
        </w:rPr>
      </w:pPr>
    </w:p>
    <w:p w:rsidR="00381B64" w:rsidRPr="00CE0C71" w:rsidRDefault="00381B64" w:rsidP="001060A3">
      <w:pPr>
        <w:ind w:firstLine="540"/>
        <w:jc w:val="center"/>
        <w:rPr>
          <w:sz w:val="28"/>
          <w:szCs w:val="28"/>
        </w:rPr>
      </w:pPr>
    </w:p>
    <w:p w:rsidR="001060A3" w:rsidRDefault="001060A3" w:rsidP="00106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0A3" w:rsidRDefault="001060A3" w:rsidP="00106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0A3" w:rsidRDefault="001060A3" w:rsidP="00106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BDB" w:rsidRDefault="00F43BDB">
      <w:bookmarkStart w:id="0" w:name="_GoBack"/>
      <w:bookmarkEnd w:id="0"/>
    </w:p>
    <w:sectPr w:rsidR="00F43BDB" w:rsidSect="00DD47DE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F3" w:rsidRDefault="00FA1AF3">
      <w:r>
        <w:separator/>
      </w:r>
    </w:p>
  </w:endnote>
  <w:endnote w:type="continuationSeparator" w:id="0">
    <w:p w:rsidR="00FA1AF3" w:rsidRDefault="00FA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F3" w:rsidRDefault="00FA1AF3">
      <w:r>
        <w:separator/>
      </w:r>
    </w:p>
  </w:footnote>
  <w:footnote w:type="continuationSeparator" w:id="0">
    <w:p w:rsidR="00FA1AF3" w:rsidRDefault="00FA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02"/>
    <w:multiLevelType w:val="hybridMultilevel"/>
    <w:tmpl w:val="7CE24966"/>
    <w:lvl w:ilvl="0" w:tplc="8F461838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73E3924"/>
    <w:multiLevelType w:val="hybridMultilevel"/>
    <w:tmpl w:val="7ED4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E9E"/>
    <w:rsid w:val="0000214B"/>
    <w:rsid w:val="00003C08"/>
    <w:rsid w:val="00007677"/>
    <w:rsid w:val="00013A18"/>
    <w:rsid w:val="00024AB4"/>
    <w:rsid w:val="000268F0"/>
    <w:rsid w:val="000313DC"/>
    <w:rsid w:val="00062060"/>
    <w:rsid w:val="0007065F"/>
    <w:rsid w:val="00075CF5"/>
    <w:rsid w:val="000B6B3F"/>
    <w:rsid w:val="000C1723"/>
    <w:rsid w:val="001060A3"/>
    <w:rsid w:val="001338C0"/>
    <w:rsid w:val="00140979"/>
    <w:rsid w:val="00147EC8"/>
    <w:rsid w:val="001536B5"/>
    <w:rsid w:val="001824FA"/>
    <w:rsid w:val="001848B1"/>
    <w:rsid w:val="001A3817"/>
    <w:rsid w:val="001A7DD0"/>
    <w:rsid w:val="001C2F2F"/>
    <w:rsid w:val="001C3DC9"/>
    <w:rsid w:val="001E13AB"/>
    <w:rsid w:val="001E3C13"/>
    <w:rsid w:val="001E3E1F"/>
    <w:rsid w:val="0020429F"/>
    <w:rsid w:val="00206BC9"/>
    <w:rsid w:val="00213F7C"/>
    <w:rsid w:val="00224F3F"/>
    <w:rsid w:val="00233DA7"/>
    <w:rsid w:val="0026715B"/>
    <w:rsid w:val="00270C14"/>
    <w:rsid w:val="00277C04"/>
    <w:rsid w:val="00281DFB"/>
    <w:rsid w:val="00283342"/>
    <w:rsid w:val="0028397A"/>
    <w:rsid w:val="002A36BB"/>
    <w:rsid w:val="002B0F07"/>
    <w:rsid w:val="002B4282"/>
    <w:rsid w:val="002B4F59"/>
    <w:rsid w:val="002C4234"/>
    <w:rsid w:val="002C4289"/>
    <w:rsid w:val="002C76F5"/>
    <w:rsid w:val="002D1BD6"/>
    <w:rsid w:val="002E7DEA"/>
    <w:rsid w:val="002F5888"/>
    <w:rsid w:val="00310686"/>
    <w:rsid w:val="0031443E"/>
    <w:rsid w:val="00315298"/>
    <w:rsid w:val="00321D87"/>
    <w:rsid w:val="00325368"/>
    <w:rsid w:val="003724D2"/>
    <w:rsid w:val="0037377B"/>
    <w:rsid w:val="00381B64"/>
    <w:rsid w:val="003904E0"/>
    <w:rsid w:val="00394274"/>
    <w:rsid w:val="003A5B26"/>
    <w:rsid w:val="003B7A28"/>
    <w:rsid w:val="003C61F1"/>
    <w:rsid w:val="003C6FE7"/>
    <w:rsid w:val="003C7C6C"/>
    <w:rsid w:val="003D047D"/>
    <w:rsid w:val="003E1C7A"/>
    <w:rsid w:val="003E401C"/>
    <w:rsid w:val="003E5F67"/>
    <w:rsid w:val="0040293F"/>
    <w:rsid w:val="00405915"/>
    <w:rsid w:val="00417490"/>
    <w:rsid w:val="00430568"/>
    <w:rsid w:val="00435D51"/>
    <w:rsid w:val="0044161E"/>
    <w:rsid w:val="00444A16"/>
    <w:rsid w:val="00444E9E"/>
    <w:rsid w:val="004546EE"/>
    <w:rsid w:val="004621E2"/>
    <w:rsid w:val="00466D65"/>
    <w:rsid w:val="00473FA7"/>
    <w:rsid w:val="00482C1D"/>
    <w:rsid w:val="00491DB4"/>
    <w:rsid w:val="00496846"/>
    <w:rsid w:val="004A0B31"/>
    <w:rsid w:val="004A3E97"/>
    <w:rsid w:val="004A69EC"/>
    <w:rsid w:val="004B6827"/>
    <w:rsid w:val="004C419C"/>
    <w:rsid w:val="004D2E47"/>
    <w:rsid w:val="004F68D8"/>
    <w:rsid w:val="0051312C"/>
    <w:rsid w:val="00527E9E"/>
    <w:rsid w:val="0053333F"/>
    <w:rsid w:val="00535472"/>
    <w:rsid w:val="00541CCC"/>
    <w:rsid w:val="0054566A"/>
    <w:rsid w:val="0057576C"/>
    <w:rsid w:val="00575E05"/>
    <w:rsid w:val="00584299"/>
    <w:rsid w:val="00584A4B"/>
    <w:rsid w:val="005912DE"/>
    <w:rsid w:val="005B030F"/>
    <w:rsid w:val="005B4103"/>
    <w:rsid w:val="005C6C83"/>
    <w:rsid w:val="005D6AA6"/>
    <w:rsid w:val="005E5243"/>
    <w:rsid w:val="005F2F6D"/>
    <w:rsid w:val="00622280"/>
    <w:rsid w:val="0063204C"/>
    <w:rsid w:val="00645E20"/>
    <w:rsid w:val="00646ACB"/>
    <w:rsid w:val="006501D0"/>
    <w:rsid w:val="00650A4A"/>
    <w:rsid w:val="00650B52"/>
    <w:rsid w:val="0066133C"/>
    <w:rsid w:val="00667789"/>
    <w:rsid w:val="006679A9"/>
    <w:rsid w:val="00667D62"/>
    <w:rsid w:val="00687030"/>
    <w:rsid w:val="00693741"/>
    <w:rsid w:val="006A27ED"/>
    <w:rsid w:val="006A5D40"/>
    <w:rsid w:val="006B017E"/>
    <w:rsid w:val="006B51CC"/>
    <w:rsid w:val="006B6352"/>
    <w:rsid w:val="006D2DC3"/>
    <w:rsid w:val="006D54C0"/>
    <w:rsid w:val="007021F1"/>
    <w:rsid w:val="00721C18"/>
    <w:rsid w:val="00731138"/>
    <w:rsid w:val="00756F4B"/>
    <w:rsid w:val="00760A1D"/>
    <w:rsid w:val="00761C85"/>
    <w:rsid w:val="00770DF8"/>
    <w:rsid w:val="007736CA"/>
    <w:rsid w:val="00775AC3"/>
    <w:rsid w:val="00783AA3"/>
    <w:rsid w:val="007914C2"/>
    <w:rsid w:val="00792F4B"/>
    <w:rsid w:val="00793F28"/>
    <w:rsid w:val="007B10D7"/>
    <w:rsid w:val="007B796A"/>
    <w:rsid w:val="007D343F"/>
    <w:rsid w:val="008006AB"/>
    <w:rsid w:val="00804429"/>
    <w:rsid w:val="00807AF0"/>
    <w:rsid w:val="00814303"/>
    <w:rsid w:val="0082768D"/>
    <w:rsid w:val="00837D09"/>
    <w:rsid w:val="00845A19"/>
    <w:rsid w:val="00853E2D"/>
    <w:rsid w:val="00865A84"/>
    <w:rsid w:val="00874EDC"/>
    <w:rsid w:val="0089426A"/>
    <w:rsid w:val="008A09E7"/>
    <w:rsid w:val="008A0C5E"/>
    <w:rsid w:val="008B1A7B"/>
    <w:rsid w:val="008C55B4"/>
    <w:rsid w:val="008D4ED7"/>
    <w:rsid w:val="008F3D30"/>
    <w:rsid w:val="0092326E"/>
    <w:rsid w:val="009365DF"/>
    <w:rsid w:val="00941D25"/>
    <w:rsid w:val="009476FE"/>
    <w:rsid w:val="00967448"/>
    <w:rsid w:val="00990FD8"/>
    <w:rsid w:val="00991361"/>
    <w:rsid w:val="00994E43"/>
    <w:rsid w:val="009975BE"/>
    <w:rsid w:val="00997D3A"/>
    <w:rsid w:val="009C37D3"/>
    <w:rsid w:val="009D250D"/>
    <w:rsid w:val="009E4C9D"/>
    <w:rsid w:val="009E63F7"/>
    <w:rsid w:val="009E736B"/>
    <w:rsid w:val="009E7B90"/>
    <w:rsid w:val="009F1B24"/>
    <w:rsid w:val="009F6A9F"/>
    <w:rsid w:val="00A0128C"/>
    <w:rsid w:val="00A04076"/>
    <w:rsid w:val="00A13B64"/>
    <w:rsid w:val="00A15DE4"/>
    <w:rsid w:val="00A2062A"/>
    <w:rsid w:val="00A34176"/>
    <w:rsid w:val="00A349E2"/>
    <w:rsid w:val="00A66922"/>
    <w:rsid w:val="00A70965"/>
    <w:rsid w:val="00A73EC9"/>
    <w:rsid w:val="00A90513"/>
    <w:rsid w:val="00A974E5"/>
    <w:rsid w:val="00AA0FBB"/>
    <w:rsid w:val="00AA45E1"/>
    <w:rsid w:val="00AB6BAB"/>
    <w:rsid w:val="00AC6A43"/>
    <w:rsid w:val="00AD2F1B"/>
    <w:rsid w:val="00AE0026"/>
    <w:rsid w:val="00AE2E5A"/>
    <w:rsid w:val="00AF37EC"/>
    <w:rsid w:val="00B2017E"/>
    <w:rsid w:val="00B53735"/>
    <w:rsid w:val="00B57CC7"/>
    <w:rsid w:val="00B81258"/>
    <w:rsid w:val="00B831C0"/>
    <w:rsid w:val="00B97E60"/>
    <w:rsid w:val="00BB15B0"/>
    <w:rsid w:val="00BB2C55"/>
    <w:rsid w:val="00BC1AD6"/>
    <w:rsid w:val="00BD7AFD"/>
    <w:rsid w:val="00BE17CF"/>
    <w:rsid w:val="00C21502"/>
    <w:rsid w:val="00C27627"/>
    <w:rsid w:val="00C3522E"/>
    <w:rsid w:val="00C36856"/>
    <w:rsid w:val="00C37660"/>
    <w:rsid w:val="00C4203C"/>
    <w:rsid w:val="00C474A7"/>
    <w:rsid w:val="00C62DDC"/>
    <w:rsid w:val="00C66BAB"/>
    <w:rsid w:val="00C715AE"/>
    <w:rsid w:val="00C918FA"/>
    <w:rsid w:val="00C94926"/>
    <w:rsid w:val="00C949E7"/>
    <w:rsid w:val="00CA7C00"/>
    <w:rsid w:val="00CB7E5B"/>
    <w:rsid w:val="00CD275A"/>
    <w:rsid w:val="00CD3F26"/>
    <w:rsid w:val="00CD7AB9"/>
    <w:rsid w:val="00CE0C71"/>
    <w:rsid w:val="00CE1CBC"/>
    <w:rsid w:val="00CF10A3"/>
    <w:rsid w:val="00CF21DE"/>
    <w:rsid w:val="00CF2297"/>
    <w:rsid w:val="00CF3652"/>
    <w:rsid w:val="00D00BEC"/>
    <w:rsid w:val="00D0207E"/>
    <w:rsid w:val="00D074CB"/>
    <w:rsid w:val="00D206A3"/>
    <w:rsid w:val="00D23168"/>
    <w:rsid w:val="00D301F0"/>
    <w:rsid w:val="00D32DF3"/>
    <w:rsid w:val="00D46474"/>
    <w:rsid w:val="00D60C9E"/>
    <w:rsid w:val="00D70D84"/>
    <w:rsid w:val="00D90F09"/>
    <w:rsid w:val="00D9196C"/>
    <w:rsid w:val="00D92456"/>
    <w:rsid w:val="00D97071"/>
    <w:rsid w:val="00DB021E"/>
    <w:rsid w:val="00DB61A9"/>
    <w:rsid w:val="00DC3CCC"/>
    <w:rsid w:val="00DD032D"/>
    <w:rsid w:val="00DD083A"/>
    <w:rsid w:val="00DD47DE"/>
    <w:rsid w:val="00DE5C07"/>
    <w:rsid w:val="00E13BA7"/>
    <w:rsid w:val="00E14D91"/>
    <w:rsid w:val="00E30596"/>
    <w:rsid w:val="00E31752"/>
    <w:rsid w:val="00E333FD"/>
    <w:rsid w:val="00E41824"/>
    <w:rsid w:val="00E43CAD"/>
    <w:rsid w:val="00E46195"/>
    <w:rsid w:val="00E5784E"/>
    <w:rsid w:val="00E859DC"/>
    <w:rsid w:val="00E87243"/>
    <w:rsid w:val="00EA17BD"/>
    <w:rsid w:val="00EA2A1A"/>
    <w:rsid w:val="00EB60C7"/>
    <w:rsid w:val="00EC174F"/>
    <w:rsid w:val="00EC4A61"/>
    <w:rsid w:val="00ED18C9"/>
    <w:rsid w:val="00EF4F32"/>
    <w:rsid w:val="00EF6738"/>
    <w:rsid w:val="00F058F8"/>
    <w:rsid w:val="00F166EB"/>
    <w:rsid w:val="00F23B08"/>
    <w:rsid w:val="00F3690A"/>
    <w:rsid w:val="00F4348B"/>
    <w:rsid w:val="00F43BDB"/>
    <w:rsid w:val="00F44489"/>
    <w:rsid w:val="00F56073"/>
    <w:rsid w:val="00F57024"/>
    <w:rsid w:val="00F743A9"/>
    <w:rsid w:val="00F80C46"/>
    <w:rsid w:val="00F81651"/>
    <w:rsid w:val="00FA1AF3"/>
    <w:rsid w:val="00FA7B26"/>
    <w:rsid w:val="00FB6741"/>
    <w:rsid w:val="00FC1984"/>
    <w:rsid w:val="00FD4529"/>
    <w:rsid w:val="00FE2ACE"/>
    <w:rsid w:val="00FE52AE"/>
    <w:rsid w:val="00FE79DE"/>
    <w:rsid w:val="00FE7AC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13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E9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44E9E"/>
    <w:rPr>
      <w:sz w:val="28"/>
      <w:lang w:val="ru-RU" w:eastAsia="ru-RU" w:bidi="ar-SA"/>
    </w:rPr>
  </w:style>
  <w:style w:type="paragraph" w:customStyle="1" w:styleId="a5">
    <w:name w:val="Знак"/>
    <w:basedOn w:val="a"/>
    <w:rsid w:val="00D90F09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E418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B0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DB021E"/>
    <w:pPr>
      <w:overflowPunct/>
      <w:adjustRightInd/>
      <w:jc w:val="both"/>
      <w:textAlignment w:val="auto"/>
    </w:pPr>
    <w:rPr>
      <w:sz w:val="28"/>
      <w:szCs w:val="28"/>
    </w:rPr>
  </w:style>
  <w:style w:type="paragraph" w:styleId="a6">
    <w:name w:val="footnote text"/>
    <w:basedOn w:val="a"/>
    <w:semiHidden/>
    <w:rsid w:val="00F743A9"/>
    <w:pPr>
      <w:overflowPunct/>
      <w:adjustRightInd/>
      <w:textAlignment w:val="auto"/>
    </w:pPr>
    <w:rPr>
      <w:sz w:val="20"/>
    </w:rPr>
  </w:style>
  <w:style w:type="character" w:styleId="a7">
    <w:name w:val="footnote reference"/>
    <w:semiHidden/>
    <w:rsid w:val="00F743A9"/>
    <w:rPr>
      <w:vertAlign w:val="superscript"/>
    </w:rPr>
  </w:style>
  <w:style w:type="character" w:styleId="a8">
    <w:name w:val="Hyperlink"/>
    <w:rsid w:val="00646ACB"/>
    <w:rPr>
      <w:color w:val="0000FF"/>
      <w:u w:val="single"/>
    </w:rPr>
  </w:style>
  <w:style w:type="table" w:styleId="a9">
    <w:name w:val="Table Grid"/>
    <w:basedOn w:val="a1"/>
    <w:rsid w:val="00AE2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2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6132A-A846-4C50-87EC-684A8BCC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OrgName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UserName</dc:creator>
  <cp:keywords/>
  <dc:description/>
  <cp:lastModifiedBy>Анастасия В. Лумпова</cp:lastModifiedBy>
  <cp:revision>30</cp:revision>
  <cp:lastPrinted>2014-11-14T10:15:00Z</cp:lastPrinted>
  <dcterms:created xsi:type="dcterms:W3CDTF">2014-10-24T05:11:00Z</dcterms:created>
  <dcterms:modified xsi:type="dcterms:W3CDTF">2014-12-17T11:27:00Z</dcterms:modified>
</cp:coreProperties>
</file>