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656"/>
        <w:gridCol w:w="565"/>
        <w:gridCol w:w="144"/>
        <w:gridCol w:w="820"/>
        <w:gridCol w:w="739"/>
        <w:gridCol w:w="141"/>
        <w:gridCol w:w="340"/>
        <w:gridCol w:w="1079"/>
        <w:gridCol w:w="282"/>
        <w:gridCol w:w="668"/>
        <w:gridCol w:w="609"/>
        <w:gridCol w:w="425"/>
        <w:gridCol w:w="1843"/>
      </w:tblGrid>
      <w:tr w:rsidR="00662B78" w:rsidRPr="006C30D9" w:rsidTr="001F646D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11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3A49B4" w:rsidRPr="003A49B4" w:rsidRDefault="00B03F0D" w:rsidP="003A49B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</w:t>
            </w:r>
            <w:r w:rsidR="00BD7456"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Верхотурский </w:t>
            </w:r>
            <w:r w:rsid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A49B4"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  <w:r w:rsid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62B78" w:rsidRPr="00C15351" w:rsidRDefault="00662B78" w:rsidP="003A4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49B4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BD7456"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49B4" w:rsidRPr="003A49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постановление распространяется на правоотношения, возникшие с 1 января 2021 года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1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BD7456" w:rsidRDefault="00662B78" w:rsidP="00BD745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6C30D9">
              <w:t>Разработчик:</w:t>
            </w:r>
            <w:r w:rsidR="00BD7456">
              <w:rPr>
                <w:b/>
                <w:i/>
              </w:rPr>
              <w:t xml:space="preserve"> </w:t>
            </w:r>
          </w:p>
          <w:p w:rsidR="00BD7456" w:rsidRPr="00347A5F" w:rsidRDefault="00BD7456" w:rsidP="00BD745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</w:p>
          <w:p w:rsidR="00BD7456" w:rsidRPr="00B03F0D" w:rsidRDefault="003A49B4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Нарсеева Елена Николаевна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BD7456" w:rsidRPr="00BD7456" w:rsidRDefault="003A49B4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атель</w:t>
            </w:r>
            <w:r w:rsidR="00BD7456"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комитета экономики и планирования Администрации городского округа Верхотурский</w:t>
            </w:r>
            <w:r w:rsidR="00BD7456" w:rsidRP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9C7E78" w:rsidRDefault="00662B78" w:rsidP="00B03F0D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6C30D9">
              <w:t xml:space="preserve">Тел.: </w:t>
            </w:r>
            <w:r w:rsidR="00B03F0D">
              <w:rPr>
                <w:b/>
                <w:i/>
              </w:rPr>
              <w:t>8(34389)2-26</w:t>
            </w:r>
            <w:r w:rsidR="00BD7456" w:rsidRPr="00DE02BA">
              <w:rPr>
                <w:b/>
                <w:i/>
              </w:rPr>
              <w:t>-</w:t>
            </w:r>
            <w:r w:rsidR="00B03F0D">
              <w:rPr>
                <w:b/>
                <w:i/>
              </w:rPr>
              <w:t>85</w:t>
            </w:r>
          </w:p>
        </w:tc>
      </w:tr>
      <w:tr w:rsidR="00662B78" w:rsidRPr="006C30D9" w:rsidTr="001F646D">
        <w:trPr>
          <w:trHeight w:val="978"/>
        </w:trPr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11" w:type="dxa"/>
            <w:gridSpan w:val="13"/>
          </w:tcPr>
          <w:p w:rsidR="00662B78" w:rsidRPr="005536C8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662B78" w:rsidRPr="00CA402F" w:rsidRDefault="00EA3293" w:rsidP="00D67F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5" w:history="1">
              <w:r w:rsidR="00BD7456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BD7456">
              <w:rPr>
                <w:rStyle w:val="a3"/>
                <w:b/>
                <w:i/>
              </w:rPr>
              <w:t xml:space="preserve"> </w:t>
            </w:r>
            <w:r w:rsidR="00BD7456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BD7456" w:rsidRPr="00D03475">
              <w:rPr>
                <w:b/>
                <w:i/>
              </w:rPr>
              <w:t xml:space="preserve"> </w:t>
            </w:r>
            <w:bookmarkStart w:id="3" w:name="_GoBack"/>
            <w:r>
              <w:fldChar w:fldCharType="begin"/>
            </w:r>
            <w:r>
              <w:instrText xml:space="preserve"> HYPERLINK "mailto:ennecon-verhotury@mail.ru" </w:instrText>
            </w:r>
            <w:r>
              <w:fldChar w:fldCharType="separate"/>
            </w:r>
            <w:r w:rsidR="003A49B4" w:rsidRPr="00373FED">
              <w:rPr>
                <w:rStyle w:val="a3"/>
                <w:b/>
                <w:i/>
                <w:lang w:val="en-US"/>
              </w:rPr>
              <w:t>ennecon</w:t>
            </w:r>
            <w:r w:rsidR="003A49B4" w:rsidRPr="00373FED">
              <w:rPr>
                <w:rStyle w:val="a3"/>
                <w:b/>
                <w:i/>
              </w:rPr>
              <w:t>-</w:t>
            </w:r>
            <w:r w:rsidR="003A49B4" w:rsidRPr="00373FED">
              <w:rPr>
                <w:rStyle w:val="a3"/>
                <w:b/>
                <w:i/>
                <w:lang w:val="en-US"/>
              </w:rPr>
              <w:t>verhotury</w:t>
            </w:r>
            <w:r w:rsidR="003A49B4" w:rsidRPr="00373FED">
              <w:rPr>
                <w:rStyle w:val="a3"/>
                <w:b/>
                <w:i/>
              </w:rPr>
              <w:t>@</w:t>
            </w:r>
            <w:r w:rsidR="003A49B4" w:rsidRPr="00373FED">
              <w:rPr>
                <w:rStyle w:val="a3"/>
                <w:b/>
                <w:i/>
                <w:lang w:val="en-US"/>
              </w:rPr>
              <w:t>mail</w:t>
            </w:r>
            <w:r w:rsidR="003A49B4" w:rsidRPr="00373FED">
              <w:rPr>
                <w:rStyle w:val="a3"/>
                <w:b/>
                <w:i/>
              </w:rPr>
              <w:t>.</w:t>
            </w:r>
            <w:proofErr w:type="spellStart"/>
            <w:r w:rsidR="003A49B4" w:rsidRPr="00373FED">
              <w:rPr>
                <w:rStyle w:val="a3"/>
                <w:b/>
                <w:i/>
                <w:lang w:val="en-US"/>
              </w:rPr>
              <w:t>ru</w:t>
            </w:r>
            <w:proofErr w:type="spellEnd"/>
            <w:r>
              <w:rPr>
                <w:rStyle w:val="a3"/>
                <w:b/>
                <w:i/>
                <w:lang w:val="en-US"/>
              </w:rPr>
              <w:fldChar w:fldCharType="end"/>
            </w:r>
            <w:bookmarkEnd w:id="3"/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BD7456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11"/>
            <w:bookmarkEnd w:id="4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11" w:type="dxa"/>
            <w:gridSpan w:val="13"/>
          </w:tcPr>
          <w:p w:rsidR="00662B78" w:rsidRPr="00A63FAB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BD7456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BD7456" w:rsidRDefault="00662B78" w:rsidP="00BD7456">
            <w:pPr>
              <w:jc w:val="both"/>
            </w:pPr>
            <w:r w:rsidRPr="006C30D9">
              <w:t xml:space="preserve">4.2. Обоснование отнесения проекта акта к определенной степени регулирующего воздействия: </w:t>
            </w:r>
          </w:p>
          <w:p w:rsidR="00931B2B" w:rsidRPr="00A8288B" w:rsidRDefault="00BD7456" w:rsidP="00B97D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BB079F">
              <w:rPr>
                <w:rStyle w:val="pt-a0-000008"/>
                <w:b/>
                <w:i/>
              </w:rPr>
              <w:t xml:space="preserve">Проект нормативного правового акта (далее – НПА) </w:t>
            </w:r>
            <w:r w:rsidR="00931B2B">
              <w:rPr>
                <w:rStyle w:val="pt-a0-000008"/>
                <w:b/>
                <w:i/>
              </w:rPr>
              <w:t xml:space="preserve">утверждает </w:t>
            </w:r>
            <w:r w:rsidR="00931B2B"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</w:t>
            </w:r>
            <w:r w:rsidR="003A49B4" w:rsidRPr="003A49B4">
              <w:rPr>
                <w:b/>
                <w:i/>
              </w:rPr>
              <w:t>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  <w:r w:rsidR="00A8288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70CD7" w:rsidRPr="007F743E">
              <w:rPr>
                <w:rFonts w:ascii="Times New Roman CYR" w:hAnsi="Times New Roman CYR" w:cs="Times New Roman CYR"/>
                <w:b/>
                <w:i/>
              </w:rPr>
              <w:t xml:space="preserve">который </w:t>
            </w:r>
            <w:r w:rsidR="003A49B4" w:rsidRPr="001A286E">
              <w:rPr>
                <w:b/>
                <w:bCs/>
                <w:i/>
                <w:iCs/>
              </w:rPr>
              <w:t xml:space="preserve">определяет </w:t>
            </w:r>
            <w:r w:rsidR="003A49B4">
              <w:rPr>
                <w:b/>
                <w:bCs/>
                <w:i/>
                <w:iCs/>
              </w:rPr>
              <w:t xml:space="preserve">категории юридических лиц, имеющих право на получение субсидии, </w:t>
            </w:r>
            <w:r w:rsidR="003A49B4" w:rsidRPr="001A286E">
              <w:rPr>
                <w:b/>
                <w:bCs/>
                <w:i/>
                <w:iCs/>
              </w:rPr>
              <w:t>условия, порядок предоставления и возврата субсидии в случае нарушения условий, установленных при ее предоставлении, или неиспользовании в полном объеме в текущем финансовом году</w:t>
            </w:r>
            <w:r w:rsidR="00270CD7" w:rsidRPr="007F743E">
              <w:rPr>
                <w:rFonts w:ascii="Times New Roman CYR" w:hAnsi="Times New Roman CYR" w:cs="Times New Roman CYR"/>
                <w:b/>
                <w:i/>
              </w:rPr>
              <w:t>.</w:t>
            </w:r>
            <w:r w:rsidR="00A8288B" w:rsidRPr="00A8288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</w:p>
          <w:p w:rsidR="00BD7456" w:rsidRDefault="00BD7456" w:rsidP="00161AE4">
            <w:pPr>
              <w:pStyle w:val="ConsPlusNormal"/>
              <w:ind w:right="-62" w:firstLine="500"/>
              <w:jc w:val="both"/>
              <w:rPr>
                <w:sz w:val="28"/>
                <w:szCs w:val="28"/>
              </w:rPr>
            </w:pPr>
            <w:r w:rsidRPr="00BD7456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>
              <w:rPr>
                <w:sz w:val="28"/>
                <w:szCs w:val="28"/>
              </w:rPr>
              <w:t xml:space="preserve"> </w:t>
            </w:r>
            <w:bookmarkStart w:id="5" w:name="P317"/>
            <w:bookmarkEnd w:id="5"/>
          </w:p>
          <w:p w:rsidR="00662B78" w:rsidRPr="000F00B4" w:rsidRDefault="00662B78" w:rsidP="00A82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BD74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288B" w:rsidRPr="00A82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BD7456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20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11" w:type="dxa"/>
            <w:gridSpan w:val="13"/>
          </w:tcPr>
          <w:p w:rsidR="00662B78" w:rsidRPr="000F00B4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AC3B55" w:rsidRDefault="00662B78" w:rsidP="00272DC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</w:rPr>
            </w:pPr>
            <w:bookmarkStart w:id="7" w:name="P322"/>
            <w:bookmarkEnd w:id="7"/>
            <w:r w:rsidRPr="006C30D9"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272DC5" w:rsidRPr="00BB079F">
              <w:rPr>
                <w:b/>
                <w:i/>
              </w:rPr>
              <w:t xml:space="preserve"> </w:t>
            </w:r>
          </w:p>
          <w:p w:rsidR="00270CD7" w:rsidRPr="00270CD7" w:rsidRDefault="003A49B4" w:rsidP="00270C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</w:t>
            </w:r>
            <w:r w:rsidRPr="003A49B4">
              <w:rPr>
                <w:b/>
                <w:i/>
              </w:rPr>
              <w:t xml:space="preserve">предоставления субсидии </w:t>
            </w:r>
            <w:proofErr w:type="gramStart"/>
            <w:r w:rsidRPr="003A49B4">
              <w:rPr>
                <w:b/>
                <w:i/>
              </w:rPr>
              <w:t>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</w:t>
            </w:r>
            <w:proofErr w:type="gramEnd"/>
            <w:r w:rsidRPr="003A49B4">
              <w:rPr>
                <w:b/>
                <w:i/>
              </w:rPr>
              <w:t xml:space="preserve">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</w:p>
          <w:p w:rsidR="00270CD7" w:rsidRDefault="00270CD7" w:rsidP="00272D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AC3B55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</w:t>
            </w:r>
            <w:r w:rsidR="00AC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74E" w:rsidRPr="003A49B4" w:rsidRDefault="007F743E" w:rsidP="005501C8">
            <w:pPr>
              <w:pStyle w:val="ConsPlusNormal"/>
              <w:ind w:firstLine="50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Порядка влечет н</w:t>
            </w:r>
            <w:r w:rsidR="0074574E" w:rsidRPr="007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евозможность предоставления субсидии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городского округа Верхотурский </w:t>
            </w:r>
            <w:r w:rsidR="003A49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организациям, </w:t>
            </w:r>
            <w:r w:rsidR="003A49B4" w:rsidRPr="003A49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получившим право на управление многоквартирными домами на основании решений общих собраний собственников помещений, или признанных победителями открытого конкурса по отбору организаций для управления многоквартирными домами</w:t>
            </w:r>
          </w:p>
          <w:p w:rsidR="003A49B4" w:rsidRPr="0074574E" w:rsidRDefault="003A49B4" w:rsidP="003A49B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B55" w:rsidRDefault="00662B78" w:rsidP="00AC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5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C749BF" w:rsidRPr="00C749BF" w:rsidRDefault="00C749BF" w:rsidP="00C749BF">
            <w:pPr>
              <w:pStyle w:val="a4"/>
              <w:jc w:val="both"/>
              <w:rPr>
                <w:b/>
                <w:i/>
              </w:rPr>
            </w:pPr>
            <w:r w:rsidRPr="00C749BF">
              <w:rPr>
                <w:b/>
                <w:i/>
              </w:rPr>
              <w:t>Бюджетный кодекс Российской Федерации;</w:t>
            </w:r>
          </w:p>
          <w:p w:rsidR="00662B78" w:rsidRDefault="0015142A" w:rsidP="0015142A">
            <w:pPr>
              <w:pStyle w:val="a4"/>
              <w:jc w:val="both"/>
              <w:rPr>
                <w:b/>
                <w:i/>
              </w:rPr>
            </w:pPr>
            <w:r w:rsidRPr="0015142A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</w:t>
            </w:r>
            <w:r w:rsidRPr="0015142A">
              <w:rPr>
                <w:b/>
                <w:i/>
              </w:rPr>
              <w:t xml:space="preserve"> закон Российской Федерации от 06</w:t>
            </w:r>
            <w:r>
              <w:rPr>
                <w:b/>
                <w:i/>
              </w:rPr>
              <w:t>.10.</w:t>
            </w:r>
            <w:r w:rsidRPr="0015142A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15142A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</w:p>
          <w:p w:rsidR="003A49B4" w:rsidRPr="0015142A" w:rsidRDefault="003A49B4" w:rsidP="0015142A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Федеральный закон </w:t>
            </w:r>
            <w:r w:rsidRPr="00002EAF">
              <w:rPr>
                <w:b/>
                <w:bCs/>
                <w:i/>
                <w:iCs/>
              </w:rPr>
              <w:t>от 21 декабря 1994 № 68-ФЗ «О защите населения и территорий от чрезвычайных ситуаций природного и техногенного характера»</w:t>
            </w:r>
            <w:r>
              <w:rPr>
                <w:b/>
                <w:bCs/>
                <w:i/>
                <w:iCs/>
              </w:rPr>
              <w:t>;</w:t>
            </w:r>
          </w:p>
          <w:p w:rsidR="0015142A" w:rsidRPr="00324616" w:rsidRDefault="00EA3293" w:rsidP="0015142A">
            <w:pPr>
              <w:pStyle w:val="a4"/>
              <w:jc w:val="both"/>
              <w:rPr>
                <w:b/>
                <w:i/>
                <w:vertAlign w:val="superscript"/>
              </w:rPr>
            </w:pPr>
            <w:hyperlink r:id="rId6" w:history="1">
              <w:r w:rsidR="0015142A">
                <w:rPr>
                  <w:rStyle w:val="a3"/>
                  <w:b/>
                  <w:i/>
                  <w:color w:val="auto"/>
                  <w:u w:val="none"/>
                </w:rPr>
                <w:t>П</w:t>
              </w:r>
              <w:r w:rsidR="0015142A" w:rsidRPr="0015142A">
                <w:rPr>
                  <w:rStyle w:val="a3"/>
                  <w:b/>
                  <w:i/>
                  <w:color w:val="auto"/>
                  <w:u w:val="none"/>
                </w:rPr>
                <w:t>остановление</w:t>
              </w:r>
            </w:hyperlink>
            <w:r w:rsidR="0015142A" w:rsidRPr="0015142A">
              <w:rPr>
                <w:b/>
                <w:i/>
              </w:rPr>
              <w:t xml:space="preserve"> Правительства Российской Федерации от 18.09.2020</w:t>
            </w:r>
            <w:r w:rsidR="0015142A">
              <w:rPr>
                <w:b/>
                <w:i/>
              </w:rPr>
              <w:t>г.</w:t>
            </w:r>
            <w:r w:rsidR="0015142A" w:rsidRPr="0015142A">
              <w:rPr>
                <w:b/>
                <w:i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31"/>
            <w:bookmarkEnd w:id="8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11" w:type="dxa"/>
            <w:gridSpan w:val="13"/>
          </w:tcPr>
          <w:p w:rsidR="00662B78" w:rsidRPr="00B82FF7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AC3B55" w:rsidRPr="00B97DA7" w:rsidRDefault="00662B78" w:rsidP="00AC3B55">
            <w:pPr>
              <w:pStyle w:val="a4"/>
              <w:rPr>
                <w:b/>
                <w:i/>
              </w:rPr>
            </w:pPr>
            <w:r w:rsidRPr="006C30D9">
              <w:t>6</w:t>
            </w:r>
            <w:r w:rsidRPr="00532D67">
              <w:t xml:space="preserve">.1. Муниципальный опыт в соответствующих сферах: </w:t>
            </w:r>
            <w:r w:rsidR="00532D67" w:rsidRPr="00B97DA7">
              <w:rPr>
                <w:b/>
                <w:i/>
              </w:rPr>
              <w:t>отсутствует</w:t>
            </w:r>
          </w:p>
          <w:p w:rsidR="00662B78" w:rsidRPr="00C014BF" w:rsidRDefault="00662B78" w:rsidP="00532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2D67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 w:rsidR="00AC3B55" w:rsidRPr="005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3B55" w:rsidRPr="00532D67">
              <w:t xml:space="preserve"> </w:t>
            </w:r>
            <w:r w:rsidR="00B97DA7" w:rsidRPr="00B97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8"/>
            <w:bookmarkEnd w:id="9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11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662B78" w:rsidRPr="006C30D9" w:rsidTr="001F646D">
        <w:tc>
          <w:tcPr>
            <w:tcW w:w="3859" w:type="dxa"/>
            <w:gridSpan w:val="5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0"/>
            <w:bookmarkEnd w:id="1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49" w:type="dxa"/>
            <w:gridSpan w:val="6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1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877" w:type="dxa"/>
            <w:gridSpan w:val="3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2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4A71F0" w:rsidRPr="006C30D9" w:rsidTr="001F646D">
        <w:tc>
          <w:tcPr>
            <w:tcW w:w="3859" w:type="dxa"/>
            <w:gridSpan w:val="5"/>
          </w:tcPr>
          <w:p w:rsidR="004A71F0" w:rsidRPr="004A71F0" w:rsidRDefault="00EE3C34" w:rsidP="004A71F0">
            <w:pPr>
              <w:pStyle w:val="pt-a-000005"/>
              <w:rPr>
                <w:b/>
                <w:i/>
              </w:rPr>
            </w:pPr>
            <w:r>
              <w:rPr>
                <w:b/>
                <w:i/>
              </w:rPr>
              <w:t xml:space="preserve">Определение Порядка </w:t>
            </w:r>
            <w:r w:rsidR="00C749BF" w:rsidRPr="003A49B4">
              <w:rPr>
                <w:b/>
                <w:i/>
              </w:rPr>
              <w:t xml:space="preserve">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</w:t>
            </w:r>
            <w:r w:rsidR="00C749BF" w:rsidRPr="003A49B4">
              <w:rPr>
                <w:b/>
                <w:i/>
              </w:rPr>
              <w:lastRenderedPageBreak/>
              <w:t>исключением государственных (муниципальных) учреждений), в 2021 году</w:t>
            </w:r>
          </w:p>
        </w:tc>
        <w:tc>
          <w:tcPr>
            <w:tcW w:w="3249" w:type="dxa"/>
            <w:gridSpan w:val="6"/>
          </w:tcPr>
          <w:p w:rsidR="004A71F0" w:rsidRPr="004A71F0" w:rsidRDefault="00DA70B4" w:rsidP="00C749BF">
            <w:pPr>
              <w:pStyle w:val="pt-a-000005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lastRenderedPageBreak/>
              <w:t>П</w:t>
            </w:r>
            <w:r w:rsidR="00CC49E0">
              <w:rPr>
                <w:rStyle w:val="pt-a0-000006"/>
                <w:b/>
                <w:i/>
              </w:rPr>
              <w:t>равоотношения, возникшие с 1 января 2021 года</w:t>
            </w:r>
            <w:r w:rsidR="004A71F0" w:rsidRPr="004A71F0">
              <w:rPr>
                <w:rStyle w:val="pt-a0-000006"/>
                <w:b/>
                <w:i/>
              </w:rPr>
              <w:t xml:space="preserve">  </w:t>
            </w:r>
            <w:r w:rsidR="004A71F0" w:rsidRPr="004A71F0">
              <w:rPr>
                <w:b/>
                <w:i/>
              </w:rPr>
              <w:t xml:space="preserve"> </w:t>
            </w:r>
          </w:p>
        </w:tc>
        <w:tc>
          <w:tcPr>
            <w:tcW w:w="2877" w:type="dxa"/>
            <w:gridSpan w:val="3"/>
          </w:tcPr>
          <w:p w:rsidR="004A71F0" w:rsidRDefault="004A71F0" w:rsidP="00EE3C34">
            <w:pPr>
              <w:autoSpaceDE w:val="0"/>
              <w:autoSpaceDN w:val="0"/>
              <w:adjustRightInd w:val="0"/>
              <w:ind w:right="-62"/>
            </w:pPr>
            <w:r w:rsidRPr="00AC3B55">
              <w:rPr>
                <w:b/>
                <w:i/>
              </w:rPr>
              <w:t xml:space="preserve"> </w:t>
            </w:r>
            <w:r w:rsidR="00EE3C34" w:rsidRPr="00931B2B">
              <w:rPr>
                <w:rFonts w:ascii="Times New Roman CYR" w:hAnsi="Times New Roman CYR" w:cs="Times New Roman CYR"/>
                <w:b/>
                <w:i/>
              </w:rPr>
              <w:t>предоставлени</w:t>
            </w:r>
            <w:r w:rsidR="00EE3C34">
              <w:rPr>
                <w:rFonts w:ascii="Times New Roman CYR" w:hAnsi="Times New Roman CYR" w:cs="Times New Roman CYR"/>
                <w:b/>
                <w:i/>
              </w:rPr>
              <w:t>е</w:t>
            </w:r>
            <w:r w:rsidR="00EE3C34" w:rsidRPr="00931B2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="00EE3C34"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из бюджета городского округа </w:t>
            </w:r>
            <w:proofErr w:type="gramStart"/>
            <w:r w:rsidR="00EE3C34"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4A71F0" w:rsidRDefault="00662B78" w:rsidP="004A71F0">
            <w:pPr>
              <w:pStyle w:val="ConsPlusNormal"/>
            </w:pPr>
            <w:bookmarkStart w:id="13" w:name="P35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4A71F0">
              <w:t xml:space="preserve"> </w:t>
            </w:r>
          </w:p>
          <w:p w:rsidR="00C749BF" w:rsidRPr="00C749BF" w:rsidRDefault="00C749BF" w:rsidP="00C749BF">
            <w:pPr>
              <w:pStyle w:val="a4"/>
              <w:jc w:val="both"/>
              <w:rPr>
                <w:b/>
                <w:i/>
              </w:rPr>
            </w:pPr>
            <w:r w:rsidRPr="00C749BF">
              <w:rPr>
                <w:b/>
                <w:i/>
              </w:rPr>
              <w:t>Бюджетный кодекс Российской Федерации;</w:t>
            </w:r>
          </w:p>
          <w:p w:rsidR="00C749BF" w:rsidRDefault="00C749BF" w:rsidP="00C749BF">
            <w:pPr>
              <w:pStyle w:val="a4"/>
              <w:jc w:val="both"/>
              <w:rPr>
                <w:b/>
                <w:i/>
              </w:rPr>
            </w:pPr>
            <w:r w:rsidRPr="0015142A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</w:t>
            </w:r>
            <w:r w:rsidRPr="0015142A">
              <w:rPr>
                <w:b/>
                <w:i/>
              </w:rPr>
              <w:t xml:space="preserve"> закон Российской Федерации от 06</w:t>
            </w:r>
            <w:r>
              <w:rPr>
                <w:b/>
                <w:i/>
              </w:rPr>
              <w:t>.10.</w:t>
            </w:r>
            <w:r w:rsidRPr="0015142A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15142A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</w:p>
          <w:p w:rsidR="00C749BF" w:rsidRPr="00C749BF" w:rsidRDefault="00C749BF" w:rsidP="00C749BF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Федеральный закон </w:t>
            </w:r>
            <w:r w:rsidRPr="00C749BF">
              <w:rPr>
                <w:b/>
                <w:i/>
              </w:rPr>
              <w:t>от 21 декабря 1994 № 68-ФЗ «О защите населения и территорий от чрезвычайных ситуаций природного и техногенного характера»;</w:t>
            </w:r>
          </w:p>
          <w:p w:rsidR="00662B78" w:rsidRPr="003074F9" w:rsidRDefault="00EA3293" w:rsidP="00C749BF">
            <w:pPr>
              <w:pStyle w:val="a4"/>
              <w:jc w:val="both"/>
              <w:rPr>
                <w:b/>
                <w:i/>
              </w:rPr>
            </w:pPr>
            <w:hyperlink r:id="rId7" w:history="1">
              <w:r w:rsidR="00C749BF" w:rsidRPr="00C749BF">
                <w:rPr>
                  <w:b/>
                  <w:i/>
                </w:rPr>
                <w:t>Постановление</w:t>
              </w:r>
            </w:hyperlink>
            <w:r w:rsidR="00C749BF" w:rsidRPr="00C749BF">
              <w:rPr>
                <w:b/>
                <w:i/>
              </w:rPr>
              <w:t xml:space="preserve"> Правительства Российской Федерации от 18.09.2020г. № 1492 «Об общих требованиях</w:t>
            </w:r>
            <w:r w:rsidR="00C749BF" w:rsidRPr="00C749BF">
              <w:rPr>
                <w:b/>
                <w:bCs/>
                <w:i/>
                <w:iCs/>
              </w:rPr>
      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355"/>
            <w:bookmarkEnd w:id="14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11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4A71F0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7"/>
            <w:bookmarkEnd w:id="1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r w:rsidR="00DC01EE"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9BF" w:rsidRDefault="00007DDD" w:rsidP="00C749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Style w:val="pt-a0-000006"/>
                <w:b/>
                <w:i/>
              </w:rPr>
              <w:t>П</w:t>
            </w:r>
            <w:r w:rsidR="004A71F0" w:rsidRPr="004A71F0">
              <w:rPr>
                <w:rStyle w:val="pt-a0-000006"/>
                <w:b/>
                <w:i/>
              </w:rPr>
              <w:t>риняти</w:t>
            </w:r>
            <w:r w:rsidR="00FA1F02">
              <w:rPr>
                <w:rStyle w:val="pt-a0-000006"/>
                <w:b/>
                <w:i/>
              </w:rPr>
              <w:t>я</w:t>
            </w:r>
            <w:r w:rsidR="004A71F0" w:rsidRPr="004A71F0">
              <w:rPr>
                <w:rStyle w:val="pt-a0-000006"/>
                <w:b/>
                <w:i/>
              </w:rPr>
              <w:t xml:space="preserve"> </w:t>
            </w:r>
            <w:r w:rsidR="00FA1F02">
              <w:rPr>
                <w:rStyle w:val="pt-a0-000006"/>
                <w:b/>
                <w:i/>
              </w:rPr>
              <w:t>НПА</w:t>
            </w:r>
            <w:r w:rsidR="004A71F0" w:rsidRPr="004A71F0">
              <w:rPr>
                <w:rStyle w:val="pt-a0-000006"/>
                <w:b/>
                <w:i/>
              </w:rPr>
              <w:t xml:space="preserve">, </w:t>
            </w:r>
            <w:r>
              <w:rPr>
                <w:rStyle w:val="pt-a0-000006"/>
                <w:b/>
                <w:i/>
              </w:rPr>
              <w:t xml:space="preserve">определит порядок </w:t>
            </w:r>
            <w:r w:rsidR="00C749BF" w:rsidRPr="003A49B4">
              <w:rPr>
                <w:b/>
                <w:i/>
              </w:rPr>
              <w:t>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</w:p>
          <w:p w:rsidR="00DA70B4" w:rsidRPr="00270CD7" w:rsidRDefault="00DA70B4" w:rsidP="00C749B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  <w:p w:rsidR="00662B78" w:rsidRPr="00B22FEC" w:rsidRDefault="00662B78" w:rsidP="00007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DDD" w:rsidRPr="00007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22FEC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363"/>
            <w:bookmarkEnd w:id="16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11" w:type="dxa"/>
            <w:gridSpan w:val="13"/>
          </w:tcPr>
          <w:p w:rsidR="00662B78" w:rsidRPr="00B22FEC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65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FA1F02" w:rsidRDefault="00662B78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FA1F02">
              <w:rPr>
                <w:b/>
                <w:i/>
              </w:rPr>
              <w:t xml:space="preserve"> 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городского округа Верхотурский;</w:t>
            </w:r>
          </w:p>
          <w:p w:rsidR="00662B78" w:rsidRPr="006C30D9" w:rsidRDefault="00FA1F02" w:rsidP="00DA70B4">
            <w:pPr>
              <w:autoSpaceDE w:val="0"/>
              <w:autoSpaceDN w:val="0"/>
              <w:adjustRightInd w:val="0"/>
              <w:jc w:val="both"/>
            </w:pPr>
            <w:r w:rsidRPr="006C30D9">
              <w:t>9.1.2.</w:t>
            </w:r>
            <w:r w:rsidR="00C749BF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="00DA70B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</w:t>
            </w:r>
            <w:r w:rsidR="00C749BF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рганизации, </w:t>
            </w:r>
            <w:r w:rsidR="00C749BF"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получивши</w:t>
            </w:r>
            <w:r w:rsidR="00C749BF">
              <w:rPr>
                <w:rFonts w:ascii="Times New Roman CYR" w:hAnsi="Times New Roman CYR" w:cs="Times New Roman CYR"/>
                <w:b/>
                <w:bCs/>
                <w:i/>
                <w:iCs/>
              </w:rPr>
              <w:t>е</w:t>
            </w:r>
            <w:r w:rsidR="00C749BF"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право на управление многоквартирными домами на основании решений общих собраний собственников помещений, или признанны</w:t>
            </w:r>
            <w:r w:rsidR="00C749BF">
              <w:rPr>
                <w:rFonts w:ascii="Times New Roman CYR" w:hAnsi="Times New Roman CYR" w:cs="Times New Roman CYR"/>
                <w:b/>
                <w:bCs/>
                <w:i/>
                <w:iCs/>
              </w:rPr>
              <w:t>е</w:t>
            </w:r>
            <w:r w:rsidR="00C749BF"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победителями открытого конкурса по отбору организаций для управления многоквартирными домами</w:t>
            </w:r>
          </w:p>
        </w:tc>
        <w:tc>
          <w:tcPr>
            <w:tcW w:w="4906" w:type="dxa"/>
            <w:gridSpan w:val="6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69"/>
            <w:bookmarkEnd w:id="1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FA1F02" w:rsidRDefault="00DF7E4C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49BF" w:rsidRPr="00C74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A70B4" w:rsidRDefault="00DA70B4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662B78" w:rsidRPr="006C30D9" w:rsidRDefault="00DF7E4C" w:rsidP="00C749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C749BF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47647E" w:rsidRDefault="00662B78" w:rsidP="0001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9842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32FA" w:rsidRPr="0001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о бюджете 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Верхотурский </w:t>
            </w:r>
            <w:r w:rsidR="000132FA" w:rsidRPr="0001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2021 год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плановый период 2022-2023 годов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7647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381"/>
            <w:bookmarkEnd w:id="19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11" w:type="dxa"/>
            <w:gridSpan w:val="13"/>
          </w:tcPr>
          <w:p w:rsidR="00662B78" w:rsidRPr="0047647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3859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581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84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85"/>
            <w:bookmarkEnd w:id="2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47647E" w:rsidRDefault="00662B78" w:rsidP="0098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9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</w:t>
            </w:r>
            <w:r w:rsidR="00151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Финансовое управление Администрации городского округа Верхотурский</w:t>
            </w:r>
          </w:p>
        </w:tc>
      </w:tr>
      <w:tr w:rsidR="00984295" w:rsidRPr="006C30D9" w:rsidTr="001F646D">
        <w:trPr>
          <w:trHeight w:val="659"/>
        </w:trPr>
        <w:tc>
          <w:tcPr>
            <w:tcW w:w="3859" w:type="dxa"/>
            <w:gridSpan w:val="5"/>
            <w:vMerge w:val="restart"/>
          </w:tcPr>
          <w:p w:rsidR="00DC47AA" w:rsidRPr="00A8288B" w:rsidRDefault="00DC47AA" w:rsidP="006E4A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К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онтроль за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</w:t>
            </w:r>
            <w:r>
              <w:rPr>
                <w:rFonts w:ascii="Times New Roman CYR" w:hAnsi="Times New Roman CYR" w:cs="Times New Roman CYR"/>
                <w:b/>
                <w:i/>
              </w:rPr>
              <w:t>ановленных при ее предоставлени</w:t>
            </w:r>
            <w:r w:rsidR="006E4A0A">
              <w:rPr>
                <w:rFonts w:ascii="Times New Roman CYR" w:hAnsi="Times New Roman CYR" w:cs="Times New Roman CYR"/>
                <w:b/>
                <w:i/>
              </w:rPr>
              <w:t>и</w:t>
            </w:r>
          </w:p>
          <w:p w:rsidR="00984295" w:rsidRPr="00984295" w:rsidRDefault="00984295" w:rsidP="00984295">
            <w:pPr>
              <w:pStyle w:val="pt-a-000005"/>
              <w:jc w:val="center"/>
              <w:rPr>
                <w:b/>
                <w:i/>
              </w:rPr>
            </w:pPr>
          </w:p>
        </w:tc>
        <w:tc>
          <w:tcPr>
            <w:tcW w:w="2581" w:type="dxa"/>
            <w:gridSpan w:val="5"/>
            <w:vMerge w:val="restart"/>
          </w:tcPr>
          <w:p w:rsidR="00DC47AA" w:rsidRPr="00DC47AA" w:rsidRDefault="00984295" w:rsidP="00DC47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4295">
              <w:rPr>
                <w:rStyle w:val="pt-a0-000006"/>
                <w:b/>
                <w:i/>
              </w:rPr>
              <w:t xml:space="preserve">Заключение </w:t>
            </w:r>
            <w:r w:rsidR="00DC47AA">
              <w:rPr>
                <w:rFonts w:ascii="Times New Roman CYR" w:hAnsi="Times New Roman CYR" w:cs="Times New Roman CYR"/>
                <w:b/>
                <w:i/>
              </w:rPr>
              <w:t>Соглашения</w:t>
            </w:r>
          </w:p>
          <w:p w:rsidR="00DC47AA" w:rsidRPr="00DC47AA" w:rsidRDefault="00DC47AA" w:rsidP="00DC47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DC47AA">
              <w:rPr>
                <w:rFonts w:ascii="Times New Roman CYR" w:hAnsi="Times New Roman CYR" w:cs="Times New Roman CYR"/>
                <w:b/>
                <w:i/>
              </w:rPr>
              <w:t xml:space="preserve">о предоставлении субсидии </w:t>
            </w:r>
            <w:r w:rsidR="00DA70B4">
              <w:rPr>
                <w:rFonts w:ascii="Times New Roman CYR" w:hAnsi="Times New Roman CYR" w:cs="Times New Roman CYR"/>
                <w:b/>
                <w:i/>
              </w:rPr>
              <w:t>в 2021 году</w:t>
            </w:r>
          </w:p>
          <w:p w:rsidR="00984295" w:rsidRPr="00984295" w:rsidRDefault="00984295" w:rsidP="00DC47AA">
            <w:pPr>
              <w:pStyle w:val="pt-a-000001"/>
              <w:jc w:val="center"/>
              <w:rPr>
                <w:b/>
                <w:i/>
              </w:rPr>
            </w:pPr>
          </w:p>
        </w:tc>
        <w:tc>
          <w:tcPr>
            <w:tcW w:w="3545" w:type="dxa"/>
            <w:gridSpan w:val="4"/>
          </w:tcPr>
          <w:p w:rsidR="00984295" w:rsidRPr="006C30D9" w:rsidRDefault="00984295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в:</w:t>
            </w:r>
          </w:p>
          <w:p w:rsidR="00984295" w:rsidRPr="00770DDA" w:rsidRDefault="00DA70B4" w:rsidP="00770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средства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Верхотурский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требуются</w:t>
            </w:r>
          </w:p>
        </w:tc>
      </w:tr>
      <w:tr w:rsidR="00662B78" w:rsidRPr="006C30D9" w:rsidTr="001F646D">
        <w:tc>
          <w:tcPr>
            <w:tcW w:w="3859" w:type="dxa"/>
            <w:gridSpan w:val="5"/>
            <w:vMerge/>
          </w:tcPr>
          <w:p w:rsidR="00662B78" w:rsidRPr="006C30D9" w:rsidRDefault="00662B78" w:rsidP="00D67F06"/>
        </w:tc>
        <w:tc>
          <w:tcPr>
            <w:tcW w:w="258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662B78" w:rsidRPr="00770DDA" w:rsidRDefault="00770DDA" w:rsidP="00DA7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средства 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бюджета 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Верхотурский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требуются</w:t>
            </w:r>
          </w:p>
        </w:tc>
      </w:tr>
      <w:tr w:rsidR="00662B78" w:rsidRPr="006C30D9" w:rsidTr="001F646D">
        <w:tc>
          <w:tcPr>
            <w:tcW w:w="3859" w:type="dxa"/>
            <w:gridSpan w:val="5"/>
            <w:vMerge/>
          </w:tcPr>
          <w:p w:rsidR="00662B78" w:rsidRPr="006C30D9" w:rsidRDefault="00662B78" w:rsidP="00D67F06"/>
        </w:tc>
        <w:tc>
          <w:tcPr>
            <w:tcW w:w="258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770DDA" w:rsidRDefault="00662B78" w:rsidP="006E4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6E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A0A" w:rsidRP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545" w:type="dxa"/>
            <w:gridSpan w:val="4"/>
          </w:tcPr>
          <w:p w:rsidR="00662B78" w:rsidRPr="00770DDA" w:rsidRDefault="00770DDA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8D124A" w:rsidRDefault="00662B78" w:rsidP="004F6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2" w:name="P420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="004F6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023CFE" w:rsidRDefault="00662B78" w:rsidP="006E4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P426"/>
            <w:bookmarkEnd w:id="23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11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662B78" w:rsidRPr="006C30D9" w:rsidTr="001F646D">
        <w:tc>
          <w:tcPr>
            <w:tcW w:w="3039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28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401" w:type="dxa"/>
            <w:gridSpan w:val="6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29"/>
            <w:bookmarkEnd w:id="2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30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F85DE6" w:rsidRPr="006C30D9" w:rsidTr="001F646D">
        <w:tc>
          <w:tcPr>
            <w:tcW w:w="3039" w:type="dxa"/>
            <w:gridSpan w:val="4"/>
          </w:tcPr>
          <w:p w:rsidR="00F85DE6" w:rsidRPr="00F85DE6" w:rsidRDefault="00C749BF" w:rsidP="006E4A0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Организации, </w:t>
            </w:r>
            <w:r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получивши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е</w:t>
            </w:r>
            <w:r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право на управление многоквартирными домами на основании решений общих собраний собственников помещений, или </w:t>
            </w:r>
            <w:r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признанны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е</w:t>
            </w:r>
            <w:r w:rsidRPr="003A49B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победителями открытого конкурса по отбору организаций для управления многоквартирными домами</w:t>
            </w:r>
          </w:p>
        </w:tc>
        <w:tc>
          <w:tcPr>
            <w:tcW w:w="3401" w:type="dxa"/>
            <w:gridSpan w:val="6"/>
          </w:tcPr>
          <w:p w:rsidR="00F85DE6" w:rsidRPr="00F85DE6" w:rsidRDefault="00A20FED" w:rsidP="00A20FE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lastRenderedPageBreak/>
              <w:t>Проектом НПА</w:t>
            </w:r>
            <w:r w:rsidRPr="00A20FED">
              <w:rPr>
                <w:rFonts w:eastAsiaTheme="minorHAnsi"/>
                <w:b/>
                <w:i/>
                <w:lang w:eastAsia="en-US"/>
              </w:rPr>
              <w:t xml:space="preserve"> вводятся правила для данной группы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>участников отношений, связанные с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>необходимостью соблюдения требований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 xml:space="preserve">к </w:t>
            </w:r>
            <w:r>
              <w:rPr>
                <w:rFonts w:eastAsiaTheme="minorHAnsi"/>
                <w:b/>
                <w:i/>
                <w:lang w:eastAsia="en-US"/>
              </w:rPr>
              <w:t>предоставлению субсидий</w:t>
            </w:r>
          </w:p>
        </w:tc>
        <w:tc>
          <w:tcPr>
            <w:tcW w:w="3545" w:type="dxa"/>
            <w:gridSpan w:val="4"/>
          </w:tcPr>
          <w:p w:rsidR="00F85DE6" w:rsidRPr="006A5287" w:rsidRDefault="006A5287" w:rsidP="006A5287">
            <w:pPr>
              <w:pStyle w:val="pt-a-000005"/>
              <w:jc w:val="center"/>
              <w:rPr>
                <w:b/>
                <w:i/>
              </w:rPr>
            </w:pPr>
            <w:r w:rsidRPr="006A5287">
              <w:rPr>
                <w:rFonts w:ascii="Times New Roman CYR" w:hAnsi="Times New Roman CYR" w:cs="Times New Roman CYR"/>
                <w:b/>
                <w:i/>
              </w:rPr>
              <w:t xml:space="preserve">Субсидии предоставляются в пределах лимитов бюджетных обязательств, предусмотренных в бюджете городского округа Верхотурский </w:t>
            </w:r>
            <w:r w:rsidR="00161AE4">
              <w:rPr>
                <w:rFonts w:ascii="Times New Roman CYR" w:hAnsi="Times New Roman CYR" w:cs="Times New Roman CYR"/>
                <w:b/>
                <w:i/>
              </w:rPr>
              <w:t>на 2021 год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P434"/>
            <w:bookmarkEnd w:id="27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11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Верхотурский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5849D9" w:rsidRDefault="00662B78" w:rsidP="006E4A0A">
            <w:pPr>
              <w:autoSpaceDE w:val="0"/>
              <w:autoSpaceDN w:val="0"/>
              <w:adjustRightInd w:val="0"/>
              <w:jc w:val="both"/>
              <w:rPr>
                <w:rStyle w:val="pt-a0-000006"/>
                <w:b/>
                <w:i/>
              </w:rPr>
            </w:pPr>
            <w:r w:rsidRPr="006C30D9">
              <w:t xml:space="preserve">12.1. </w:t>
            </w:r>
            <w:r w:rsidR="00F85DE6" w:rsidRPr="006E4A0A">
              <w:rPr>
                <w:rStyle w:val="pt-a0-000006"/>
              </w:rPr>
              <w:t>Риск для состояния конкуренции, который может быть связан с возможност</w:t>
            </w:r>
            <w:r w:rsidR="005849D9" w:rsidRPr="006E4A0A">
              <w:rPr>
                <w:rStyle w:val="pt-a0-000006"/>
              </w:rPr>
              <w:t>ями недобросовестной конкуренции</w:t>
            </w:r>
            <w:r w:rsidR="006E4A0A">
              <w:rPr>
                <w:rStyle w:val="pt-a0-000006"/>
              </w:rPr>
              <w:t>:</w:t>
            </w:r>
          </w:p>
          <w:p w:rsidR="00662B78" w:rsidRPr="005849D9" w:rsidRDefault="005849D9" w:rsidP="00C749B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Субсидии предоставляются</w:t>
            </w:r>
            <w:r w:rsidR="00F85DE6" w:rsidRPr="00F85DE6">
              <w:rPr>
                <w:b/>
                <w:i/>
              </w:rPr>
              <w:t xml:space="preserve"> </w:t>
            </w:r>
            <w:r w:rsidR="00C749BF">
              <w:rPr>
                <w:b/>
                <w:i/>
              </w:rPr>
              <w:t xml:space="preserve">в целях </w:t>
            </w:r>
            <w:r w:rsidR="00C749BF" w:rsidRPr="003A49B4">
              <w:rPr>
                <w:b/>
                <w:i/>
              </w:rPr>
              <w:t>возмещени</w:t>
            </w:r>
            <w:r w:rsidR="00C749BF">
              <w:rPr>
                <w:b/>
                <w:i/>
              </w:rPr>
              <w:t>я</w:t>
            </w:r>
            <w:r w:rsidR="00C749BF" w:rsidRPr="003A49B4">
              <w:rPr>
                <w:b/>
                <w:i/>
              </w:rPr>
              <w:t xml:space="preserve">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Default="00662B78" w:rsidP="006E4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A77" w:rsidRPr="00C749BF" w:rsidRDefault="007B7A77" w:rsidP="007B7A77">
            <w:pPr>
              <w:pStyle w:val="a4"/>
              <w:jc w:val="both"/>
              <w:rPr>
                <w:b/>
                <w:i/>
              </w:rPr>
            </w:pPr>
            <w:r w:rsidRPr="00C749BF">
              <w:rPr>
                <w:b/>
                <w:i/>
              </w:rPr>
              <w:t>Бюджетный кодекс Российской Федерации;</w:t>
            </w:r>
          </w:p>
          <w:p w:rsidR="007B7A77" w:rsidRDefault="007B7A77" w:rsidP="007B7A77">
            <w:pPr>
              <w:pStyle w:val="a4"/>
              <w:jc w:val="both"/>
              <w:rPr>
                <w:b/>
                <w:i/>
              </w:rPr>
            </w:pPr>
            <w:r w:rsidRPr="0015142A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</w:t>
            </w:r>
            <w:r w:rsidRPr="0015142A">
              <w:rPr>
                <w:b/>
                <w:i/>
              </w:rPr>
              <w:t xml:space="preserve"> закон Российской Федерации от 06</w:t>
            </w:r>
            <w:r>
              <w:rPr>
                <w:b/>
                <w:i/>
              </w:rPr>
              <w:t>.10.</w:t>
            </w:r>
            <w:r w:rsidRPr="0015142A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15142A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</w:p>
          <w:p w:rsidR="007B7A77" w:rsidRPr="00C749BF" w:rsidRDefault="007B7A77" w:rsidP="007B7A77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Федеральный закон </w:t>
            </w:r>
            <w:r w:rsidRPr="00C749BF">
              <w:rPr>
                <w:b/>
                <w:i/>
              </w:rPr>
              <w:t>от 21 декабря 1994 № 68-ФЗ «О защите населения и территорий от чрезвычайных ситуаций природного и техногенного характера»;</w:t>
            </w:r>
          </w:p>
          <w:p w:rsidR="00AE5151" w:rsidRPr="00FF1138" w:rsidRDefault="00EA3293" w:rsidP="007B7A77">
            <w:pPr>
              <w:pStyle w:val="a4"/>
              <w:jc w:val="both"/>
              <w:rPr>
                <w:b/>
                <w:i/>
                <w:vertAlign w:val="superscript"/>
              </w:rPr>
            </w:pPr>
            <w:hyperlink r:id="rId8" w:history="1">
              <w:r w:rsidR="007B7A77" w:rsidRPr="00C749BF">
                <w:rPr>
                  <w:b/>
                  <w:i/>
                </w:rPr>
                <w:t>Постановление</w:t>
              </w:r>
            </w:hyperlink>
            <w:r w:rsidR="007B7A77" w:rsidRPr="00C749BF">
              <w:rPr>
                <w:b/>
                <w:i/>
              </w:rPr>
              <w:t xml:space="preserve"> Правительства Российской Федерации от 18.09.2020г. № 1492 «Об общих требованиях</w:t>
            </w:r>
            <w:r w:rsidR="007B7A77" w:rsidRPr="007B7A77">
              <w:rPr>
                <w:b/>
                <w:i/>
              </w:rPr>
      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P441"/>
            <w:bookmarkEnd w:id="28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662B78" w:rsidRPr="006C30D9" w:rsidTr="001F646D">
        <w:tc>
          <w:tcPr>
            <w:tcW w:w="2895" w:type="dxa"/>
            <w:gridSpan w:val="3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43"/>
            <w:bookmarkEnd w:id="2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44"/>
            <w:bookmarkEnd w:id="3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403" w:type="dxa"/>
            <w:gridSpan w:val="6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5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1843" w:type="dxa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245116" w:rsidRPr="006C30D9" w:rsidTr="001F646D">
        <w:tc>
          <w:tcPr>
            <w:tcW w:w="2895" w:type="dxa"/>
            <w:gridSpan w:val="3"/>
          </w:tcPr>
          <w:p w:rsidR="00245116" w:rsidRPr="00245116" w:rsidRDefault="007B7A77" w:rsidP="00B97DA7">
            <w:pPr>
              <w:pStyle w:val="pt-a-000005"/>
              <w:ind w:right="77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 xml:space="preserve">Не проведение ремонтных работ </w:t>
            </w:r>
            <w:r w:rsidRPr="003A49B4">
              <w:rPr>
                <w:b/>
                <w:i/>
              </w:rPr>
              <w:t>мест общего пользования в многоквартирных домах при возникновении аварийных (чрезвычайных) ситуаций природного и техногенного характера</w:t>
            </w:r>
          </w:p>
        </w:tc>
        <w:tc>
          <w:tcPr>
            <w:tcW w:w="1844" w:type="dxa"/>
            <w:gridSpan w:val="4"/>
          </w:tcPr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Маловероятен</w:t>
            </w:r>
          </w:p>
        </w:tc>
        <w:tc>
          <w:tcPr>
            <w:tcW w:w="3403" w:type="dxa"/>
            <w:gridSpan w:val="6"/>
          </w:tcPr>
          <w:p w:rsidR="00245116" w:rsidRPr="00245116" w:rsidRDefault="001B6226" w:rsidP="001B6226">
            <w:pPr>
              <w:pStyle w:val="pt-a-0000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Своевременное предоставление отчетов </w:t>
            </w:r>
            <w:r w:rsidR="00482511">
              <w:rPr>
                <w:b/>
                <w:i/>
              </w:rPr>
              <w:t xml:space="preserve">об использовании субсидии </w:t>
            </w:r>
            <w:r>
              <w:rPr>
                <w:b/>
                <w:i/>
              </w:rPr>
              <w:t>в соответствии Соглашения</w:t>
            </w:r>
          </w:p>
        </w:tc>
        <w:tc>
          <w:tcPr>
            <w:tcW w:w="1843" w:type="dxa"/>
          </w:tcPr>
          <w:p w:rsidR="00245116" w:rsidRPr="001B6226" w:rsidRDefault="00A20FED" w:rsidP="00245116">
            <w:pPr>
              <w:pStyle w:val="pt-a-000005"/>
              <w:jc w:val="center"/>
              <w:rPr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Контроль за соблюдением п</w:t>
            </w:r>
            <w:r w:rsidR="001B6226" w:rsidRPr="001B6226">
              <w:rPr>
                <w:rFonts w:ascii="Times New Roman CYR" w:hAnsi="Times New Roman CYR" w:cs="Times New Roman CYR"/>
                <w:b/>
                <w:i/>
              </w:rPr>
              <w:t>олучателями субсидий условий, целей, порядка их предоставления и использования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2" w:name="P459"/>
            <w:bookmarkEnd w:id="32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62B78" w:rsidRPr="006C30D9" w:rsidTr="001F646D">
        <w:tc>
          <w:tcPr>
            <w:tcW w:w="2895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2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245116" w:rsidRPr="006C30D9" w:rsidTr="001F646D">
        <w:tc>
          <w:tcPr>
            <w:tcW w:w="2895" w:type="dxa"/>
            <w:gridSpan w:val="3"/>
          </w:tcPr>
          <w:p w:rsidR="00245116" w:rsidRPr="00A20FED" w:rsidRDefault="00245116" w:rsidP="00B97DA7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НПА на </w:t>
            </w:r>
            <w:r w:rsidRPr="00A20FE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</w:t>
            </w:r>
            <w:r w:rsidRPr="00A20FE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портал «Оценка регулирующего воздействия в Свердловской области» http://</w:t>
            </w:r>
          </w:p>
          <w:p w:rsidR="00245116" w:rsidRPr="00A20FED" w:rsidRDefault="00245116" w:rsidP="0024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844" w:type="dxa"/>
            <w:gridSpan w:val="4"/>
          </w:tcPr>
          <w:p w:rsidR="00482511" w:rsidRPr="00A20FED" w:rsidRDefault="007B7A77" w:rsidP="00B97DA7">
            <w:pPr>
              <w:pStyle w:val="ConsPlusNormal"/>
              <w:ind w:left="-60" w:firstLine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  <w:p w:rsidR="00245116" w:rsidRPr="00A20FED" w:rsidRDefault="00245116" w:rsidP="00B97DA7">
            <w:pPr>
              <w:pStyle w:val="ConsPlusNormal"/>
              <w:ind w:left="-60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года</w:t>
            </w:r>
          </w:p>
        </w:tc>
        <w:tc>
          <w:tcPr>
            <w:tcW w:w="1701" w:type="dxa"/>
            <w:gridSpan w:val="3"/>
          </w:tcPr>
          <w:p w:rsidR="00245116" w:rsidRPr="007B7A77" w:rsidRDefault="007B7A77" w:rsidP="00161AE4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Возмещение </w:t>
            </w:r>
            <w:r w:rsidR="00161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 </w:t>
            </w:r>
            <w:r w:rsidR="00161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расходов </w:t>
            </w: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Pr="007B7A77">
              <w:rPr>
                <w:rStyle w:val="pt-a0-000006"/>
                <w:rFonts w:ascii="Times New Roman" w:hAnsi="Times New Roman" w:cs="Times New Roman"/>
                <w:b/>
                <w:i/>
              </w:rPr>
              <w:t xml:space="preserve">проведение ремонтных работ </w:t>
            </w: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 общего пользования в многоквартирных домах при возникновении аварийных (чрезвычайных) ситуаций природного и техногенного характера</w:t>
            </w:r>
          </w:p>
        </w:tc>
        <w:tc>
          <w:tcPr>
            <w:tcW w:w="1702" w:type="dxa"/>
            <w:gridSpan w:val="3"/>
          </w:tcPr>
          <w:p w:rsidR="00245116" w:rsidRPr="00A20FED" w:rsidRDefault="00234A5A" w:rsidP="00D67F06">
            <w:pPr>
              <w:pStyle w:val="pt-consplusnormal"/>
              <w:jc w:val="center"/>
              <w:rPr>
                <w:b/>
                <w:i/>
              </w:rPr>
            </w:pPr>
            <w:r w:rsidRPr="00A20FED">
              <w:rPr>
                <w:rFonts w:ascii="Times New Roman CYR" w:hAnsi="Times New Roman CYR" w:cs="Times New Roman CYR"/>
                <w:b/>
                <w:i/>
              </w:rPr>
              <w:lastRenderedPageBreak/>
              <w:t>Субсидии предоставляю</w:t>
            </w:r>
            <w:r w:rsidRPr="00A20FED">
              <w:rPr>
                <w:rFonts w:ascii="Times New Roman CYR" w:hAnsi="Times New Roman CYR" w:cs="Times New Roman CYR"/>
                <w:b/>
                <w:i/>
              </w:rPr>
              <w:lastRenderedPageBreak/>
              <w:t>тся в пределах лимитов бюджетных обязательств, предусмотренных в бюджете городского округа Верхотурский</w:t>
            </w:r>
            <w:r w:rsidR="00161AE4">
              <w:rPr>
                <w:rFonts w:ascii="Times New Roman CYR" w:hAnsi="Times New Roman CYR" w:cs="Times New Roman CYR"/>
                <w:b/>
                <w:i/>
              </w:rPr>
              <w:t xml:space="preserve"> на 2021 год</w:t>
            </w:r>
          </w:p>
        </w:tc>
        <w:tc>
          <w:tcPr>
            <w:tcW w:w="1843" w:type="dxa"/>
          </w:tcPr>
          <w:p w:rsidR="00245116" w:rsidRPr="00A20FED" w:rsidRDefault="00161AE4" w:rsidP="00161AE4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Бюджет городского </w:t>
            </w:r>
            <w:r>
              <w:rPr>
                <w:b/>
                <w:i/>
              </w:rPr>
              <w:lastRenderedPageBreak/>
              <w:t>округа Верхотурский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481"/>
            <w:bookmarkEnd w:id="33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6C30D9" w:rsidRDefault="00662B78" w:rsidP="00161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распространяется на правоотношения, возникшие с 1 января 2021г.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06" w:type="dxa"/>
            <w:gridSpan w:val="6"/>
          </w:tcPr>
          <w:p w:rsidR="00662B78" w:rsidRPr="006C30D9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06" w:type="dxa"/>
            <w:gridSpan w:val="6"/>
          </w:tcPr>
          <w:p w:rsidR="00662B78" w:rsidRPr="006C30D9" w:rsidRDefault="003A789C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891965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9C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7A66C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91"/>
            <w:bookmarkEnd w:id="34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311" w:type="dxa"/>
            <w:gridSpan w:val="13"/>
          </w:tcPr>
          <w:p w:rsidR="00662B78" w:rsidRPr="007A66C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3A789C" w:rsidRPr="006C30D9" w:rsidTr="001F646D">
        <w:tc>
          <w:tcPr>
            <w:tcW w:w="2330" w:type="dxa"/>
            <w:gridSpan w:val="2"/>
          </w:tcPr>
          <w:p w:rsidR="00662B78" w:rsidRPr="006C30D9" w:rsidRDefault="00662B78" w:rsidP="001F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2268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560" w:type="dxa"/>
            <w:gridSpan w:val="3"/>
          </w:tcPr>
          <w:p w:rsidR="00662B78" w:rsidRPr="006C30D9" w:rsidRDefault="00662B78" w:rsidP="001F646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559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268" w:type="dxa"/>
            <w:gridSpan w:val="2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497"/>
            <w:bookmarkEnd w:id="3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7B7A77" w:rsidRPr="006C30D9" w:rsidTr="001F646D">
        <w:tc>
          <w:tcPr>
            <w:tcW w:w="2330" w:type="dxa"/>
            <w:gridSpan w:val="2"/>
          </w:tcPr>
          <w:p w:rsidR="007B7A77" w:rsidRPr="007B7A77" w:rsidRDefault="007B7A77" w:rsidP="00161AE4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Возмещение </w:t>
            </w:r>
            <w:r w:rsidR="00161AE4" w:rsidRPr="00B97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 расходов </w:t>
            </w:r>
            <w:r w:rsidRPr="00B97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Pr="00B97DA7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ремонтных работ </w:t>
            </w:r>
            <w:r w:rsidRPr="00B97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 общего пользования в многоквартирных домах при возникновении аварийных (чрезвычайных) ситуаций</w:t>
            </w: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2268" w:type="dxa"/>
            <w:gridSpan w:val="4"/>
          </w:tcPr>
          <w:p w:rsidR="007B7A77" w:rsidRPr="003A789C" w:rsidRDefault="007B7A77" w:rsidP="007B7A77">
            <w:pPr>
              <w:pStyle w:val="pt-a-000005"/>
              <w:jc w:val="center"/>
              <w:rPr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lastRenderedPageBreak/>
              <w:t>-</w:t>
            </w:r>
          </w:p>
        </w:tc>
        <w:tc>
          <w:tcPr>
            <w:tcW w:w="1560" w:type="dxa"/>
            <w:gridSpan w:val="3"/>
          </w:tcPr>
          <w:p w:rsidR="007B7A77" w:rsidRPr="00A20FED" w:rsidRDefault="007B7A77" w:rsidP="007B7A7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A20FED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7B7A77" w:rsidRPr="00A20FED" w:rsidRDefault="007B7A77" w:rsidP="007B7A7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7B7A77" w:rsidRPr="00A20FED" w:rsidRDefault="007B7A77" w:rsidP="007B7A7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7D0E6D" w:rsidRPr="00E20927" w:rsidRDefault="00662B78" w:rsidP="007D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513"/>
            <w:bookmarkEnd w:id="36"/>
            <w:r w:rsidRPr="00E2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662B78" w:rsidRPr="007D0E6D" w:rsidRDefault="002E0406" w:rsidP="002E04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риняти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определит порядок 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3074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субсидий </w:t>
            </w:r>
            <w:r w:rsidR="007B7A77"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      </w:r>
          </w:p>
        </w:tc>
      </w:tr>
    </w:tbl>
    <w:p w:rsidR="00662B78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Pr="006C30D9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7D0E6D" w:rsidRPr="006C30D9" w:rsidTr="00D67F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2386"/>
            </w:tblGrid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экономики и планирования Администрации городского округа Верхотурский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Е.Н. Нарсеева</w:t>
                  </w:r>
                </w:p>
              </w:tc>
            </w:tr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D" w:rsidRPr="006C30D9" w:rsidTr="00D67F0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B7A77" w:rsidP="007B7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04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E6D" w:rsidRPr="007739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0E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0E6D" w:rsidRPr="007739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  <w:jc w:val="right"/>
        <w:outlineLvl w:val="1"/>
      </w:pPr>
    </w:p>
    <w:p w:rsidR="001B59C3" w:rsidRDefault="001B59C3"/>
    <w:sectPr w:rsidR="001B59C3" w:rsidSect="007D0E6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C"/>
    <w:rsid w:val="00007DDD"/>
    <w:rsid w:val="000132FA"/>
    <w:rsid w:val="000C0961"/>
    <w:rsid w:val="0015142A"/>
    <w:rsid w:val="00161AE4"/>
    <w:rsid w:val="00191741"/>
    <w:rsid w:val="001B59C3"/>
    <w:rsid w:val="001B6226"/>
    <w:rsid w:val="001D2A39"/>
    <w:rsid w:val="001F646D"/>
    <w:rsid w:val="00234A5A"/>
    <w:rsid w:val="00245116"/>
    <w:rsid w:val="00270CD7"/>
    <w:rsid w:val="00272DC5"/>
    <w:rsid w:val="002E0406"/>
    <w:rsid w:val="003074F9"/>
    <w:rsid w:val="00324616"/>
    <w:rsid w:val="003519DA"/>
    <w:rsid w:val="003A49B4"/>
    <w:rsid w:val="003A789C"/>
    <w:rsid w:val="0044348C"/>
    <w:rsid w:val="00482511"/>
    <w:rsid w:val="004A71F0"/>
    <w:rsid w:val="004F6ED6"/>
    <w:rsid w:val="00532D67"/>
    <w:rsid w:val="005501C8"/>
    <w:rsid w:val="005849D9"/>
    <w:rsid w:val="006111F5"/>
    <w:rsid w:val="00662B78"/>
    <w:rsid w:val="006A5287"/>
    <w:rsid w:val="006E4A0A"/>
    <w:rsid w:val="00727557"/>
    <w:rsid w:val="0074574E"/>
    <w:rsid w:val="00770DDA"/>
    <w:rsid w:val="007B7A77"/>
    <w:rsid w:val="007D0E6D"/>
    <w:rsid w:val="007F743E"/>
    <w:rsid w:val="008021BE"/>
    <w:rsid w:val="00880910"/>
    <w:rsid w:val="00931B2B"/>
    <w:rsid w:val="00970A5A"/>
    <w:rsid w:val="0097406B"/>
    <w:rsid w:val="00984295"/>
    <w:rsid w:val="009D3772"/>
    <w:rsid w:val="009F355B"/>
    <w:rsid w:val="00A0798F"/>
    <w:rsid w:val="00A20FED"/>
    <w:rsid w:val="00A8288B"/>
    <w:rsid w:val="00AB1CE7"/>
    <w:rsid w:val="00AC3B55"/>
    <w:rsid w:val="00AE5151"/>
    <w:rsid w:val="00B03F0D"/>
    <w:rsid w:val="00B61797"/>
    <w:rsid w:val="00B97DA7"/>
    <w:rsid w:val="00BD7456"/>
    <w:rsid w:val="00C547B7"/>
    <w:rsid w:val="00C749BF"/>
    <w:rsid w:val="00CC49E0"/>
    <w:rsid w:val="00DA70B4"/>
    <w:rsid w:val="00DC01EE"/>
    <w:rsid w:val="00DC47AA"/>
    <w:rsid w:val="00DF7E4C"/>
    <w:rsid w:val="00E1532A"/>
    <w:rsid w:val="00E20927"/>
    <w:rsid w:val="00EA3293"/>
    <w:rsid w:val="00EE3C34"/>
    <w:rsid w:val="00F0036C"/>
    <w:rsid w:val="00F55AFE"/>
    <w:rsid w:val="00F85DE6"/>
    <w:rsid w:val="00FA1F0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3A49B4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9B4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3A49B4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9B4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820FCACB740F1270B8AAA7E167A4B507C2FF7C99F0C74FBA6314F610DQ01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4648086B4E43C85FDA3F1B5670CAC9820FCACB740F1270B8AAA7E167A4B507C2FF7C99F0C74FBA6314F610DQ01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4648086B4E43C85FDA3F1B5670CAC9820FCACB740F1270B8AAA7E167A4B507C2FF7C99F0C74FBA6314F610DQ011L" TargetMode="External"/><Relationship Id="rId5" Type="http://schemas.openxmlformats.org/officeDocument/2006/relationships/hyperlink" Target="http://regulation.midura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cp:lastPrinted>2021-08-30T09:03:00Z</cp:lastPrinted>
  <dcterms:created xsi:type="dcterms:W3CDTF">2021-08-26T11:59:00Z</dcterms:created>
  <dcterms:modified xsi:type="dcterms:W3CDTF">2021-08-30T09:30:00Z</dcterms:modified>
</cp:coreProperties>
</file>