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66" w:rsidRPr="00F42B66" w:rsidRDefault="00F42B66" w:rsidP="00F42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F42B66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F42B66" w:rsidRPr="00F42B66" w:rsidRDefault="00F42B66" w:rsidP="00F42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2B66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</w:p>
    <w:p w:rsidR="00F42B66" w:rsidRPr="00F42B66" w:rsidRDefault="00F42B66" w:rsidP="00F42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городского округа Верхотурский  </w:t>
      </w:r>
    </w:p>
    <w:p w:rsidR="00F42B66" w:rsidRDefault="00AC7178" w:rsidP="00F42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от 09.08.2021г</w:t>
      </w:r>
      <w:r w:rsidRPr="00B7141B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>
        <w:rPr>
          <w:rFonts w:ascii="Times New Roman" w:hAnsi="Times New Roman" w:cs="Times New Roman"/>
          <w:b/>
          <w:sz w:val="24"/>
          <w:szCs w:val="24"/>
        </w:rPr>
        <w:t>619</w:t>
      </w:r>
    </w:p>
    <w:p w:rsidR="00F42B66" w:rsidRPr="00F42B66" w:rsidRDefault="00F42B66" w:rsidP="00F42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Административного регламента </w:t>
      </w:r>
    </w:p>
    <w:p w:rsidR="00F42B66" w:rsidRPr="00F42B66" w:rsidRDefault="00F42B66" w:rsidP="00F42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муниципальной услуги "Выдача разрешений</w:t>
      </w:r>
    </w:p>
    <w:p w:rsidR="00F42B66" w:rsidRPr="00F42B66" w:rsidRDefault="00F42B66" w:rsidP="00F42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использование земель или земельн</w:t>
      </w:r>
      <w:r w:rsidR="00B143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ых</w:t>
      </w:r>
      <w:r w:rsidRPr="00F42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участк</w:t>
      </w:r>
      <w:r w:rsidR="00B143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</w:t>
      </w:r>
    </w:p>
    <w:p w:rsidR="00F42B66" w:rsidRPr="00F42B66" w:rsidRDefault="00F42B66" w:rsidP="00F42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 состава земель, государственная собственность</w:t>
      </w:r>
    </w:p>
    <w:p w:rsidR="00F42B66" w:rsidRPr="00F42B66" w:rsidRDefault="00F42B66" w:rsidP="00F42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которые не разграничена, и земель,</w:t>
      </w:r>
    </w:p>
    <w:p w:rsidR="00F42B66" w:rsidRPr="00F42B66" w:rsidRDefault="00F42B66" w:rsidP="00F42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находящихся в собственности муниципального образования" </w:t>
      </w:r>
    </w:p>
    <w:p w:rsidR="00F42B66" w:rsidRDefault="00F42B66" w:rsidP="00F42B66">
      <w:pPr>
        <w:pStyle w:val="ConsPlusNormal"/>
        <w:spacing w:before="280"/>
        <w:ind w:firstLine="540"/>
        <w:jc w:val="right"/>
      </w:pPr>
    </w:p>
    <w:p w:rsidR="00016F39" w:rsidRDefault="00016F39">
      <w:pPr>
        <w:pStyle w:val="ConsPlusNormal"/>
        <w:spacing w:before="280"/>
        <w:ind w:firstLine="540"/>
        <w:jc w:val="both"/>
      </w:pPr>
    </w:p>
    <w:p w:rsidR="002337B4" w:rsidRPr="00F42B66" w:rsidRDefault="00F42B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Pr="00F42B66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2337B4" w:rsidRPr="00F42B66" w:rsidRDefault="00F42B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42B66">
        <w:rPr>
          <w:rFonts w:ascii="Times New Roman" w:hAnsi="Times New Roman" w:cs="Times New Roman"/>
          <w:sz w:val="24"/>
          <w:szCs w:val="24"/>
        </w:rPr>
        <w:t>ыдача разрешений</w:t>
      </w:r>
    </w:p>
    <w:p w:rsidR="002337B4" w:rsidRPr="00F42B66" w:rsidRDefault="00F42B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на использование земель или земельн</w:t>
      </w:r>
      <w:r w:rsidR="00B1437F">
        <w:rPr>
          <w:rFonts w:ascii="Times New Roman" w:hAnsi="Times New Roman" w:cs="Times New Roman"/>
          <w:sz w:val="24"/>
          <w:szCs w:val="24"/>
        </w:rPr>
        <w:t>ых</w:t>
      </w:r>
      <w:r w:rsidRPr="00F42B6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37F">
        <w:rPr>
          <w:rFonts w:ascii="Times New Roman" w:hAnsi="Times New Roman" w:cs="Times New Roman"/>
          <w:sz w:val="24"/>
          <w:szCs w:val="24"/>
        </w:rPr>
        <w:t>ов</w:t>
      </w:r>
    </w:p>
    <w:p w:rsidR="002337B4" w:rsidRPr="00F42B66" w:rsidRDefault="00F42B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из состава земель, государственная собственность</w:t>
      </w:r>
    </w:p>
    <w:p w:rsidR="002337B4" w:rsidRPr="00F42B66" w:rsidRDefault="00F42B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на которые не разграничена, и земель, находящихся</w:t>
      </w:r>
    </w:p>
    <w:p w:rsidR="002337B4" w:rsidRPr="00F42B66" w:rsidRDefault="00F42B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образования"</w:t>
      </w:r>
    </w:p>
    <w:p w:rsidR="00F42B66" w:rsidRDefault="00F42B66" w:rsidP="00F42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B66" w:rsidRPr="00F42B66" w:rsidRDefault="00F42B66" w:rsidP="00F42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положения</w:t>
      </w:r>
    </w:p>
    <w:p w:rsidR="00F42B66" w:rsidRPr="00F42B66" w:rsidRDefault="00F42B66" w:rsidP="00F42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B66" w:rsidRPr="00F42B66" w:rsidRDefault="00F42B66" w:rsidP="00F42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F42B66" w:rsidRDefault="00F4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B66" w:rsidRPr="00F42B66" w:rsidRDefault="00F42B66" w:rsidP="00F4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B6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Администрацией городского округа Верхотурский муниципальной услуги «</w:t>
      </w:r>
      <w:r w:rsidR="00530300" w:rsidRPr="00F42B66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</w:t>
      </w:r>
      <w:r w:rsidR="00B1437F">
        <w:rPr>
          <w:rFonts w:ascii="Times New Roman" w:hAnsi="Times New Roman" w:cs="Times New Roman"/>
          <w:sz w:val="24"/>
          <w:szCs w:val="24"/>
        </w:rPr>
        <w:t>ых</w:t>
      </w:r>
      <w:r w:rsidR="00530300" w:rsidRPr="00F42B6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37F">
        <w:rPr>
          <w:rFonts w:ascii="Times New Roman" w:hAnsi="Times New Roman" w:cs="Times New Roman"/>
          <w:sz w:val="24"/>
          <w:szCs w:val="24"/>
        </w:rPr>
        <w:t>ов</w:t>
      </w:r>
      <w:r w:rsidR="00530300" w:rsidRPr="00F42B66">
        <w:rPr>
          <w:rFonts w:ascii="Times New Roman" w:hAnsi="Times New Roman" w:cs="Times New Roman"/>
          <w:sz w:val="24"/>
          <w:szCs w:val="24"/>
        </w:rPr>
        <w:t xml:space="preserve"> из состава земель, государственная собственность на которые не разграничена, и земель, находящихся в собственности муниципального образования</w:t>
      </w:r>
      <w:r w:rsidRPr="00F42B66">
        <w:rPr>
          <w:rFonts w:ascii="Times New Roman" w:hAnsi="Times New Roman" w:cs="Times New Roman"/>
          <w:sz w:val="24"/>
          <w:szCs w:val="24"/>
        </w:rPr>
        <w:t xml:space="preserve">» (далее – Административный регламент) устанавливает порядок и стандарт получения документа, подтверждающего принятие решения о </w:t>
      </w:r>
      <w:r w:rsidR="00530300">
        <w:rPr>
          <w:rFonts w:ascii="Times New Roman" w:hAnsi="Times New Roman" w:cs="Times New Roman"/>
          <w:sz w:val="24"/>
          <w:szCs w:val="24"/>
        </w:rPr>
        <w:t>в</w:t>
      </w:r>
      <w:r w:rsidR="00530300" w:rsidRPr="00F42B66">
        <w:rPr>
          <w:rFonts w:ascii="Times New Roman" w:hAnsi="Times New Roman" w:cs="Times New Roman"/>
          <w:sz w:val="24"/>
          <w:szCs w:val="24"/>
        </w:rPr>
        <w:t>ыдач</w:t>
      </w:r>
      <w:r w:rsidR="00530300">
        <w:rPr>
          <w:rFonts w:ascii="Times New Roman" w:hAnsi="Times New Roman" w:cs="Times New Roman"/>
          <w:sz w:val="24"/>
          <w:szCs w:val="24"/>
        </w:rPr>
        <w:t>е</w:t>
      </w:r>
      <w:r w:rsidR="00530300" w:rsidRPr="00F42B66">
        <w:rPr>
          <w:rFonts w:ascii="Times New Roman" w:hAnsi="Times New Roman" w:cs="Times New Roman"/>
          <w:sz w:val="24"/>
          <w:szCs w:val="24"/>
        </w:rPr>
        <w:t xml:space="preserve"> </w:t>
      </w:r>
      <w:r w:rsidR="00530300">
        <w:rPr>
          <w:rFonts w:ascii="Times New Roman" w:hAnsi="Times New Roman" w:cs="Times New Roman"/>
          <w:sz w:val="24"/>
          <w:szCs w:val="24"/>
        </w:rPr>
        <w:t xml:space="preserve">или отказе в выдаче </w:t>
      </w:r>
      <w:r w:rsidR="00530300" w:rsidRPr="00F42B66">
        <w:rPr>
          <w:rFonts w:ascii="Times New Roman" w:hAnsi="Times New Roman" w:cs="Times New Roman"/>
          <w:sz w:val="24"/>
          <w:szCs w:val="24"/>
        </w:rPr>
        <w:t>разрешений на использование земель или земельн</w:t>
      </w:r>
      <w:r w:rsidR="00B1437F">
        <w:rPr>
          <w:rFonts w:ascii="Times New Roman" w:hAnsi="Times New Roman" w:cs="Times New Roman"/>
          <w:sz w:val="24"/>
          <w:szCs w:val="24"/>
        </w:rPr>
        <w:t>ых</w:t>
      </w:r>
      <w:r w:rsidR="00530300" w:rsidRPr="00F42B6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37F">
        <w:rPr>
          <w:rFonts w:ascii="Times New Roman" w:hAnsi="Times New Roman" w:cs="Times New Roman"/>
          <w:sz w:val="24"/>
          <w:szCs w:val="24"/>
        </w:rPr>
        <w:t>ов</w:t>
      </w:r>
      <w:r w:rsidR="00530300" w:rsidRPr="00F42B66">
        <w:rPr>
          <w:rFonts w:ascii="Times New Roman" w:hAnsi="Times New Roman" w:cs="Times New Roman"/>
          <w:sz w:val="24"/>
          <w:szCs w:val="24"/>
        </w:rPr>
        <w:t xml:space="preserve"> из состава земель, государственная собственность на которые не разграничена, и земель, находящихся в собственности муниципального </w:t>
      </w:r>
      <w:r w:rsidRPr="00F42B66">
        <w:rPr>
          <w:rFonts w:ascii="Times New Roman" w:hAnsi="Times New Roman" w:cs="Times New Roman"/>
          <w:sz w:val="24"/>
          <w:szCs w:val="24"/>
        </w:rPr>
        <w:t>городского округа Верхотурский (далее – муниципальная услуга).</w:t>
      </w:r>
    </w:p>
    <w:p w:rsidR="00F42B66" w:rsidRPr="00F42B66" w:rsidRDefault="00F42B66" w:rsidP="00F4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B66">
        <w:rPr>
          <w:rFonts w:ascii="Times New Roman" w:hAnsi="Times New Roman" w:cs="Times New Roman"/>
          <w:sz w:val="24"/>
          <w:szCs w:val="24"/>
        </w:rPr>
        <w:t>Регламент устанавливает состав, последовательность и сроки выполнения административных процедур Администрации городского округа Верхотурский, осуществляемых в ходе предоставления муниципальной услуги, требования к порядку их выполнения, в том числе особенности выполнения административных процедур (действий) в электронной форме, порядок взаимодействия между должностными лицами, взаимодействия с заявителями.</w:t>
      </w:r>
    </w:p>
    <w:p w:rsidR="00530300" w:rsidRDefault="0053030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0300" w:rsidRPr="00530300" w:rsidRDefault="00530300" w:rsidP="005303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530300" w:rsidRDefault="002337B4" w:rsidP="00B335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300">
        <w:rPr>
          <w:rFonts w:ascii="Times New Roman" w:hAnsi="Times New Roman" w:cs="Times New Roman"/>
          <w:sz w:val="24"/>
          <w:szCs w:val="24"/>
        </w:rPr>
        <w:t>3. Заявителями, обращающимися за предоставлением муниципальной услуги, могут быть граждане и юридические лица, заинтересованные в получении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2337B4" w:rsidRPr="00530300" w:rsidRDefault="002337B4" w:rsidP="0053030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530300">
        <w:rPr>
          <w:rFonts w:ascii="Times New Roman" w:hAnsi="Times New Roman" w:cs="Times New Roman"/>
          <w:sz w:val="24"/>
          <w:szCs w:val="24"/>
        </w:rPr>
        <w:t xml:space="preserve">От имени заявителей заявление и иные документы (информацию, сведения, данные), предусмотренные </w:t>
      </w:r>
      <w:r w:rsidR="00530300" w:rsidRPr="00530300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530300">
        <w:rPr>
          <w:rFonts w:ascii="Times New Roman" w:hAnsi="Times New Roman" w:cs="Times New Roman"/>
          <w:sz w:val="24"/>
          <w:szCs w:val="24"/>
        </w:rPr>
        <w:t>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0300" w:rsidRPr="00530300" w:rsidRDefault="00530300" w:rsidP="005303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информирования о предоставлении </w:t>
      </w:r>
      <w:r w:rsidRPr="00530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92D" w:rsidRPr="00CA292D" w:rsidRDefault="00CA292D" w:rsidP="00CA2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92D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2D">
        <w:rPr>
          <w:rFonts w:ascii="Times New Roman" w:hAnsi="Times New Roman" w:cs="Times New Roman"/>
          <w:sz w:val="24"/>
          <w:szCs w:val="24"/>
        </w:rPr>
        <w:t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и услуг, которые являются необходимыми и обязательными для предоставления муниципальной услуги, осуществляется непосредственно муниципальными служащими отдела архитектуры и градостроительства Администрации городского округа Верхотурский при личном приеме, по телефону, в письменной и электронной форме,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CA292D" w:rsidRPr="00CA292D" w:rsidRDefault="00CA292D" w:rsidP="00CA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92D">
        <w:rPr>
          <w:rFonts w:ascii="Times New Roman" w:hAnsi="Times New Roman" w:cs="Times New Roman"/>
          <w:sz w:val="24"/>
          <w:szCs w:val="24"/>
        </w:rPr>
        <w:t>5.</w:t>
      </w:r>
      <w:r w:rsidR="000D324D">
        <w:rPr>
          <w:rFonts w:ascii="Times New Roman" w:hAnsi="Times New Roman" w:cs="Times New Roman"/>
          <w:sz w:val="24"/>
          <w:szCs w:val="24"/>
        </w:rPr>
        <w:t xml:space="preserve"> </w:t>
      </w:r>
      <w:r w:rsidRPr="00CA292D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Верхотурский,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www.gosuslugi.ru , на официальном сайте Администрации городского округа Верхотурский (www.adm-verhotury.ru), на информационных стендах отдела архитектуры и градостроительства Администрации городского округа Верхотурский, а также предоставляется непосредственно муниципальными служащими отдела архитектуры и градостроительства Администрации городского округа Верхотурский при личном приеме и по телефону. </w:t>
      </w:r>
    </w:p>
    <w:p w:rsidR="00CA292D" w:rsidRDefault="00CA292D" w:rsidP="00CA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92D">
        <w:rPr>
          <w:rFonts w:ascii="Times New Roman" w:hAnsi="Times New Roman" w:cs="Times New Roman"/>
          <w:sz w:val="24"/>
          <w:szCs w:val="24"/>
        </w:rPr>
        <w:t>На официальном сайте многофункционального центра предоставления государственных и муниципальных услуг (www.mfc66.ru) указана ссылка на официальный сайт Администрации городского округа Верхотурский.</w:t>
      </w:r>
    </w:p>
    <w:p w:rsidR="00CA292D" w:rsidRPr="00CA292D" w:rsidRDefault="00CA292D" w:rsidP="00CA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A2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2D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A292D" w:rsidRPr="00CA292D" w:rsidRDefault="00CA292D" w:rsidP="00CA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2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2D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 лично) муниципальные служащие отдела архитектуры и градостроительства Администрации городского округа Верхотурский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A292D" w:rsidRDefault="00CA292D" w:rsidP="00CA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A2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92D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CA292D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CA292D">
        <w:rPr>
          <w:rFonts w:ascii="Times New Roman" w:hAnsi="Times New Roman" w:cs="Times New Roman"/>
          <w:sz w:val="24"/>
          <w:szCs w:val="24"/>
        </w:rPr>
        <w:t>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92D" w:rsidRPr="00CA292D" w:rsidRDefault="00CA292D" w:rsidP="00CA2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CA292D" w:rsidRPr="00CA292D" w:rsidRDefault="00CA292D" w:rsidP="00CA2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2D" w:rsidRPr="00CA292D" w:rsidRDefault="00CA292D" w:rsidP="00CA2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CA292D" w:rsidRPr="00CA292D" w:rsidRDefault="00CA292D" w:rsidP="00CA29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9. Наименование муниципальной услуги - "Выдача разрешений на использование земель или земельн</w:t>
      </w:r>
      <w:r w:rsidR="00B1437F">
        <w:rPr>
          <w:rFonts w:ascii="Times New Roman" w:hAnsi="Times New Roman" w:cs="Times New Roman"/>
          <w:sz w:val="24"/>
          <w:szCs w:val="24"/>
        </w:rPr>
        <w:t>ых</w:t>
      </w:r>
      <w:r w:rsidRPr="00F42B6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37F">
        <w:rPr>
          <w:rFonts w:ascii="Times New Roman" w:hAnsi="Times New Roman" w:cs="Times New Roman"/>
          <w:sz w:val="24"/>
          <w:szCs w:val="24"/>
        </w:rPr>
        <w:t>ов</w:t>
      </w:r>
      <w:r w:rsidRPr="00F42B66">
        <w:rPr>
          <w:rFonts w:ascii="Times New Roman" w:hAnsi="Times New Roman" w:cs="Times New Roman"/>
          <w:sz w:val="24"/>
          <w:szCs w:val="24"/>
        </w:rPr>
        <w:t xml:space="preserve"> из состава земель, государственная собственность на которые не разграничена, и земель, находящихся в собственности муниципального образования".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92D" w:rsidRPr="00CA292D" w:rsidRDefault="00CA292D" w:rsidP="00CA292D">
      <w:pPr>
        <w:autoSpaceDE w:val="0"/>
        <w:autoSpaceDN w:val="0"/>
        <w:adjustRightInd w:val="0"/>
        <w:spacing w:after="0" w:line="240" w:lineRule="auto"/>
        <w:ind w:left="10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CA292D" w:rsidRPr="00CA292D" w:rsidRDefault="00CA292D" w:rsidP="00CA29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7B4" w:rsidRPr="00CA292D" w:rsidRDefault="00CA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92D">
        <w:rPr>
          <w:rFonts w:ascii="Times New Roman" w:eastAsiaTheme="minorHAnsi" w:hAnsi="Times New Roman" w:cs="Times New Roman"/>
          <w:sz w:val="24"/>
          <w:szCs w:val="24"/>
          <w:lang w:eastAsia="en-US"/>
        </w:rPr>
        <w:t>10. Муниципальная услуга предоставляется Администрацией  городского округа Верхотурский в лице отдела архитектуры и градостроительства Администрация  городского округа Верхотурский (далее – Уполномоченный орган)</w:t>
      </w:r>
      <w:r w:rsidR="002337B4" w:rsidRPr="00CA292D">
        <w:rPr>
          <w:rFonts w:ascii="Times New Roman" w:hAnsi="Times New Roman" w:cs="Times New Roman"/>
          <w:sz w:val="24"/>
          <w:szCs w:val="24"/>
        </w:rPr>
        <w:t>.</w:t>
      </w:r>
    </w:p>
    <w:p w:rsidR="002337B4" w:rsidRPr="00CA292D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92D" w:rsidRPr="00CA292D" w:rsidRDefault="00CA292D" w:rsidP="00CA292D">
      <w:pPr>
        <w:autoSpaceDE w:val="0"/>
        <w:autoSpaceDN w:val="0"/>
        <w:adjustRightInd w:val="0"/>
        <w:spacing w:after="0" w:line="240" w:lineRule="auto"/>
        <w:ind w:left="1084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органов и организаций, обращение в которые</w:t>
      </w:r>
    </w:p>
    <w:p w:rsidR="00CA292D" w:rsidRPr="00CA292D" w:rsidRDefault="00CA292D" w:rsidP="00CA292D">
      <w:pPr>
        <w:autoSpaceDE w:val="0"/>
        <w:autoSpaceDN w:val="0"/>
        <w:adjustRightInd w:val="0"/>
        <w:spacing w:after="0" w:line="240" w:lineRule="auto"/>
        <w:ind w:left="1084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DB2104" w:rsidRDefault="00DB2104" w:rsidP="00D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37B4" w:rsidRPr="00F42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7B4" w:rsidRPr="00F42B66">
        <w:rPr>
          <w:rFonts w:ascii="Times New Roman" w:hAnsi="Times New Roman" w:cs="Times New Roman"/>
          <w:sz w:val="24"/>
          <w:szCs w:val="24"/>
        </w:rPr>
        <w:t>территориальные органы Федеральной налоговой службы Российской Федерации;</w:t>
      </w:r>
    </w:p>
    <w:p w:rsidR="00DB2104" w:rsidRPr="00DB2104" w:rsidRDefault="00DB2104" w:rsidP="00DB21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04">
        <w:rPr>
          <w:rFonts w:ascii="Times New Roman" w:hAnsi="Times New Roman" w:cs="Times New Roman"/>
          <w:sz w:val="24"/>
          <w:szCs w:val="24"/>
        </w:rPr>
        <w:t xml:space="preserve">- </w:t>
      </w:r>
      <w:r w:rsidRPr="00DB2104">
        <w:rPr>
          <w:rFonts w:ascii="Times New Roman" w:hAnsi="Times New Roman" w:cs="Times New Roman"/>
          <w:color w:val="000000"/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37B4" w:rsidRDefault="002337B4" w:rsidP="00D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12. </w:t>
      </w:r>
      <w:r w:rsidR="00DB2104" w:rsidRPr="00DB2104">
        <w:rPr>
          <w:rFonts w:ascii="Times New Roman" w:hAnsi="Times New Roman" w:cs="Times New Roman"/>
          <w:sz w:val="24"/>
          <w:szCs w:val="24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DB2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104" w:rsidRPr="00DB2104" w:rsidRDefault="00DB2104" w:rsidP="00D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104" w:rsidRPr="00DB2104" w:rsidRDefault="00DB2104" w:rsidP="00DB2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13. Результатом предоставления муниципальной услуги является 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в форме постановления Администрации </w:t>
      </w:r>
      <w:r w:rsidR="00737C96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B1437F">
        <w:rPr>
          <w:rFonts w:ascii="Times New Roman" w:hAnsi="Times New Roman" w:cs="Times New Roman"/>
          <w:sz w:val="24"/>
          <w:szCs w:val="24"/>
        </w:rPr>
        <w:t xml:space="preserve"> «</w:t>
      </w:r>
      <w:r w:rsidR="00B1437F" w:rsidRPr="00B1437F">
        <w:rPr>
          <w:rFonts w:ascii="Times New Roman" w:hAnsi="Times New Roman" w:cs="Times New Roman"/>
          <w:sz w:val="24"/>
          <w:szCs w:val="28"/>
        </w:rPr>
        <w:t>О  разрешении  использования земель или земельных участков без предоставления земельных участков и установления сервитута</w:t>
      </w:r>
      <w:r w:rsidR="00B1437F">
        <w:rPr>
          <w:rFonts w:ascii="Times New Roman" w:hAnsi="Times New Roman" w:cs="Times New Roman"/>
          <w:smallCaps/>
          <w:sz w:val="24"/>
          <w:szCs w:val="28"/>
        </w:rPr>
        <w:t>»,</w:t>
      </w:r>
      <w:r w:rsidR="00B1437F" w:rsidRPr="00B1437F">
        <w:rPr>
          <w:rFonts w:ascii="Times New Roman" w:hAnsi="Times New Roman" w:cs="Times New Roman"/>
          <w:b/>
          <w:i/>
          <w:smallCaps/>
          <w:sz w:val="24"/>
          <w:szCs w:val="28"/>
        </w:rPr>
        <w:t xml:space="preserve"> </w:t>
      </w:r>
      <w:r w:rsidR="00B1437F" w:rsidRPr="00B1437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F42B66">
        <w:rPr>
          <w:rFonts w:ascii="Times New Roman" w:hAnsi="Times New Roman" w:cs="Times New Roman"/>
          <w:sz w:val="24"/>
          <w:szCs w:val="24"/>
        </w:rPr>
        <w:t>либо отказ в выдаче разрешения.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вручения (направления) заявителю разрешения на использование земель либо письменного отказа в выдаче разрешения.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C96" w:rsidRPr="00737C96" w:rsidRDefault="00737C96" w:rsidP="0073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7C96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Pr="00737C96">
        <w:rPr>
          <w:rFonts w:ascii="Times New Roman" w:hAnsi="Times New Roman" w:cs="Times New Roman"/>
          <w:b/>
          <w:sz w:val="24"/>
          <w:szCs w:val="24"/>
        </w:rPr>
        <w:br/>
        <w:t xml:space="preserve">и законодательством Свердловской области, срок выдачи (направления) документов, являющихся результатом предоставления </w:t>
      </w:r>
      <w:r w:rsidRPr="00737C96">
        <w:rPr>
          <w:rFonts w:ascii="Times New Roman" w:hAnsi="Times New Roman" w:cs="Times New Roman"/>
          <w:b/>
          <w:sz w:val="24"/>
          <w:szCs w:val="24"/>
        </w:rPr>
        <w:br/>
        <w:t>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14. Срок принятия решения о выдаче или об отказе в выдаче разрешения составляет 19 рабочих дней со дня поступления заявления о предоставлении муниципальной услуги.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В случае размещения линий электропередачи классом напряжения до 35 </w:t>
      </w:r>
      <w:proofErr w:type="spellStart"/>
      <w:r w:rsidRPr="00F42B6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42B66">
        <w:rPr>
          <w:rFonts w:ascii="Times New Roman" w:hAnsi="Times New Roman" w:cs="Times New Roman"/>
          <w:sz w:val="24"/>
          <w:szCs w:val="24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решение о выдаче или об отказе в выдаче разрешения принимается в течение 10 рабочих дней со дня поступления заявления о предоставлении муниципальной услуги.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Срок принятия решения о выдаче разрешения составляет 10 рабочих дней в случае выдачи разрешения в целях строительства сетей инженерно-технического обеспечения.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</w:t>
      </w:r>
      <w:r w:rsidR="00737C96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0D324D" w:rsidRDefault="000D324D" w:rsidP="00737C96">
      <w:pPr>
        <w:spacing w:after="0" w:line="240" w:lineRule="auto"/>
        <w:ind w:left="10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C96" w:rsidRPr="00737C96" w:rsidRDefault="00737C96" w:rsidP="00737C96">
      <w:pPr>
        <w:spacing w:after="0" w:line="240" w:lineRule="auto"/>
        <w:ind w:left="10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C96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</w:p>
    <w:p w:rsidR="00737C96" w:rsidRPr="00737C96" w:rsidRDefault="00737C96" w:rsidP="00737C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C96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737C96" w:rsidRPr="00737C96" w:rsidRDefault="00737C96" w:rsidP="00737C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C96" w:rsidRPr="00737C96" w:rsidRDefault="000D324D" w:rsidP="00737C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37C96" w:rsidRPr="00737C9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 городского округа Верхотурский в сети «Интернет» по адресу: </w:t>
      </w:r>
      <w:hyperlink w:history="1">
        <w:r w:rsidR="00737C96" w:rsidRPr="00737C9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="00737C96" w:rsidRPr="00737C9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adm-verhotury.ru</w:t>
        </w:r>
        <w:r w:rsidR="00737C96" w:rsidRPr="00737C9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 </w:t>
        </w:r>
      </w:hyperlink>
      <w:r w:rsidR="00737C96" w:rsidRPr="007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Едином портале </w:t>
      </w:r>
      <w:hyperlink r:id="rId6" w:history="1">
        <w:r w:rsidR="00737C96" w:rsidRPr="00737C9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www.gosuslugi.ru</w:t>
        </w:r>
      </w:hyperlink>
      <w:r w:rsidR="00737C96" w:rsidRPr="00737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C96" w:rsidRPr="00737C96" w:rsidRDefault="00737C96" w:rsidP="0073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Верхотурский </w:t>
      </w:r>
      <w:r w:rsidRPr="00737C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обеспечивает размещение и актуализацию перечня указанных нормативных правовых актов  на официальном сайте </w:t>
      </w:r>
      <w:r w:rsidRPr="00737C96">
        <w:rPr>
          <w:rFonts w:ascii="Times New Roman" w:hAnsi="Times New Roman" w:cs="Times New Roman"/>
          <w:sz w:val="24"/>
          <w:szCs w:val="24"/>
        </w:rPr>
        <w:t>городского округа Верхотурский  в сети Интернет и на Едином портале.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4A13" w:rsidRPr="00E04A13" w:rsidRDefault="00E04A13" w:rsidP="00E0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1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E04A13">
        <w:rPr>
          <w:rFonts w:ascii="Times New Roman" w:hAnsi="Times New Roman" w:cs="Times New Roman"/>
          <w:b/>
          <w:sz w:val="24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E04A13">
        <w:rPr>
          <w:rFonts w:ascii="Times New Roman" w:hAnsi="Times New Roman" w:cs="Times New Roman"/>
          <w:b/>
          <w:sz w:val="24"/>
          <w:szCs w:val="24"/>
        </w:rPr>
        <w:br/>
        <w:t>и услуг, которые являются необходимыми и обязательными</w:t>
      </w:r>
    </w:p>
    <w:p w:rsidR="00E04A13" w:rsidRPr="00E04A13" w:rsidRDefault="00E04A13" w:rsidP="00E0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13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F42B66">
        <w:rPr>
          <w:rFonts w:ascii="Times New Roman" w:hAnsi="Times New Roman" w:cs="Times New Roman"/>
          <w:sz w:val="24"/>
          <w:szCs w:val="24"/>
        </w:rPr>
        <w:t xml:space="preserve">16. Для предоставления муниципальной услуги заявитель подает заявление о выдаче разрешения на использование земель или земельных участков, находящихся в государственной или муниципальной собственности (далее - заявление о выдаче разрешения), соответствующее по содержанию </w:t>
      </w:r>
      <w:hyperlink r:id="rId7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пункту 3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27 ноября 2014 года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(далее по тексту - Постановление N 1244) или </w:t>
      </w:r>
      <w:hyperlink r:id="rId8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пункту 4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Свердловской области от 10.06.2015 N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сервитутов" (далее по тексту - Постановление N 482-ПП) (</w:t>
      </w:r>
      <w:hyperlink w:anchor="P723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="00402E0E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Pr="00F42B66">
        <w:rPr>
          <w:rFonts w:ascii="Times New Roman" w:hAnsi="Times New Roman" w:cs="Times New Roman"/>
          <w:sz w:val="24"/>
          <w:szCs w:val="24"/>
        </w:rPr>
        <w:t>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Представление заявления по форме, отличающейся от рекомендуемой настоящим Регламентом, но соответствующее по содержанию </w:t>
      </w:r>
      <w:hyperlink r:id="rId9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пункту 3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Постановления N 1244 или </w:t>
      </w:r>
      <w:hyperlink r:id="rId10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пункту 4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Постановления N 482-ПП не является основанием для отказа в приеме документов и предоставлении муниципальной услуги.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Заявитель при подаче заявления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органа местного самоуправления, принимающим заявление, и приобщается к поданному заявлению.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Документы, выданные компетентными органами иностранных государств и представленные заявителем для предоставления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3"/>
      <w:bookmarkEnd w:id="4"/>
      <w:r w:rsidRPr="00F42B66">
        <w:rPr>
          <w:rFonts w:ascii="Times New Roman" w:hAnsi="Times New Roman" w:cs="Times New Roman"/>
          <w:sz w:val="24"/>
          <w:szCs w:val="24"/>
        </w:rPr>
        <w:t>17.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lastRenderedPageBreak/>
        <w:t xml:space="preserve">1) заявление в письменной форме, оформленное по форме согласно </w:t>
      </w:r>
      <w:hyperlink w:anchor="P723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02E0E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42B66">
        <w:rPr>
          <w:rFonts w:ascii="Times New Roman" w:hAnsi="Times New Roman" w:cs="Times New Roman"/>
          <w:sz w:val="24"/>
          <w:szCs w:val="24"/>
        </w:rPr>
        <w:t>егламенту, в котором должны быть указаны: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фамилия, имя и отчество (при наличии), место жительства заявителя, реквизиты документа, удостоверяющего его личность (если заявление подается физическим лицом);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фамилия, имя и отчество (при наличии), место жительства заявителя и сведения о государственной регистрации заявителя в Едином государственном реестре индивидуальных предпринимателей (если заявление подается индивидуальным предпринимателем);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402E0E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- предполагаемые цели использования земель или земельных участков в соответствии с </w:t>
      </w:r>
      <w:hyperlink r:id="rId11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(далее - Земельного кодекса), либо предполагаемый вид объекта в соответствии с </w:t>
      </w:r>
      <w:hyperlink r:id="rId12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(в случае, если планируется использование земель для размещения элементов благоустройства территории, в том числе малых архитектурных форм, в заявлении необходимо указать перечень элементов благоустройства и малых архитектурных форм</w:t>
      </w:r>
      <w:r w:rsidR="00402E0E">
        <w:rPr>
          <w:rFonts w:ascii="Times New Roman" w:hAnsi="Times New Roman" w:cs="Times New Roman"/>
          <w:sz w:val="24"/>
          <w:szCs w:val="24"/>
        </w:rPr>
        <w:t>);</w:t>
      </w:r>
      <w:r w:rsidRPr="00F4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кадастровый номер земельного участка (в случае, если планируется использование всего земельного участка или его части);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- срок использования земель или земельных участков (если предполагаемая цель использования земельного участка указывается в соответствии с </w:t>
      </w:r>
      <w:hyperlink r:id="rId13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Земельного кодекса, срок использования указывается в пределах сроков, установленных </w:t>
      </w:r>
      <w:hyperlink r:id="rId14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Земельного кодекса);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способ получения результата рассмотрения заявления (непосредственно при личном обращении или посредством почтового отправления);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6"/>
      <w:bookmarkEnd w:id="5"/>
      <w:r w:rsidRPr="00F42B66">
        <w:rPr>
          <w:rFonts w:ascii="Times New Roman" w:hAnsi="Times New Roman" w:cs="Times New Roman"/>
          <w:sz w:val="24"/>
          <w:szCs w:val="24"/>
        </w:rPr>
        <w:t>18. К заявлению заявителем могут быть приложены: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1) кадастровая выписка о земельном участке, кадастровый паспорт земельного участка либо выписка из Единого государственного реестра недвижимости (далее - ЕГРН);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lastRenderedPageBreak/>
        <w:t xml:space="preserve">2) документы, подтверждающие основания для использования земель или земельного участка в целях, предусмотренных </w:t>
      </w:r>
      <w:hyperlink r:id="rId15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2337B4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3) эскизный проект благоустройства территории и малых архитектурных форм, в случае, если испрашивается разрешение на использование земель для размещения элементов благоустройства территории, в том числе малых архитектурных форм.</w:t>
      </w:r>
    </w:p>
    <w:p w:rsidR="00D07BD5" w:rsidRPr="00D07BD5" w:rsidRDefault="00D07BD5" w:rsidP="00D0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D5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государственной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D5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>
        <w:rPr>
          <w:rFonts w:ascii="Times New Roman" w:hAnsi="Times New Roman" w:cs="Times New Roman"/>
          <w:sz w:val="24"/>
          <w:szCs w:val="24"/>
        </w:rPr>
        <w:t>17 Административного р</w:t>
      </w:r>
      <w:r w:rsidRPr="00D07BD5">
        <w:rPr>
          <w:rFonts w:ascii="Times New Roman" w:hAnsi="Times New Roman" w:cs="Times New Roman"/>
          <w:sz w:val="24"/>
          <w:szCs w:val="24"/>
        </w:rPr>
        <w:t xml:space="preserve">егламента, представляются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07BD5">
        <w:rPr>
          <w:rFonts w:ascii="Times New Roman" w:hAnsi="Times New Roman" w:cs="Times New Roman"/>
          <w:sz w:val="24"/>
          <w:szCs w:val="24"/>
        </w:rPr>
        <w:t xml:space="preserve"> посредством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D5">
        <w:rPr>
          <w:rFonts w:ascii="Times New Roman" w:hAnsi="Times New Roman" w:cs="Times New Roman"/>
          <w:sz w:val="24"/>
          <w:szCs w:val="24"/>
        </w:rPr>
        <w:t xml:space="preserve">обращении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07BD5">
        <w:rPr>
          <w:rFonts w:ascii="Times New Roman" w:hAnsi="Times New Roman" w:cs="Times New Roman"/>
          <w:sz w:val="24"/>
          <w:szCs w:val="24"/>
        </w:rPr>
        <w:t xml:space="preserve">аявителя либо представителя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07BD5">
        <w:rPr>
          <w:rFonts w:ascii="Times New Roman" w:hAnsi="Times New Roman" w:cs="Times New Roman"/>
          <w:sz w:val="24"/>
          <w:szCs w:val="24"/>
        </w:rPr>
        <w:t>аявителя, и(или)посредством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D5">
        <w:rPr>
          <w:rFonts w:ascii="Times New Roman" w:hAnsi="Times New Roman" w:cs="Times New Roman"/>
          <w:sz w:val="24"/>
          <w:szCs w:val="24"/>
        </w:rPr>
        <w:t>на бумажном носителе, и (или) через МФЦ, и(или) с использованием информационно-телекоммуникационных технологий, включая использование Единого портала,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D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D5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D5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D5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Федерации,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D5">
        <w:rPr>
          <w:rFonts w:ascii="Times New Roman" w:hAnsi="Times New Roman" w:cs="Times New Roman"/>
          <w:sz w:val="24"/>
          <w:szCs w:val="24"/>
        </w:rPr>
        <w:t>(при наличии технической возможности).</w:t>
      </w:r>
    </w:p>
    <w:p w:rsidR="004F4E12" w:rsidRDefault="00D07BD5" w:rsidP="00D07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D5">
        <w:rPr>
          <w:rFonts w:ascii="Times New Roman" w:hAnsi="Times New Roman" w:cs="Times New Roman"/>
          <w:sz w:val="24"/>
          <w:szCs w:val="24"/>
        </w:rPr>
        <w:t>При этом заявление и электронный образ каждого документа должны быть подписаны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BD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подписью.</w:t>
      </w:r>
    </w:p>
    <w:p w:rsidR="002337B4" w:rsidRPr="00D07BD5" w:rsidRDefault="00D07BD5" w:rsidP="00D07BD5">
      <w:pPr>
        <w:shd w:val="clear" w:color="auto" w:fill="FFFFFF"/>
        <w:spacing w:after="0" w:line="240" w:lineRule="auto"/>
        <w:ind w:firstLine="54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07BD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за предоставлением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муниципальной</w:t>
      </w:r>
      <w:r w:rsidRPr="00D07BD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07BD5" w:rsidRPr="00F42B66" w:rsidRDefault="00D07BD5" w:rsidP="00D07BD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BD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697BD2">
        <w:rPr>
          <w:rFonts w:ascii="Times New Roman" w:hAnsi="Times New Roman" w:cs="Times New Roman"/>
          <w:b/>
          <w:sz w:val="24"/>
          <w:szCs w:val="24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697BD2">
        <w:rPr>
          <w:rFonts w:ascii="Times New Roman" w:hAnsi="Times New Roman" w:cs="Times New Roman"/>
          <w:b/>
          <w:sz w:val="24"/>
          <w:szCs w:val="24"/>
        </w:rPr>
        <w:br/>
        <w:t>в предоставлении муниципальных услуг, и которые заявитель</w:t>
      </w: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D2">
        <w:rPr>
          <w:rFonts w:ascii="Times New Roman" w:hAnsi="Times New Roman" w:cs="Times New Roman"/>
          <w:b/>
          <w:sz w:val="24"/>
          <w:szCs w:val="24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19.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органа местного самоуправления и (или) иных органов, участвующих в предоставлении муниципальных услуг, и которые заявитель вправе представить: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(для юридических лиц) или выписка из государственного реестра о юридическом лице, являющемся заявителем либо свидетельство о государственной регистрации индивидуального предпринимателя или выписка из государственного реестра индивидуальных предпринимателей (органы Федеральной налоговой службы по Свердловской области);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выписка из ЕГРН о правах на земельный участок либо уведомление об отсутствии в ЕГРН запрашиваемых сведений (Управление Федеральной службы государственной регистрации, кадастра и картографии по Свердловской области);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кадастровые паспорта, кадастровые выписки о земельных участках, сведения из ЕГРН (Управление Федеральной службы государственной регистрации, кадастра и картографии по Свердловской области);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информация, содержащаяся в информационной системе обеспечения градостроительной деятельности 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указанных в настоящем пункте, и в </w:t>
      </w:r>
      <w:hyperlink w:anchor="P136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7BD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2B66">
        <w:rPr>
          <w:rFonts w:ascii="Times New Roman" w:hAnsi="Times New Roman" w:cs="Times New Roman"/>
          <w:sz w:val="24"/>
          <w:szCs w:val="24"/>
        </w:rPr>
        <w:t>егламента, не является основанием для отказа заявителю в предоставлении муниципальной услуги.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7BD2" w:rsidRPr="00697BD2" w:rsidRDefault="00697BD2" w:rsidP="00697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BD2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697BD2" w:rsidRPr="00697BD2" w:rsidRDefault="00697BD2" w:rsidP="00697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BD2">
        <w:rPr>
          <w:rFonts w:ascii="Times New Roman" w:eastAsia="Calibri" w:hAnsi="Times New Roman" w:cs="Times New Roman"/>
          <w:b/>
          <w:sz w:val="24"/>
          <w:szCs w:val="24"/>
        </w:rPr>
        <w:t>представления документов и информации или осуществления действий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20. Запрещается требовать от заявителя:</w:t>
      </w: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BD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D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D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следующих случаев:</w:t>
      </w: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D2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D2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D2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D2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697BD2">
        <w:rPr>
          <w:rFonts w:ascii="Times New Roman" w:eastAsia="Calibri" w:hAnsi="Times New Roman" w:cs="Times New Roman"/>
          <w:sz w:val="24"/>
          <w:szCs w:val="24"/>
        </w:rPr>
        <w:t>,</w:t>
      </w:r>
      <w:r w:rsidRPr="00697BD2">
        <w:rPr>
          <w:rFonts w:ascii="Times New Roman" w:hAnsi="Times New Roman" w:cs="Times New Roman"/>
          <w:sz w:val="24"/>
          <w:szCs w:val="24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6B61A9">
        <w:rPr>
          <w:rFonts w:ascii="Times New Roman" w:hAnsi="Times New Roman" w:cs="Times New Roman"/>
          <w:sz w:val="24"/>
          <w:szCs w:val="24"/>
        </w:rPr>
        <w:t xml:space="preserve"> за доставленные неудобства;</w:t>
      </w:r>
    </w:p>
    <w:p w:rsidR="006B61A9" w:rsidRPr="006B61A9" w:rsidRDefault="006B61A9" w:rsidP="006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A9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 от 27 июля 2010 года № 210-ФЗ, </w:t>
      </w:r>
    </w:p>
    <w:p w:rsidR="006B61A9" w:rsidRPr="00697BD2" w:rsidRDefault="006B61A9" w:rsidP="006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A9">
        <w:rPr>
          <w:rFonts w:ascii="Times New Roman" w:hAnsi="Times New Roman" w:cs="Times New Roman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D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запрещается:</w:t>
      </w: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D2">
        <w:rPr>
          <w:rFonts w:ascii="Times New Roman" w:hAnsi="Times New Roman" w:cs="Times New Roman"/>
          <w:sz w:val="24"/>
          <w:szCs w:val="24"/>
        </w:rPr>
        <w:lastRenderedPageBreak/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городского округа Верхотурский;</w:t>
      </w: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D2">
        <w:rPr>
          <w:rFonts w:ascii="Times New Roman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городского округа Верхотурский.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7BD2" w:rsidRPr="00697BD2" w:rsidRDefault="00697BD2" w:rsidP="00697B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BD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</w:t>
      </w:r>
      <w:r w:rsidRPr="00697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21.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0B33" w:rsidRPr="00220B33" w:rsidRDefault="00220B33" w:rsidP="00220B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0B3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220B33" w:rsidRPr="00220B33" w:rsidRDefault="00220B33" w:rsidP="00220B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B33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22. Оснований для приостановления предоставления муниципальной услуги законом не предусмотрено.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3"/>
      <w:bookmarkEnd w:id="6"/>
      <w:r w:rsidRPr="00F42B66">
        <w:rPr>
          <w:rFonts w:ascii="Times New Roman" w:hAnsi="Times New Roman" w:cs="Times New Roman"/>
          <w:sz w:val="24"/>
          <w:szCs w:val="24"/>
        </w:rPr>
        <w:t>23. Основания для отказа в предоставлении муниципальной услуги: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1) заявление о выдаче разрешения на использование земель подано с нарушениями требований </w:t>
      </w:r>
      <w:hyperlink w:anchor="P123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пункта 17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2) в заявлении указаны цели использования земельного участка или виды объектов, предполагаемых к размещению, не предусмотренные </w:t>
      </w:r>
      <w:hyperlink r:id="rId16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4) схема границ предполагаемых к использованию земель или земельного участка на кадастровом плане территории полностью или частично совпадает с местоположением границ земель или земельного участка, в отношении которого ранее принято решение о выдаче разрешения на использование, срок действия которого не истек, при совпадении предполагаемой цели использования земель или земельного участка с целями, указанными в ранее принятом решении о выдаче разрешения на использование;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5) заявление, поданное в форме электронного документа, не подписано электронной подписью или усиленной квалифицированной электронной подписью заявителя (представителя заявителя), либо подписано электронной подписью, срок действия которой истек на момент поступления заявления в уполномоченный орган;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6) документы, представленные в электронном виде, не доступны для просмотра либо формат документа не позволяет в полном объеме прочитать текст документа и (или) распознать реквизиты документа.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В решении об отказе в выдаче разрешения должно быть указано основание отказа, предусмотренное настоящим пунктом. В случае если заявление подано с нарушением </w:t>
      </w:r>
      <w:r w:rsidRPr="00F42B6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предусмотренных </w:t>
      </w:r>
      <w:hyperlink w:anchor="P123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настоящего Регламента, в решении об отказе в выдаче разрешения должно быть указано, в чем состоит такое нарушение.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по основаниям, указанным в настоящем пункте, подписывается начальником либо заместителем начальника управления архитектуры и градостроительства Администрации города.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0B33" w:rsidRPr="00220B33" w:rsidRDefault="00220B33" w:rsidP="00220B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0B33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220B33">
        <w:rPr>
          <w:rFonts w:ascii="Times New Roman" w:hAnsi="Times New Roman" w:cs="Times New Roman"/>
          <w:b/>
          <w:sz w:val="24"/>
          <w:szCs w:val="24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0D324D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4D">
        <w:rPr>
          <w:rFonts w:ascii="Times New Roman" w:hAnsi="Times New Roman" w:cs="Times New Roman"/>
          <w:sz w:val="24"/>
          <w:szCs w:val="24"/>
        </w:rPr>
        <w:t>24. Услуг, которые являются необходимыми и обязательными для предоставления муниципальной услуги</w:t>
      </w:r>
      <w:r w:rsidR="000D324D" w:rsidRPr="000D324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8" w:history="1">
        <w:r w:rsidR="000D324D" w:rsidRPr="000D324D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0D324D" w:rsidRPr="000D324D">
        <w:rPr>
          <w:rFonts w:ascii="Times New Roman" w:hAnsi="Times New Roman" w:cs="Times New Roman"/>
          <w:sz w:val="24"/>
          <w:szCs w:val="24"/>
        </w:rPr>
        <w:t xml:space="preserve"> Думы городского округа Верхотурский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 </w:t>
      </w:r>
      <w:r w:rsidRPr="000D324D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2337B4" w:rsidRPr="000D324D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0B33" w:rsidRPr="00220B33" w:rsidRDefault="00220B33" w:rsidP="00220B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0B3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25. Муниципальная услуга предоставляется без взимания государственной пошлины или иной платы.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0B33" w:rsidRPr="00220B33" w:rsidRDefault="00220B33" w:rsidP="00220B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0B33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220B33" w:rsidRPr="00220B33" w:rsidRDefault="00220B33" w:rsidP="00220B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B33">
        <w:rPr>
          <w:rFonts w:ascii="Times New Roman" w:hAnsi="Times New Roman" w:cs="Times New Roman"/>
          <w:b/>
          <w:sz w:val="24"/>
          <w:szCs w:val="24"/>
        </w:rPr>
        <w:t>о методике расчета размера такой платы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 w:rsidP="000D3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26. </w:t>
      </w:r>
      <w:r w:rsidR="000D324D" w:rsidRPr="000D324D">
        <w:rPr>
          <w:rFonts w:ascii="Times New Roman" w:hAnsi="Times New Roman" w:cs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законодательства Российской Федерации</w:t>
      </w:r>
      <w:r w:rsidR="000D324D">
        <w:rPr>
          <w:rFonts w:ascii="Times New Roman" w:hAnsi="Times New Roman" w:cs="Times New Roman"/>
          <w:sz w:val="24"/>
          <w:szCs w:val="24"/>
        </w:rPr>
        <w:t>.</w:t>
      </w:r>
    </w:p>
    <w:p w:rsidR="000D324D" w:rsidRDefault="000D324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324D" w:rsidRPr="000D324D" w:rsidRDefault="000D324D" w:rsidP="000D32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4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  <w:r w:rsidRPr="000D324D">
        <w:rPr>
          <w:rFonts w:ascii="Times New Roman" w:hAnsi="Times New Roman" w:cs="Times New Roman"/>
          <w:b/>
          <w:sz w:val="24"/>
          <w:szCs w:val="24"/>
        </w:rPr>
        <w:br/>
      </w:r>
      <w:r w:rsidRPr="000D324D" w:rsidDel="00252C1E">
        <w:rPr>
          <w:rFonts w:ascii="Times New Roman" w:hAnsi="Times New Roman" w:cs="Times New Roman"/>
          <w:b/>
          <w:sz w:val="24"/>
          <w:szCs w:val="24"/>
        </w:rPr>
        <w:t>о</w:t>
      </w:r>
      <w:r w:rsidRPr="000D324D"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324D" w:rsidRPr="000D324D" w:rsidRDefault="000D324D" w:rsidP="000D324D">
      <w:pPr>
        <w:pStyle w:val="ConsPlusNormal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7B4" w:rsidRPr="00F42B66">
        <w:rPr>
          <w:rFonts w:ascii="Times New Roman" w:hAnsi="Times New Roman" w:cs="Times New Roman"/>
          <w:sz w:val="24"/>
          <w:szCs w:val="24"/>
        </w:rPr>
        <w:t xml:space="preserve">27. </w:t>
      </w:r>
      <w:r w:rsidRPr="000D324D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Уполномоченный орган</w:t>
      </w:r>
      <w:r w:rsidRPr="000D324D">
        <w:rPr>
          <w:rFonts w:ascii="Times New Roman" w:hAnsi="Times New Roman" w:cs="Times New Roman"/>
          <w:sz w:val="24"/>
          <w:szCs w:val="24"/>
        </w:rPr>
        <w:t xml:space="preserve">, </w:t>
      </w:r>
      <w:r w:rsidRPr="000D324D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должен превышать 15 минут.</w:t>
      </w:r>
    </w:p>
    <w:p w:rsidR="000D324D" w:rsidRPr="000D324D" w:rsidRDefault="000D324D" w:rsidP="000D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24D">
        <w:rPr>
          <w:rFonts w:ascii="Times New Roman" w:hAnsi="Times New Roman" w:cs="Times New Roman"/>
          <w:sz w:val="24"/>
          <w:szCs w:val="24"/>
        </w:rPr>
        <w:t xml:space="preserve">При обращении заявителя в многофункциональный центр </w:t>
      </w:r>
      <w:r w:rsidRPr="000D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государственных и муниципальных услуг </w:t>
      </w:r>
      <w:r w:rsidRPr="000D324D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2337B4" w:rsidRPr="00F42B66" w:rsidRDefault="002337B4" w:rsidP="000D3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24D" w:rsidRPr="000D324D" w:rsidRDefault="000D324D" w:rsidP="000D32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324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0D324D" w:rsidRPr="000D324D" w:rsidRDefault="000D324D" w:rsidP="000D32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4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2337B4" w:rsidRDefault="000D324D" w:rsidP="000D324D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32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том числе в электронной форме</w:t>
      </w:r>
    </w:p>
    <w:p w:rsidR="000D324D" w:rsidRPr="00F42B66" w:rsidRDefault="000D324D" w:rsidP="000D3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lastRenderedPageBreak/>
        <w:t xml:space="preserve">28. Регистрация запроса и иных документов, необходимых для предоставления муниципальной услуги, указанных в </w:t>
      </w:r>
      <w:hyperlink w:anchor="P123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1B66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2B66">
        <w:rPr>
          <w:rFonts w:ascii="Times New Roman" w:hAnsi="Times New Roman" w:cs="Times New Roman"/>
          <w:sz w:val="24"/>
          <w:szCs w:val="24"/>
        </w:rPr>
        <w:t xml:space="preserve">егламента, осуществляется в день их поступления в </w:t>
      </w:r>
      <w:r w:rsidR="000D324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42B66">
        <w:rPr>
          <w:rFonts w:ascii="Times New Roman" w:hAnsi="Times New Roman" w:cs="Times New Roman"/>
          <w:sz w:val="24"/>
          <w:szCs w:val="24"/>
        </w:rPr>
        <w:t xml:space="preserve"> при обращении лично, через многофункциональный центр предоставления государственных и муниципальных услуг.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29. В случае если запрос и иные документы, необходимые для предоставления муниципальной услуги, поданы в электронной форме, </w:t>
      </w:r>
      <w:r w:rsidR="00351B6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42B66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F42B66">
        <w:rPr>
          <w:rFonts w:ascii="Times New Roman" w:hAnsi="Times New Roman" w:cs="Times New Roman"/>
          <w:sz w:val="24"/>
          <w:szCs w:val="24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</w:t>
      </w:r>
      <w:r w:rsidR="00351B66">
        <w:rPr>
          <w:rFonts w:ascii="Times New Roman" w:hAnsi="Times New Roman" w:cs="Times New Roman"/>
          <w:sz w:val="24"/>
          <w:szCs w:val="24"/>
        </w:rPr>
        <w:t xml:space="preserve">, </w:t>
      </w:r>
      <w:r w:rsidRPr="00F42B66">
        <w:rPr>
          <w:rFonts w:ascii="Times New Roman" w:hAnsi="Times New Roman" w:cs="Times New Roman"/>
          <w:sz w:val="24"/>
          <w:szCs w:val="24"/>
        </w:rPr>
        <w:t xml:space="preserve"> в </w:t>
      </w:r>
      <w:r w:rsidR="00351B66">
        <w:rPr>
          <w:rFonts w:ascii="Times New Roman" w:hAnsi="Times New Roman" w:cs="Times New Roman"/>
          <w:sz w:val="24"/>
          <w:szCs w:val="24"/>
        </w:rPr>
        <w:t>Уполномоченный орган.</w:t>
      </w:r>
      <w:proofErr w:type="gramEnd"/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30.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296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1B66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2B66">
        <w:rPr>
          <w:rFonts w:ascii="Times New Roman" w:hAnsi="Times New Roman" w:cs="Times New Roman"/>
          <w:sz w:val="24"/>
          <w:szCs w:val="24"/>
        </w:rPr>
        <w:t>егламента.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1B66" w:rsidRPr="00351B66" w:rsidRDefault="00351B66" w:rsidP="00351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B6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</w:t>
      </w:r>
      <w:r w:rsidRPr="00351B6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351B66">
        <w:rPr>
          <w:rFonts w:ascii="Times New Roman" w:eastAsia="Calibri" w:hAnsi="Times New Roman" w:cs="Times New Roman"/>
          <w:b/>
          <w:sz w:val="24"/>
          <w:szCs w:val="24"/>
        </w:rPr>
        <w:br/>
        <w:t>и законодательством Свердловской области о социальной защите инвалидов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31. В помещениях, в которых предоставляется муниципальная услуга, обеспечивается:</w:t>
      </w:r>
    </w:p>
    <w:p w:rsidR="00351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351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351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351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F42B6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F42B6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351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351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F42B66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F42B66">
        <w:rPr>
          <w:rFonts w:ascii="Times New Roman" w:hAnsi="Times New Roman" w:cs="Times New Roman"/>
          <w:sz w:val="24"/>
          <w:szCs w:val="24"/>
        </w:rPr>
        <w:t>);</w:t>
      </w:r>
    </w:p>
    <w:p w:rsidR="00351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351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351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351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351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1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337B4" w:rsidRPr="00F42B66" w:rsidRDefault="002337B4" w:rsidP="00351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</w:t>
      </w:r>
      <w:r w:rsidRPr="00F42B66">
        <w:rPr>
          <w:rFonts w:ascii="Times New Roman" w:hAnsi="Times New Roman" w:cs="Times New Roman"/>
          <w:sz w:val="24"/>
          <w:szCs w:val="24"/>
        </w:rPr>
        <w:lastRenderedPageBreak/>
        <w:t>и слуховому восприятию этой информации заявителями, в том числе заявителями с ограниченными возможностями.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A9" w:rsidRPr="006B61A9" w:rsidRDefault="006B61A9" w:rsidP="006B61A9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Показатели доступности и качества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услуги,</w:t>
      </w:r>
    </w:p>
    <w:p w:rsidR="002337B4" w:rsidRPr="00F42B66" w:rsidRDefault="006B61A9" w:rsidP="006B6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государственной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210-ФЗ (далее – комплексный запрос); </w:t>
      </w:r>
      <w:proofErr w:type="gramStart"/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C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C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возможность подачи запроса, документов, информации, необходимых для получения </w:t>
      </w:r>
      <w:r w:rsidR="00E16C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6B6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</w:t>
      </w:r>
      <w:r w:rsidR="00854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proofErr w:type="gramEnd"/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32. Показателями доступности и качества предоставления муниципальной услуги являются:</w:t>
      </w:r>
    </w:p>
    <w:p w:rsidR="0022560B" w:rsidRPr="0022560B" w:rsidRDefault="0022560B" w:rsidP="00225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0B">
        <w:rPr>
          <w:rFonts w:ascii="Times New Roman" w:eastAsia="Calibri" w:hAnsi="Times New Roman" w:cs="Times New Roman"/>
          <w:sz w:val="24"/>
          <w:szCs w:val="24"/>
        </w:rPr>
        <w:t>1) количество взаимодействий со специалистом при предоставлении муниципальной услуги – не более двух;</w:t>
      </w:r>
    </w:p>
    <w:p w:rsidR="0022560B" w:rsidRPr="0022560B" w:rsidRDefault="0022560B" w:rsidP="00225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0B">
        <w:rPr>
          <w:rFonts w:ascii="Times New Roman" w:eastAsia="Calibri" w:hAnsi="Times New Roman" w:cs="Times New Roman"/>
          <w:sz w:val="24"/>
          <w:szCs w:val="24"/>
        </w:rPr>
        <w:t>2) продолжительность взаимодействия со специалистом при предоставлении муниципальной услуги – не более 15 минут;</w:t>
      </w:r>
    </w:p>
    <w:p w:rsidR="0022560B" w:rsidRPr="0022560B" w:rsidRDefault="0022560B" w:rsidP="00225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0B">
        <w:rPr>
          <w:rFonts w:ascii="Times New Roman" w:eastAsia="Calibri" w:hAnsi="Times New Roman" w:cs="Times New Roman"/>
          <w:sz w:val="24"/>
          <w:szCs w:val="24"/>
        </w:rPr>
        <w:t>3) возможность получения муниципальной услуги в МФЦ;</w:t>
      </w:r>
    </w:p>
    <w:p w:rsidR="0022560B" w:rsidRPr="0022560B" w:rsidRDefault="0022560B" w:rsidP="00225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0B">
        <w:rPr>
          <w:rFonts w:ascii="Times New Roman" w:eastAsia="Calibri" w:hAnsi="Times New Roman" w:cs="Times New Roman"/>
          <w:sz w:val="24"/>
          <w:szCs w:val="24"/>
        </w:rPr>
        <w:t>4) транспортная доступность к местам предоставления муниципальной услуги;</w:t>
      </w:r>
    </w:p>
    <w:p w:rsidR="0022560B" w:rsidRPr="0022560B" w:rsidRDefault="0022560B" w:rsidP="002256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60B">
        <w:rPr>
          <w:rFonts w:ascii="Times New Roman" w:eastAsia="Calibri" w:hAnsi="Times New Roman" w:cs="Times New Roman"/>
          <w:sz w:val="24"/>
          <w:szCs w:val="24"/>
        </w:rPr>
        <w:t>5)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22560B" w:rsidRPr="0022560B" w:rsidRDefault="0022560B" w:rsidP="0022560B">
      <w:pPr>
        <w:pStyle w:val="a6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22560B">
        <w:rPr>
          <w:rFonts w:eastAsiaTheme="minorHAnsi"/>
        </w:rPr>
        <w:t>Показателями качества муниципальной услуги являются:</w:t>
      </w:r>
    </w:p>
    <w:p w:rsidR="0022560B" w:rsidRPr="0022560B" w:rsidRDefault="0022560B" w:rsidP="002256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60B">
        <w:rPr>
          <w:rFonts w:ascii="Times New Roman" w:hAnsi="Times New Roman" w:cs="Times New Roman"/>
          <w:sz w:val="24"/>
          <w:szCs w:val="24"/>
        </w:rPr>
        <w:tab/>
        <w:t>1) соблюдение сроков предоставления муниципальной услуги;</w:t>
      </w:r>
    </w:p>
    <w:p w:rsidR="0022560B" w:rsidRPr="0022560B" w:rsidRDefault="0022560B" w:rsidP="00225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0B">
        <w:rPr>
          <w:rFonts w:ascii="Times New Roman" w:hAnsi="Times New Roman" w:cs="Times New Roman"/>
          <w:sz w:val="24"/>
          <w:szCs w:val="24"/>
        </w:rPr>
        <w:t>2) отсутствие обоснованных жалоб граждан на предоставление муниципальной услуги.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560B" w:rsidRPr="0022560B" w:rsidRDefault="0022560B" w:rsidP="00225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56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560B" w:rsidRDefault="002337B4" w:rsidP="00225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34. </w:t>
      </w:r>
      <w:r w:rsidR="00BE145B" w:rsidRPr="00BE145B">
        <w:rPr>
          <w:rFonts w:ascii="Times New Roman" w:hAnsi="Times New Roman" w:cs="Times New Roman"/>
          <w:sz w:val="24"/>
          <w:szCs w:val="24"/>
        </w:rPr>
        <w:t xml:space="preserve">Подача запроса, документов, информации, необходимых для получения государственной услуги, а также получения результатов предоставления </w:t>
      </w:r>
      <w:r w:rsidR="00BE145B">
        <w:rPr>
          <w:rFonts w:ascii="Times New Roman" w:hAnsi="Times New Roman" w:cs="Times New Roman"/>
          <w:sz w:val="24"/>
          <w:szCs w:val="24"/>
        </w:rPr>
        <w:t>муниципальной</w:t>
      </w:r>
      <w:r w:rsidR="00BE145B" w:rsidRPr="00BE145B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предоставления государственных и муниципальных услуг и в </w:t>
      </w:r>
      <w:r w:rsidR="00BE145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E145B" w:rsidRPr="00BE145B">
        <w:rPr>
          <w:rFonts w:ascii="Times New Roman" w:hAnsi="Times New Roman" w:cs="Times New Roman"/>
          <w:sz w:val="24"/>
          <w:szCs w:val="24"/>
        </w:rPr>
        <w:t xml:space="preserve">  в пределах территории Свердловской области по выбору заявителя не предусмотрена</w:t>
      </w:r>
      <w:r w:rsidRPr="00F42B66">
        <w:rPr>
          <w:rFonts w:ascii="Times New Roman" w:hAnsi="Times New Roman" w:cs="Times New Roman"/>
          <w:sz w:val="24"/>
          <w:szCs w:val="24"/>
        </w:rPr>
        <w:t>.</w:t>
      </w:r>
    </w:p>
    <w:p w:rsidR="002337B4" w:rsidRPr="00F42B66" w:rsidRDefault="002337B4" w:rsidP="00225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lastRenderedPageBreak/>
        <w:t>35.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560B" w:rsidRPr="0022560B" w:rsidRDefault="0022560B" w:rsidP="002256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296"/>
      <w:bookmarkEnd w:id="7"/>
      <w:r w:rsidRPr="00225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225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337B4" w:rsidRPr="00F42B66" w:rsidRDefault="0023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63D6" w:rsidRDefault="005B63D6" w:rsidP="005B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36. Исчерпывающий перечень административных процедур (действий) при предоставлении муниципальной услуги включает следующие административные процедуры:</w:t>
      </w:r>
    </w:p>
    <w:p w:rsidR="005B63D6" w:rsidRDefault="005B63D6" w:rsidP="005B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5B63D6" w:rsidRDefault="005B63D6" w:rsidP="005B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5B63D6" w:rsidRDefault="005B63D6" w:rsidP="005B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3) проведение экспертизы документов, необходимых для предоставления муниципальной услуги, принятие решения о предоставлении муниципальной услуги или об отказе в предоставлении муниципальной услуги;</w:t>
      </w:r>
    </w:p>
    <w:p w:rsidR="005B63D6" w:rsidRPr="00F42B66" w:rsidRDefault="005B63D6" w:rsidP="005B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4) направление результата предоставления муниципальной услуги.</w:t>
      </w:r>
    </w:p>
    <w:p w:rsidR="005B63D6" w:rsidRPr="005B63D6" w:rsidRDefault="00CD5B3B" w:rsidP="00CD5B3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37. </w:t>
      </w:r>
      <w:r w:rsidR="005B63D6" w:rsidRPr="005B63D6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</w:t>
      </w:r>
      <w:r w:rsidR="005B63D6"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административные процедуры:</w:t>
      </w:r>
    </w:p>
    <w:p w:rsidR="005B63D6" w:rsidRPr="005B63D6" w:rsidRDefault="005B63D6" w:rsidP="005B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информации о порядке и сроках предоставления муниципальной услуги </w:t>
      </w:r>
    </w:p>
    <w:p w:rsidR="005B63D6" w:rsidRPr="005B63D6" w:rsidRDefault="005B63D6" w:rsidP="005B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запись на прием в орган, предоставляющий муниципальную услугу, для подачи запроса;</w:t>
      </w:r>
    </w:p>
    <w:p w:rsidR="005B63D6" w:rsidRPr="005B63D6" w:rsidRDefault="005B63D6" w:rsidP="005B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запроса о предоставлении муниципальной услуги;</w:t>
      </w:r>
    </w:p>
    <w:p w:rsidR="005B63D6" w:rsidRPr="005B63D6" w:rsidRDefault="005B63D6" w:rsidP="005B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услуги; </w:t>
      </w:r>
    </w:p>
    <w:p w:rsidR="005B63D6" w:rsidRPr="005B63D6" w:rsidRDefault="005B63D6" w:rsidP="005B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5B63D6" w:rsidRPr="005B63D6" w:rsidRDefault="005B63D6" w:rsidP="005B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заявителем сведений о ходе выполнения запроса о предоставлении </w:t>
      </w:r>
      <w:r w:rsidRPr="005B63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муниципальной услуги </w:t>
      </w:r>
    </w:p>
    <w:p w:rsidR="005B63D6" w:rsidRPr="005B63D6" w:rsidRDefault="005B63D6" w:rsidP="005B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5B63D6" w:rsidRPr="005B63D6" w:rsidRDefault="005B63D6" w:rsidP="005B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5B63D6" w:rsidRPr="005B63D6" w:rsidRDefault="005B63D6" w:rsidP="005B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3D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услуги.</w:t>
      </w:r>
    </w:p>
    <w:p w:rsidR="005B63D6" w:rsidRPr="005B63D6" w:rsidRDefault="00CD5B3B" w:rsidP="00B335B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38.</w:t>
      </w:r>
      <w:r w:rsidR="005B63D6" w:rsidRPr="005B63D6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(действий) по предоставлению муниципальной услуги, </w:t>
      </w:r>
      <w:r w:rsidR="005B63D6"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5B63D6" w:rsidRPr="005B63D6">
        <w:rPr>
          <w:rFonts w:ascii="Times New Roman" w:hAnsi="Times New Roman" w:cs="Times New Roman"/>
          <w:sz w:val="24"/>
          <w:szCs w:val="24"/>
        </w:rPr>
        <w:t>:</w:t>
      </w:r>
    </w:p>
    <w:p w:rsidR="005B63D6" w:rsidRPr="005B63D6" w:rsidRDefault="00CD5B3B" w:rsidP="005B63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B63D6" w:rsidRPr="005B63D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5B63D6" w:rsidRPr="005B63D6">
        <w:rPr>
          <w:rFonts w:ascii="Times New Roman" w:hAnsi="Times New Roman" w:cs="Times New Roman"/>
          <w:sz w:val="24"/>
          <w:szCs w:val="24"/>
        </w:rPr>
        <w:lastRenderedPageBreak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B63D6" w:rsidRPr="005B63D6" w:rsidRDefault="00CD5B3B" w:rsidP="00CD5B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B63D6" w:rsidRPr="005B63D6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</w:t>
      </w:r>
      <w:r w:rsidR="005B63D6">
        <w:rPr>
          <w:rFonts w:ascii="Times New Roman" w:hAnsi="Times New Roman" w:cs="Times New Roman"/>
          <w:sz w:val="24"/>
          <w:szCs w:val="24"/>
        </w:rPr>
        <w:t xml:space="preserve">нии муниципальной услуги и иных </w:t>
      </w:r>
      <w:r w:rsidR="005B63D6" w:rsidRPr="005B63D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CD5B3B" w:rsidRDefault="00CD5B3B" w:rsidP="00CD5B3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D5B3B">
        <w:rPr>
          <w:rFonts w:ascii="Times New Roman" w:hAnsi="Times New Roman" w:cs="Times New Roman"/>
          <w:sz w:val="24"/>
          <w:szCs w:val="24"/>
        </w:rPr>
        <w:t xml:space="preserve">3) </w:t>
      </w:r>
      <w:r w:rsidR="005B63D6" w:rsidRPr="00CD5B3B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D5B3B" w:rsidRDefault="00CD5B3B" w:rsidP="00CD5B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в</w:t>
      </w:r>
      <w:r w:rsidR="005B63D6" w:rsidRPr="005B63D6">
        <w:rPr>
          <w:rFonts w:ascii="Times New Roman" w:hAnsi="Times New Roman" w:cs="Times New Roman"/>
          <w:sz w:val="24"/>
          <w:szCs w:val="24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5B63D6" w:rsidRPr="005B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</w:t>
      </w:r>
      <w:r w:rsidR="005B63D6" w:rsidRPr="005B63D6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B63D6" w:rsidRPr="005B63D6" w:rsidRDefault="00CD5B3B" w:rsidP="00CD5B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5B63D6" w:rsidRPr="005B63D6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="005B63D6" w:rsidRPr="005B63D6">
        <w:rPr>
          <w:rFonts w:ascii="Times New Roman" w:hAnsi="Times New Roman" w:cs="Times New Roman"/>
          <w:sz w:val="24"/>
          <w:szCs w:val="24"/>
        </w:rPr>
        <w:t>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3D6" w:rsidRPr="005B63D6" w:rsidRDefault="005B63D6" w:rsidP="005B63D6">
      <w:pPr>
        <w:pStyle w:val="ConsPlusNormal"/>
        <w:tabs>
          <w:tab w:val="left" w:pos="709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7E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3.1.</w:t>
      </w:r>
      <w:r w:rsidR="002337B4" w:rsidRPr="00F42B66">
        <w:rPr>
          <w:rFonts w:ascii="Times New Roman" w:hAnsi="Times New Roman" w:cs="Times New Roman"/>
          <w:sz w:val="24"/>
          <w:szCs w:val="24"/>
        </w:rPr>
        <w:t xml:space="preserve"> </w:t>
      </w:r>
      <w:r w:rsidRPr="005B63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Последовательность административных процедур (действий) по предоставлению муниципальной услуги</w:t>
      </w:r>
    </w:p>
    <w:p w:rsidR="002337B4" w:rsidRPr="00F42B66" w:rsidRDefault="002337B4" w:rsidP="005B63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CD5B3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2B66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</w:t>
      </w:r>
    </w:p>
    <w:p w:rsidR="002337B4" w:rsidRPr="00F42B66" w:rsidRDefault="00CD5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5B3B" w:rsidRDefault="002337B4" w:rsidP="00CD5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</w:t>
      </w:r>
      <w:r w:rsidR="00CD5B3B">
        <w:rPr>
          <w:rFonts w:ascii="Times New Roman" w:hAnsi="Times New Roman" w:cs="Times New Roman"/>
          <w:sz w:val="24"/>
          <w:szCs w:val="24"/>
        </w:rPr>
        <w:t>9</w:t>
      </w:r>
      <w:r w:rsidRPr="00F42B66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CD5B3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42B66">
        <w:rPr>
          <w:rFonts w:ascii="Times New Roman" w:hAnsi="Times New Roman" w:cs="Times New Roman"/>
          <w:sz w:val="24"/>
          <w:szCs w:val="24"/>
        </w:rPr>
        <w:t xml:space="preserve"> письменного заявления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посредством почтовой связи на бумажном носителе, либо через многофункциональный центр предоставления государственных и муниципальных услуг, либо в электронной форме через Единый портал или Единый региональный интернет-портал по технологическому присоединению (далее - </w:t>
      </w:r>
      <w:proofErr w:type="spellStart"/>
      <w:r w:rsidRPr="00F42B66">
        <w:rPr>
          <w:rFonts w:ascii="Times New Roman" w:hAnsi="Times New Roman" w:cs="Times New Roman"/>
          <w:sz w:val="24"/>
          <w:szCs w:val="24"/>
        </w:rPr>
        <w:t>Техпортал</w:t>
      </w:r>
      <w:proofErr w:type="spellEnd"/>
      <w:r w:rsidRPr="00F42B66">
        <w:rPr>
          <w:rFonts w:ascii="Times New Roman" w:hAnsi="Times New Roman" w:cs="Times New Roman"/>
          <w:sz w:val="24"/>
          <w:szCs w:val="24"/>
        </w:rPr>
        <w:t>).</w:t>
      </w:r>
      <w:bookmarkStart w:id="8" w:name="P318"/>
      <w:bookmarkEnd w:id="8"/>
    </w:p>
    <w:p w:rsidR="00CD5B3B" w:rsidRDefault="00CD5B3B" w:rsidP="00CD5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337B4" w:rsidRPr="00F42B66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CD5B3B" w:rsidRDefault="002337B4" w:rsidP="00CD5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1) при поступлении заявления и документов в </w:t>
      </w:r>
      <w:r w:rsidR="00CD5B3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42B66">
        <w:rPr>
          <w:rFonts w:ascii="Times New Roman" w:hAnsi="Times New Roman" w:cs="Times New Roman"/>
          <w:sz w:val="24"/>
          <w:szCs w:val="24"/>
        </w:rPr>
        <w:t>посредством почтовой связи на бумажном носителе либо в электронной форме специалист, в должностные обязанности которого входит прием и регистрация входящих документов, осуществляет:</w:t>
      </w:r>
      <w:r w:rsidR="00CD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3B" w:rsidRDefault="002337B4" w:rsidP="00CD5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регистрацию заявления и документов, необходимых для предоставления муниципальной услуги в </w:t>
      </w:r>
      <w:r w:rsidR="00CD5B3B" w:rsidRPr="005B57BE">
        <w:rPr>
          <w:rFonts w:ascii="Times New Roman" w:hAnsi="Times New Roman" w:cs="Times New Roman"/>
          <w:sz w:val="24"/>
          <w:szCs w:val="24"/>
        </w:rPr>
        <w:t xml:space="preserve"> журнале приема документов</w:t>
      </w:r>
      <w:r w:rsidR="00CD5B3B">
        <w:rPr>
          <w:rFonts w:ascii="Times New Roman" w:hAnsi="Times New Roman" w:cs="Times New Roman"/>
          <w:sz w:val="24"/>
          <w:szCs w:val="24"/>
        </w:rPr>
        <w:t>;</w:t>
      </w:r>
      <w:bookmarkStart w:id="9" w:name="P323"/>
      <w:bookmarkEnd w:id="9"/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2) при личном обращении заявителя либо представителя заявителя в </w:t>
      </w:r>
      <w:r w:rsidR="00E31F5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42B66">
        <w:rPr>
          <w:rFonts w:ascii="Times New Roman" w:hAnsi="Times New Roman" w:cs="Times New Roman"/>
          <w:sz w:val="24"/>
          <w:szCs w:val="24"/>
        </w:rPr>
        <w:t xml:space="preserve"> с заявлением и документами, необходимыми для предоставления муниципальной услуги специалист, в должностные обязанности которого входит прием и регистрация входящих документов: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</w:t>
      </w:r>
      <w:r w:rsidRPr="00F42B66">
        <w:rPr>
          <w:rFonts w:ascii="Times New Roman" w:hAnsi="Times New Roman" w:cs="Times New Roman"/>
          <w:sz w:val="24"/>
          <w:szCs w:val="24"/>
        </w:rPr>
        <w:lastRenderedPageBreak/>
        <w:t>действовать от его имени;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 в том, что: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информирует заявителя о порядке и сроках предоставления муниципальной услуги</w:t>
      </w:r>
      <w:r w:rsidR="00E31F54">
        <w:rPr>
          <w:rFonts w:ascii="Times New Roman" w:hAnsi="Times New Roman" w:cs="Times New Roman"/>
          <w:sz w:val="24"/>
          <w:szCs w:val="24"/>
        </w:rPr>
        <w:t>.</w:t>
      </w:r>
    </w:p>
    <w:p w:rsidR="00E31F54" w:rsidRDefault="00E31F5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 w:rsidRPr="00FE7E8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Pr="00FE7E82">
        <w:rPr>
          <w:rFonts w:ascii="Times New Roman" w:hAnsi="Times New Roman" w:cs="Times New Roman"/>
          <w:sz w:val="24"/>
          <w:szCs w:val="24"/>
        </w:rPr>
        <w:t>Уполномоченном органе либо отказ в приеме заявления</w:t>
      </w:r>
    </w:p>
    <w:p w:rsidR="00E31F54" w:rsidRDefault="002337B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действий, указанных в настоящем пункте, не может превышать 15 минут на каждого заявителя.</w:t>
      </w:r>
    </w:p>
    <w:p w:rsidR="002337B4" w:rsidRPr="00F42B66" w:rsidRDefault="00E31F54" w:rsidP="00E31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2337B4" w:rsidRPr="00F42B66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 с указанием даты их поступления и направление названных документов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2337B4" w:rsidRPr="00F42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506B8A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42B66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межведомственного запроса</w:t>
      </w:r>
    </w:p>
    <w:p w:rsidR="002337B4" w:rsidRPr="00F42B66" w:rsidRDefault="00506B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2337B4" w:rsidRPr="00F42B66" w:rsidRDefault="00506B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3A06" w:rsidRPr="001C3A06" w:rsidRDefault="001C3A06" w:rsidP="00B335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43. </w:t>
      </w:r>
      <w:r w:rsidRPr="001C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1C3A06" w:rsidRDefault="001C3A06" w:rsidP="001C3A0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44. </w:t>
      </w:r>
      <w:r w:rsidRPr="001C3A06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1C3A06" w:rsidRPr="001C3A06" w:rsidRDefault="001C3A06" w:rsidP="001C3A0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</w:t>
      </w:r>
      <w:r w:rsidRPr="001C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органы Федеральной налоговой службы Российской Федерации:</w:t>
      </w:r>
    </w:p>
    <w:p w:rsidR="001C3A06" w:rsidRDefault="001C3A06" w:rsidP="001C3A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A06">
        <w:rPr>
          <w:rFonts w:ascii="Times New Roman" w:hAnsi="Times New Roman" w:cs="Times New Roman"/>
          <w:sz w:val="24"/>
          <w:szCs w:val="24"/>
        </w:rPr>
        <w:t>–</w:t>
      </w:r>
      <w:r w:rsidRPr="001C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A0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содержащая сведения о заявителе;</w:t>
      </w:r>
    </w:p>
    <w:p w:rsidR="001C3A06" w:rsidRDefault="001C3A06" w:rsidP="001C3A0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1C3A06">
        <w:rPr>
          <w:rFonts w:ascii="Times New Roman" w:hAnsi="Times New Roman" w:cs="Times New Roman"/>
          <w:color w:val="000000"/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3A06" w:rsidRPr="001C3A06" w:rsidRDefault="001C3A06" w:rsidP="00B33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45. </w:t>
      </w:r>
      <w:r w:rsidRPr="001C3A06">
        <w:rPr>
          <w:rFonts w:ascii="Times New Roman" w:eastAsia="Calibri" w:hAnsi="Times New Roman" w:cs="Times New Roman"/>
          <w:sz w:val="24"/>
          <w:szCs w:val="24"/>
        </w:rPr>
        <w:t>Межведомственный запрос формируется 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правляется в форме электронного </w:t>
      </w:r>
      <w:r w:rsidRPr="001C3A06">
        <w:rPr>
          <w:rFonts w:ascii="Times New Roman" w:eastAsia="Calibri" w:hAnsi="Times New Roman" w:cs="Times New Roman"/>
          <w:sz w:val="24"/>
          <w:szCs w:val="24"/>
        </w:rPr>
        <w:t xml:space="preserve">документа, подписанного </w:t>
      </w:r>
      <w:hyperlink r:id="rId19" w:history="1">
        <w:r w:rsidRPr="001C3A06">
          <w:rPr>
            <w:rFonts w:ascii="Times New Roman" w:eastAsia="Calibri" w:hAnsi="Times New Roman" w:cs="Times New Roman"/>
            <w:sz w:val="24"/>
            <w:szCs w:val="24"/>
          </w:rPr>
          <w:t>усиленной квалифицированной электронной подписью</w:t>
        </w:r>
      </w:hyperlink>
      <w:r w:rsidRPr="001C3A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A06" w:rsidRPr="001C3A06" w:rsidRDefault="001C3A06" w:rsidP="00B335BF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A06">
        <w:rPr>
          <w:rFonts w:ascii="Times New Roman" w:eastAsia="Calibri" w:hAnsi="Times New Roman" w:cs="Times New Roman"/>
          <w:sz w:val="24"/>
          <w:szCs w:val="24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C3A06" w:rsidRPr="001C3A06" w:rsidRDefault="001C3A06" w:rsidP="00B335B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06">
        <w:rPr>
          <w:rFonts w:ascii="Times New Roman" w:eastAsia="Calibri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20" w:history="1">
        <w:r w:rsidRPr="001C3A06">
          <w:rPr>
            <w:rFonts w:ascii="Times New Roman" w:eastAsia="Calibri" w:hAnsi="Times New Roman" w:cs="Times New Roman"/>
            <w:sz w:val="24"/>
            <w:szCs w:val="24"/>
          </w:rPr>
          <w:t>статьи 7.2</w:t>
        </w:r>
      </w:hyperlink>
      <w:r w:rsidRPr="001C3A0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1C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должностным лицом.</w:t>
      </w:r>
    </w:p>
    <w:p w:rsidR="001C3A06" w:rsidRPr="001C3A06" w:rsidRDefault="001C3A06" w:rsidP="00B335B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</w:t>
      </w:r>
      <w:r w:rsidRPr="001C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 сведения, запрошенные в рамках межведомственного взаимодействия, поступают в Уполномоченный орган в срок не позднее трех рабочих дней с момента поступления межведомственного запроса.</w:t>
      </w:r>
    </w:p>
    <w:p w:rsidR="001C3A06" w:rsidRPr="001C3A06" w:rsidRDefault="001C3A06" w:rsidP="00B335B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 </w:t>
      </w:r>
      <w:r w:rsidRPr="001C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данной административной процедуры является </w:t>
      </w:r>
      <w:r w:rsidRPr="001C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межведомственного запроса в органы, </w:t>
      </w:r>
      <w:r w:rsidRPr="001C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 участвующие в предоставлении муниципальной услуги.</w:t>
      </w:r>
    </w:p>
    <w:p w:rsidR="001C3A06" w:rsidRDefault="001C3A0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1C3A0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2B66">
        <w:rPr>
          <w:rFonts w:ascii="Times New Roman" w:hAnsi="Times New Roman" w:cs="Times New Roman"/>
          <w:sz w:val="24"/>
          <w:szCs w:val="24"/>
        </w:rPr>
        <w:t>роведение экспертизы документов, необходимых</w:t>
      </w:r>
    </w:p>
    <w:p w:rsidR="002337B4" w:rsidRPr="00F42B66" w:rsidRDefault="001C3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принятие решения</w:t>
      </w:r>
    </w:p>
    <w:p w:rsidR="002337B4" w:rsidRPr="00F42B66" w:rsidRDefault="001C3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или об отказе</w:t>
      </w:r>
    </w:p>
    <w:p w:rsidR="002337B4" w:rsidRPr="00F42B66" w:rsidRDefault="001C3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6B8A" w:rsidRDefault="002337B4" w:rsidP="0050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48. Основанием для начала административной процедуры является поступление запрошенных сведений в рамках межведомственного взаимодействия </w:t>
      </w:r>
      <w:r w:rsidR="00506B8A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Pr="00F42B66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506B8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42B66">
        <w:rPr>
          <w:rFonts w:ascii="Times New Roman" w:hAnsi="Times New Roman" w:cs="Times New Roman"/>
          <w:sz w:val="24"/>
          <w:szCs w:val="24"/>
        </w:rPr>
        <w:t>.</w:t>
      </w:r>
    </w:p>
    <w:p w:rsidR="00506B8A" w:rsidRDefault="002337B4" w:rsidP="0050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Специалист проводит экспертизу заявления и полученных документов, необходимых для предоставления муниципальной услуги на предмет:</w:t>
      </w:r>
    </w:p>
    <w:p w:rsidR="00506B8A" w:rsidRDefault="002337B4" w:rsidP="0050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наличия у представителя полномочий на представление интересов заявителя;</w:t>
      </w:r>
    </w:p>
    <w:p w:rsidR="00506B8A" w:rsidRDefault="002337B4" w:rsidP="0050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наличия либо отсутствия оснований для отказа в предоставлении муниципальной услуги.</w:t>
      </w:r>
      <w:bookmarkStart w:id="10" w:name="P367"/>
      <w:bookmarkEnd w:id="10"/>
    </w:p>
    <w:p w:rsidR="00506B8A" w:rsidRDefault="002337B4" w:rsidP="0050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49. По результатам рассмотрения документов, представленных заявителем, и полученных в результате межведомственного взаимодействия, произведенной экспертизы документов специалист </w:t>
      </w:r>
      <w:r w:rsidR="00506B8A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F42B66">
        <w:rPr>
          <w:rFonts w:ascii="Times New Roman" w:hAnsi="Times New Roman" w:cs="Times New Roman"/>
          <w:sz w:val="24"/>
          <w:szCs w:val="24"/>
        </w:rPr>
        <w:t>обеспечивает подготовку одного из следующих решений:</w:t>
      </w:r>
    </w:p>
    <w:p w:rsidR="00506B8A" w:rsidRDefault="002337B4" w:rsidP="0050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- при наличии оснований для отказа в предоставлении муниципальной услуги, предусмотренных </w:t>
      </w:r>
      <w:hyperlink w:anchor="P183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настоящего Регламента - мотивированного отказа в предоставлении муниципальной услуги, который подписывается </w:t>
      </w:r>
      <w:r w:rsidR="00506B8A">
        <w:rPr>
          <w:rFonts w:ascii="Times New Roman" w:hAnsi="Times New Roman" w:cs="Times New Roman"/>
          <w:sz w:val="24"/>
          <w:szCs w:val="24"/>
        </w:rPr>
        <w:t>Главой городского округа Верхотурский;</w:t>
      </w:r>
    </w:p>
    <w:p w:rsidR="00506B8A" w:rsidRDefault="002337B4" w:rsidP="0050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- при отсутствии оснований для отказа в предоставлении муниципальной услуги, предусмотренных </w:t>
      </w:r>
      <w:hyperlink w:anchor="P183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06B8A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2B66">
        <w:rPr>
          <w:rFonts w:ascii="Times New Roman" w:hAnsi="Times New Roman" w:cs="Times New Roman"/>
          <w:sz w:val="24"/>
          <w:szCs w:val="24"/>
        </w:rPr>
        <w:t xml:space="preserve">егламента, проекта постановления Администрации </w:t>
      </w:r>
      <w:r w:rsidR="00506B8A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F42B66">
        <w:rPr>
          <w:rFonts w:ascii="Times New Roman" w:hAnsi="Times New Roman" w:cs="Times New Roman"/>
          <w:sz w:val="24"/>
          <w:szCs w:val="24"/>
        </w:rPr>
        <w:t xml:space="preserve"> о выдаче разрешения</w:t>
      </w:r>
      <w:r w:rsidR="00506B8A" w:rsidRPr="00F42B66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506B8A">
        <w:rPr>
          <w:rFonts w:ascii="Times New Roman" w:hAnsi="Times New Roman" w:cs="Times New Roman"/>
          <w:sz w:val="24"/>
          <w:szCs w:val="24"/>
        </w:rPr>
        <w:t>.</w:t>
      </w:r>
      <w:r w:rsidR="00506B8A" w:rsidRPr="00F42B66">
        <w:rPr>
          <w:rFonts w:ascii="Times New Roman" w:hAnsi="Times New Roman" w:cs="Times New Roman"/>
          <w:sz w:val="24"/>
          <w:szCs w:val="24"/>
        </w:rPr>
        <w:t xml:space="preserve"> </w:t>
      </w:r>
      <w:r w:rsidRPr="00F42B6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06B8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42B66">
        <w:rPr>
          <w:rFonts w:ascii="Times New Roman" w:hAnsi="Times New Roman" w:cs="Times New Roman"/>
          <w:sz w:val="24"/>
          <w:szCs w:val="24"/>
        </w:rPr>
        <w:t xml:space="preserve"> обеспечивает согласование и подписание указанного проекта решения должностными лицами, уполномоченными на его согласование и подписание.</w:t>
      </w:r>
    </w:p>
    <w:p w:rsidR="00506B8A" w:rsidRDefault="00506B8A" w:rsidP="0050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37B4" w:rsidRPr="00F42B66">
        <w:rPr>
          <w:rFonts w:ascii="Times New Roman" w:hAnsi="Times New Roman" w:cs="Times New Roman"/>
          <w:sz w:val="24"/>
          <w:szCs w:val="24"/>
        </w:rPr>
        <w:t xml:space="preserve">0. Максимальное время, затраченное на указанное административное действие, не должно превышать 17 рабочих дней со дня поступления заявления, а в случае принятия решения о выдаче разрешения на использование земель в целях размещения линий электропередачи классом напряжения до 35 </w:t>
      </w:r>
      <w:proofErr w:type="spellStart"/>
      <w:r w:rsidR="002337B4" w:rsidRPr="00F42B6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337B4" w:rsidRPr="00F42B66">
        <w:rPr>
          <w:rFonts w:ascii="Times New Roman" w:hAnsi="Times New Roman" w:cs="Times New Roman"/>
          <w:sz w:val="24"/>
          <w:szCs w:val="24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а также для размещения сетей инженерно-технического обеспечения - не должно превышать 8 рабочих дней со дня поступления заявления.</w:t>
      </w:r>
    </w:p>
    <w:p w:rsidR="00506B8A" w:rsidRDefault="002337B4" w:rsidP="0050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51. Результатом данной административной процедуры является подготовка результата </w:t>
      </w:r>
      <w:r w:rsidRPr="00F42B6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услуги.</w:t>
      </w:r>
    </w:p>
    <w:p w:rsidR="002337B4" w:rsidRPr="00F42B66" w:rsidRDefault="002337B4" w:rsidP="0050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52. Способом фиксации результата выполнения административной процедуры является </w:t>
      </w:r>
      <w:r w:rsidR="00506B8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F42B66"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либо регистрации постановления Администрации </w:t>
      </w:r>
      <w:r w:rsidR="00506B8A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F42B66">
        <w:rPr>
          <w:rFonts w:ascii="Times New Roman" w:hAnsi="Times New Roman" w:cs="Times New Roman"/>
          <w:sz w:val="24"/>
          <w:szCs w:val="24"/>
        </w:rPr>
        <w:t xml:space="preserve"> о выдаче разрешения на использование земель</w:t>
      </w:r>
      <w:r w:rsidR="00506B8A" w:rsidRPr="00506B8A">
        <w:rPr>
          <w:rFonts w:ascii="Times New Roman" w:hAnsi="Times New Roman" w:cs="Times New Roman"/>
          <w:sz w:val="24"/>
          <w:szCs w:val="24"/>
        </w:rPr>
        <w:t xml:space="preserve"> </w:t>
      </w:r>
      <w:r w:rsidR="00506B8A" w:rsidRPr="00F42B66">
        <w:rPr>
          <w:rFonts w:ascii="Times New Roman" w:hAnsi="Times New Roman" w:cs="Times New Roman"/>
          <w:sz w:val="24"/>
          <w:szCs w:val="24"/>
        </w:rPr>
        <w:t>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F42B66">
        <w:rPr>
          <w:rFonts w:ascii="Times New Roman" w:hAnsi="Times New Roman" w:cs="Times New Roman"/>
          <w:sz w:val="24"/>
          <w:szCs w:val="24"/>
        </w:rPr>
        <w:t>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AD61F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42B66">
        <w:rPr>
          <w:rFonts w:ascii="Times New Roman" w:hAnsi="Times New Roman" w:cs="Times New Roman"/>
          <w:sz w:val="24"/>
          <w:szCs w:val="24"/>
        </w:rPr>
        <w:t>аправление результата предоставления</w:t>
      </w:r>
    </w:p>
    <w:p w:rsidR="002337B4" w:rsidRPr="00F42B66" w:rsidRDefault="00AD6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53. Основанием для начала выполнения административной процедуры является: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- регистрация постановления </w:t>
      </w:r>
      <w:r w:rsidR="00AD61FE" w:rsidRPr="00F42B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61F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AD61FE" w:rsidRPr="00F42B66">
        <w:rPr>
          <w:rFonts w:ascii="Times New Roman" w:hAnsi="Times New Roman" w:cs="Times New Roman"/>
          <w:sz w:val="24"/>
          <w:szCs w:val="24"/>
        </w:rPr>
        <w:t xml:space="preserve"> о выдаче разрешения на использование земель</w:t>
      </w:r>
      <w:r w:rsidR="00AD61FE" w:rsidRPr="00506B8A">
        <w:rPr>
          <w:rFonts w:ascii="Times New Roman" w:hAnsi="Times New Roman" w:cs="Times New Roman"/>
          <w:sz w:val="24"/>
          <w:szCs w:val="24"/>
        </w:rPr>
        <w:t xml:space="preserve"> </w:t>
      </w:r>
      <w:r w:rsidR="00AD61FE" w:rsidRPr="00F42B66">
        <w:rPr>
          <w:rFonts w:ascii="Times New Roman" w:hAnsi="Times New Roman" w:cs="Times New Roman"/>
          <w:sz w:val="24"/>
          <w:szCs w:val="24"/>
        </w:rPr>
        <w:t>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AD61FE">
        <w:rPr>
          <w:rFonts w:ascii="Times New Roman" w:hAnsi="Times New Roman" w:cs="Times New Roman"/>
          <w:sz w:val="24"/>
          <w:szCs w:val="24"/>
        </w:rPr>
        <w:t>;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регистрация письменного отказа в предоставлении муниципальной услуги.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54. Специалист </w:t>
      </w:r>
      <w:r w:rsidR="00AD61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42B66">
        <w:rPr>
          <w:rFonts w:ascii="Times New Roman" w:hAnsi="Times New Roman" w:cs="Times New Roman"/>
          <w:sz w:val="24"/>
          <w:szCs w:val="24"/>
        </w:rPr>
        <w:t xml:space="preserve"> обеспечивает передачу заявителю письменного отказа в предоставлении муниципальной услуги либо постановления Администрации </w:t>
      </w:r>
      <w:r w:rsidR="00AD61F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AD61FE" w:rsidRPr="00F42B66">
        <w:rPr>
          <w:rFonts w:ascii="Times New Roman" w:hAnsi="Times New Roman" w:cs="Times New Roman"/>
          <w:sz w:val="24"/>
          <w:szCs w:val="24"/>
        </w:rPr>
        <w:t xml:space="preserve"> о выдаче разрешения на использование земель</w:t>
      </w:r>
      <w:r w:rsidR="00AD61FE" w:rsidRPr="00506B8A">
        <w:rPr>
          <w:rFonts w:ascii="Times New Roman" w:hAnsi="Times New Roman" w:cs="Times New Roman"/>
          <w:sz w:val="24"/>
          <w:szCs w:val="24"/>
        </w:rPr>
        <w:t xml:space="preserve"> </w:t>
      </w:r>
      <w:r w:rsidR="00AD61FE" w:rsidRPr="00F42B66">
        <w:rPr>
          <w:rFonts w:ascii="Times New Roman" w:hAnsi="Times New Roman" w:cs="Times New Roman"/>
          <w:sz w:val="24"/>
          <w:szCs w:val="24"/>
        </w:rPr>
        <w:t>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F42B66">
        <w:rPr>
          <w:rFonts w:ascii="Times New Roman" w:hAnsi="Times New Roman" w:cs="Times New Roman"/>
          <w:sz w:val="24"/>
          <w:szCs w:val="24"/>
        </w:rPr>
        <w:t>.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информационно-телекоммуникационной сети "Интернет".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подписи.</w:t>
      </w:r>
    </w:p>
    <w:p w:rsidR="00AD61FE" w:rsidRDefault="00AD61FE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37B4" w:rsidRPr="00F42B66">
        <w:rPr>
          <w:rFonts w:ascii="Times New Roman" w:hAnsi="Times New Roman" w:cs="Times New Roman"/>
          <w:sz w:val="24"/>
          <w:szCs w:val="24"/>
        </w:rPr>
        <w:t xml:space="preserve">ри получении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2337B4" w:rsidRPr="00F42B66">
        <w:rPr>
          <w:rFonts w:ascii="Times New Roman" w:hAnsi="Times New Roman" w:cs="Times New Roman"/>
          <w:sz w:val="24"/>
          <w:szCs w:val="24"/>
        </w:rPr>
        <w:t xml:space="preserve"> заявителем лично либо его представителем отметка о получении проставляется в </w:t>
      </w:r>
      <w:r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2337B4" w:rsidRPr="00F42B66">
        <w:rPr>
          <w:rFonts w:ascii="Times New Roman" w:hAnsi="Times New Roman" w:cs="Times New Roman"/>
          <w:sz w:val="24"/>
          <w:szCs w:val="24"/>
        </w:rPr>
        <w:t xml:space="preserve"> с указанием даты получения и расшифровкой подписи.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через многофункциональный центр предоставления государственных и муниципальных услуг результат предоставления муниципальной услуги передается в многофункциональный центр для выдачи заявителю.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форме электронного документа или документа на бумажном носителе возможна в течение срока действия результата предоставления муниципальной услуги.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55. Максимальное время, затраченное на административную процедуру, не должно превышать двух рабочих дней.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56. Результатом данной административной процедуры является вручение непосредственно заявителю либо направление заявителю иным способом, указанным в заявлении о предоставлении муниципальной услуги, результата предоставления муниципальной услуги, либо направление результата предоставления муниципальной услуги в многофункциональный центр предоставления государственных и муниципальных услуг.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57. Способом фиксации результата выполнения административной процедуры является: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отметка о получении на втором экземпляре отказа в предоставлении муниципальной услуги с указанием даты получения и расшифровки подписи;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- отметка в </w:t>
      </w:r>
      <w:r w:rsidR="00AD61FE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Pr="00F42B66">
        <w:rPr>
          <w:rFonts w:ascii="Times New Roman" w:hAnsi="Times New Roman" w:cs="Times New Roman"/>
          <w:sz w:val="24"/>
          <w:szCs w:val="24"/>
        </w:rPr>
        <w:t xml:space="preserve"> о получении постановления Администрации </w:t>
      </w:r>
      <w:r w:rsidR="00AD61F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F42B66">
        <w:rPr>
          <w:rFonts w:ascii="Times New Roman" w:hAnsi="Times New Roman" w:cs="Times New Roman"/>
          <w:sz w:val="24"/>
          <w:szCs w:val="24"/>
        </w:rPr>
        <w:t xml:space="preserve"> с указанием даты получения и расшифровки подписи;</w:t>
      </w:r>
    </w:p>
    <w:p w:rsidR="002337B4" w:rsidRPr="00F42B66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отметка в акте приема-передачи о получении специалистом многофункционального центра предоставления государственных и муниципальных услуг результата предоставления муниципальной услуги с указанием даты получения и расшифровки подписи.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FE" w:rsidRPr="00AD61FE" w:rsidRDefault="00AD61FE" w:rsidP="00AD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FE">
        <w:rPr>
          <w:rFonts w:ascii="Times New Roman" w:hAnsi="Times New Roman" w:cs="Times New Roman"/>
          <w:b/>
          <w:sz w:val="24"/>
          <w:szCs w:val="24"/>
        </w:rPr>
        <w:t xml:space="preserve">Подраздел 3.2. Последовательность административных процедур (действий) по </w:t>
      </w:r>
      <w:r w:rsidRPr="00AD6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предоставлению муниципальной услуги в электронной форме, </w:t>
      </w:r>
      <w:r w:rsidRPr="00AD61FE">
        <w:rPr>
          <w:rFonts w:ascii="Times New Roman" w:hAnsi="Times New Roman" w:cs="Times New Roman"/>
          <w:b/>
          <w:sz w:val="24"/>
          <w:szCs w:val="24"/>
        </w:rPr>
        <w:br/>
        <w:t>в том числе с использованием Единого портала</w:t>
      </w:r>
    </w:p>
    <w:p w:rsidR="00AD61FE" w:rsidRPr="00AD61FE" w:rsidRDefault="00AD61FE" w:rsidP="00AD61F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1FE" w:rsidRPr="00AD61FE" w:rsidRDefault="00AD61FE" w:rsidP="00AD61FE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Получение информации о порядке и сроках </w:t>
      </w:r>
    </w:p>
    <w:p w:rsidR="00AD61FE" w:rsidRPr="00AD61FE" w:rsidRDefault="00AD61FE" w:rsidP="00AD61FE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D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58. Перечень административных процедур (действий) при предоставлении муниципальной услуги в электронной форме, в том числе с использованием Единого портала: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2) формирование запроса о предоставлении муниципальной услуги (при реализации технической возможности);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3)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AD61FE" w:rsidRDefault="002337B4" w:rsidP="00AD6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4)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5) 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</w:t>
      </w:r>
    </w:p>
    <w:p w:rsidR="002337B4" w:rsidRPr="00F42B66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7)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1B413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2B66">
        <w:rPr>
          <w:rFonts w:ascii="Times New Roman" w:hAnsi="Times New Roman" w:cs="Times New Roman"/>
          <w:sz w:val="24"/>
          <w:szCs w:val="24"/>
        </w:rPr>
        <w:t>редставление в установленном порядке информации</w:t>
      </w:r>
    </w:p>
    <w:p w:rsidR="002337B4" w:rsidRPr="00F42B66" w:rsidRDefault="001B4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заявителям и обеспечение доступа заявителей</w:t>
      </w:r>
    </w:p>
    <w:p w:rsidR="002337B4" w:rsidRPr="00F42B66" w:rsidRDefault="001B4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к сведениям о муниципальной услуге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59. Информация о предоставлении муниципальной услуги размещается на Едином портале, а также на официальном сайте </w:t>
      </w:r>
      <w:r w:rsidR="001B413D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F42B66">
        <w:rPr>
          <w:rFonts w:ascii="Times New Roman" w:hAnsi="Times New Roman" w:cs="Times New Roman"/>
          <w:sz w:val="24"/>
          <w:szCs w:val="24"/>
        </w:rPr>
        <w:t>.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На Едином портале и на официальном сайте </w:t>
      </w:r>
      <w:r w:rsidR="001B413D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1B413D" w:rsidRPr="00F42B66">
        <w:rPr>
          <w:rFonts w:ascii="Times New Roman" w:hAnsi="Times New Roman" w:cs="Times New Roman"/>
          <w:sz w:val="24"/>
          <w:szCs w:val="24"/>
        </w:rPr>
        <w:t xml:space="preserve"> </w:t>
      </w:r>
      <w:r w:rsidRPr="00F42B66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lastRenderedPageBreak/>
        <w:t>7) формы заявлений (уведомлений, сообщений), используемые при предоставлении муниципальной услуги.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портале, официальном сайте </w:t>
      </w:r>
      <w:r w:rsidR="001B413D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1B413D" w:rsidRPr="00F42B66">
        <w:rPr>
          <w:rFonts w:ascii="Times New Roman" w:hAnsi="Times New Roman" w:cs="Times New Roman"/>
          <w:sz w:val="24"/>
          <w:szCs w:val="24"/>
        </w:rPr>
        <w:t xml:space="preserve"> </w:t>
      </w:r>
      <w:r w:rsidRPr="00F42B66">
        <w:rPr>
          <w:rFonts w:ascii="Times New Roman" w:hAnsi="Times New Roman" w:cs="Times New Roman"/>
          <w:sz w:val="24"/>
          <w:szCs w:val="24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337B4" w:rsidRPr="00F42B66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1B413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42B66">
        <w:rPr>
          <w:rFonts w:ascii="Times New Roman" w:hAnsi="Times New Roman" w:cs="Times New Roman"/>
          <w:sz w:val="24"/>
          <w:szCs w:val="24"/>
        </w:rPr>
        <w:t>ормирование запроса о предоставлении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60. Формирование запроса заявителем (при реализации технической возможности)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На Едином портале размещаются образцы заполнения электронной формы запроса.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- возможность копирования и сохранения запроса и иных документов, указанных в </w:t>
      </w:r>
      <w:hyperlink w:anchor="P123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54E94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2B66">
        <w:rPr>
          <w:rFonts w:ascii="Times New Roman" w:hAnsi="Times New Roman" w:cs="Times New Roman"/>
          <w:sz w:val="24"/>
          <w:szCs w:val="24"/>
        </w:rPr>
        <w:t>егламента, необходимых для предоставления муниципальной услуги;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337B4" w:rsidRPr="00F42B66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запрос, и иные документы, указанные в </w:t>
      </w:r>
      <w:hyperlink w:anchor="P123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B413D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2B66">
        <w:rPr>
          <w:rFonts w:ascii="Times New Roman" w:hAnsi="Times New Roman" w:cs="Times New Roman"/>
          <w:sz w:val="24"/>
          <w:szCs w:val="24"/>
        </w:rPr>
        <w:t>егламента, необходимые для предоставления муниципальной услуги, направляются посредством единого портала.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4E94" w:rsidRDefault="00854E9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1B413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42B66">
        <w:rPr>
          <w:rFonts w:ascii="Times New Roman" w:hAnsi="Times New Roman" w:cs="Times New Roman"/>
          <w:sz w:val="24"/>
          <w:szCs w:val="24"/>
        </w:rPr>
        <w:t>рием и регистрация органом, предоставляющим</w:t>
      </w:r>
    </w:p>
    <w:p w:rsidR="002337B4" w:rsidRPr="00F42B66" w:rsidRDefault="001B4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муниципальную услугу, запроса и иных документов,</w:t>
      </w:r>
    </w:p>
    <w:p w:rsidR="002337B4" w:rsidRPr="00F42B66" w:rsidRDefault="001B4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необходимых для предоставления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13D" w:rsidRDefault="002337B4" w:rsidP="001B4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61. </w:t>
      </w:r>
      <w:r w:rsidR="001B413D" w:rsidRPr="001B413D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Структурное подразделение органа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</w:r>
      <w:r w:rsidR="001B413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337B4" w:rsidRPr="00F42B66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3D">
        <w:rPr>
          <w:rFonts w:ascii="Times New Roman" w:hAnsi="Times New Roman" w:cs="Times New Roman"/>
          <w:sz w:val="24"/>
          <w:szCs w:val="24"/>
        </w:rPr>
        <w:t>Срок регистрации</w:t>
      </w:r>
      <w:r w:rsidRPr="00F42B66">
        <w:rPr>
          <w:rFonts w:ascii="Times New Roman" w:hAnsi="Times New Roman" w:cs="Times New Roman"/>
          <w:sz w:val="24"/>
          <w:szCs w:val="24"/>
        </w:rPr>
        <w:t xml:space="preserve"> запроса - один рабочий день.</w:t>
      </w:r>
    </w:p>
    <w:p w:rsidR="001B413D" w:rsidRPr="001B413D" w:rsidRDefault="001B413D" w:rsidP="001B413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3D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структурным подразделением органа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413D" w:rsidRPr="001B413D" w:rsidRDefault="001B413D" w:rsidP="001B413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3D">
        <w:rPr>
          <w:rFonts w:ascii="Times New Roman" w:hAnsi="Times New Roman" w:cs="Times New Roman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24 настоящего Административного регламента, а также осуществляются следующие действия: </w:t>
      </w:r>
    </w:p>
    <w:p w:rsidR="001B413D" w:rsidRPr="001B413D" w:rsidRDefault="001B413D" w:rsidP="001B413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3D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413D" w:rsidRPr="001B413D" w:rsidRDefault="001B413D" w:rsidP="001B413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3D">
        <w:rPr>
          <w:rFonts w:ascii="Times New Roman" w:hAnsi="Times New Roman" w:cs="Times New Roman"/>
          <w:sz w:val="24"/>
          <w:szCs w:val="24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413D" w:rsidRPr="001B413D" w:rsidRDefault="001B413D" w:rsidP="001B413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3D">
        <w:rPr>
          <w:rFonts w:ascii="Times New Roman" w:hAnsi="Times New Roman" w:cs="Times New Roman"/>
          <w:sz w:val="24"/>
          <w:szCs w:val="24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413D" w:rsidRDefault="001B413D" w:rsidP="001B413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3D">
        <w:rPr>
          <w:rFonts w:ascii="Times New Roman" w:hAnsi="Times New Roman" w:cs="Times New Roman"/>
          <w:sz w:val="24"/>
          <w:szCs w:val="24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337B4" w:rsidRPr="00F42B66" w:rsidRDefault="001B413D" w:rsidP="001B413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3D">
        <w:rPr>
          <w:rFonts w:ascii="Times New Roman" w:hAnsi="Times New Roman" w:cs="Times New Roman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  <w:r w:rsidRPr="00F42B66">
        <w:rPr>
          <w:rFonts w:ascii="Times New Roman" w:hAnsi="Times New Roman" w:cs="Times New Roman"/>
          <w:sz w:val="24"/>
          <w:szCs w:val="24"/>
        </w:rPr>
        <w:t xml:space="preserve"> </w:t>
      </w:r>
      <w:r w:rsidR="002337B4" w:rsidRPr="00F42B66">
        <w:rPr>
          <w:rFonts w:ascii="Times New Roman" w:hAnsi="Times New Roman" w:cs="Times New Roman"/>
          <w:sz w:val="24"/>
          <w:szCs w:val="24"/>
        </w:rPr>
        <w:t>(при реализации технической возможности).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1B413D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2B66">
        <w:rPr>
          <w:rFonts w:ascii="Times New Roman" w:hAnsi="Times New Roman" w:cs="Times New Roman"/>
          <w:sz w:val="24"/>
          <w:szCs w:val="24"/>
        </w:rPr>
        <w:t>олучение заявителем сведений о ходе выполнения запроса</w:t>
      </w:r>
    </w:p>
    <w:p w:rsidR="002337B4" w:rsidRPr="00F42B66" w:rsidRDefault="001B4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62. Заявитель (при реализации технической возможности) имеет возможность получения информации о ходе предоставления муниципальной услуги.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направляется заявителю Управлением архитектуры и градостроительства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1) данные о регистрации запроса и иных документов, необходимых для предоставления муниципальной услуги;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2) уведомление о начале процедуры предоставления муниципальной услуги;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lastRenderedPageBreak/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337B4" w:rsidRPr="00F42B66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6) уведомление о мотивированном отказе в предоставлении муниципальной услуги.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13D" w:rsidRPr="001B413D" w:rsidRDefault="001B413D" w:rsidP="001B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D">
        <w:rPr>
          <w:rFonts w:ascii="Times New Roman" w:hAnsi="Times New Roman" w:cs="Times New Roman"/>
          <w:b/>
          <w:sz w:val="24"/>
          <w:szCs w:val="24"/>
        </w:rPr>
        <w:t xml:space="preserve">Взаимодействие органа, предоставляющего муниципальную услугу, </w:t>
      </w:r>
      <w:r w:rsidRPr="001B413D">
        <w:rPr>
          <w:rFonts w:ascii="Times New Roman" w:hAnsi="Times New Roman" w:cs="Times New Roman"/>
          <w:b/>
          <w:sz w:val="24"/>
          <w:szCs w:val="24"/>
        </w:rPr>
        <w:br/>
        <w:t xml:space="preserve">с иными органами власти, органами местного самоуправления </w:t>
      </w:r>
      <w:r w:rsidRPr="001B413D">
        <w:rPr>
          <w:rFonts w:ascii="Times New Roman" w:hAnsi="Times New Roman" w:cs="Times New Roman"/>
          <w:b/>
          <w:sz w:val="24"/>
          <w:szCs w:val="24"/>
        </w:rPr>
        <w:br/>
        <w:t xml:space="preserve">и организациями, участвующими в предоставлении муниципальной услуги, </w:t>
      </w:r>
      <w:r w:rsidRPr="001B413D">
        <w:rPr>
          <w:rFonts w:ascii="Times New Roman" w:hAnsi="Times New Roman" w:cs="Times New Roman"/>
          <w:b/>
          <w:sz w:val="24"/>
          <w:szCs w:val="24"/>
        </w:rPr>
        <w:br/>
        <w:t>в том числе порядок и условия такого взаимодействия</w:t>
      </w:r>
    </w:p>
    <w:p w:rsidR="002337B4" w:rsidRPr="00F42B66" w:rsidRDefault="0023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63. Межведомственный запрос формируется в соответствии с требованиями </w:t>
      </w:r>
      <w:hyperlink r:id="rId21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статьи 7.2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13D" w:rsidRPr="001B413D" w:rsidRDefault="001B413D" w:rsidP="001B413D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3D">
        <w:rPr>
          <w:rFonts w:ascii="Times New Roman" w:hAnsi="Times New Roman" w:cs="Times New Roman"/>
          <w:b/>
          <w:sz w:val="24"/>
          <w:szCs w:val="24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413D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64. В качестве результата предоставления муниципальной услуги заявитель по его выбору (при реализации технической возможности)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337B4" w:rsidRPr="00F42B66" w:rsidRDefault="002337B4" w:rsidP="001B4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1101" w:rsidRPr="00021101" w:rsidRDefault="00021101" w:rsidP="0002110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01">
        <w:rPr>
          <w:rFonts w:ascii="Times New Roman" w:hAnsi="Times New Roman" w:cs="Times New Roman"/>
          <w:b/>
          <w:sz w:val="24"/>
          <w:szCs w:val="24"/>
        </w:rPr>
        <w:t>Осуществление оценки качества предоставления муниципальной услуги при наличии технической возможности</w:t>
      </w:r>
    </w:p>
    <w:p w:rsidR="00021101" w:rsidRPr="00021101" w:rsidRDefault="00021101" w:rsidP="0002110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65. 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1B1B8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1B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Подраздел 3.3</w:t>
      </w:r>
      <w:r>
        <w:rPr>
          <w:rFonts w:eastAsiaTheme="minorHAnsi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42B66">
        <w:rPr>
          <w:rFonts w:ascii="Times New Roman" w:hAnsi="Times New Roman" w:cs="Times New Roman"/>
          <w:sz w:val="24"/>
          <w:szCs w:val="24"/>
        </w:rPr>
        <w:t>орядок выполнения административных процедур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(действий) по предоставлению муниципальной услуги,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выполняемых многофункциональным центром предоставления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в том числе порядок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административных процедур (действий), выполняемых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многофункциональным центром предоставления государственных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и муниципальных услуг при предоставлении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государственной услуги в полном объеме и при предоставлении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государственной услуги посредством комплексного запроса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66. Перечень административных процедур (действий) при предоставлении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</w:t>
      </w:r>
      <w:r w:rsidRPr="00F42B66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2337B4" w:rsidRPr="00F42B66" w:rsidRDefault="00233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5)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1B1B8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42B66">
        <w:rPr>
          <w:rFonts w:ascii="Times New Roman" w:hAnsi="Times New Roman" w:cs="Times New Roman"/>
          <w:sz w:val="24"/>
          <w:szCs w:val="24"/>
        </w:rPr>
        <w:t>нформирование заявителей о порядке предоставления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о ходе выполнения запроса о предоставлении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муниципальной услуги, по иным вопросам,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связанным с предоставлением муниципальной услуги,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а также консультирование заявителей о порядке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67.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услуги, о ходе выполнения запроса о предоставлении муниципальной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органом местного самоуправления, а также по иным вопросам, связанным с предоставлением муниципальной услуги.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информацию о ходе выполнения муниципальной услуги в многофункциональный центр предоставления государственных и муниципальных </w:t>
      </w:r>
      <w:r w:rsidRPr="00F42B66">
        <w:rPr>
          <w:rFonts w:ascii="Times New Roman" w:hAnsi="Times New Roman" w:cs="Times New Roman"/>
          <w:sz w:val="24"/>
          <w:szCs w:val="24"/>
        </w:rPr>
        <w:lastRenderedPageBreak/>
        <w:t>услуг.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передает информацию заявителю.</w:t>
      </w:r>
    </w:p>
    <w:p w:rsidR="002337B4" w:rsidRPr="00F42B66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органом местного самоуправления, а также по иным вопросам, связанным с предоставлением муниципальной услуги.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1B1B8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2B66">
        <w:rPr>
          <w:rFonts w:ascii="Times New Roman" w:hAnsi="Times New Roman" w:cs="Times New Roman"/>
          <w:sz w:val="24"/>
          <w:szCs w:val="24"/>
        </w:rPr>
        <w:t>рием запросов заявителей о предоставлении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муниципальной услуги и иных документов,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68. 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документов, необходимых для предоставления муниципальной услуги.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Работник многофункционального центра предоставления государственных и муниципальных услуг выдает в день обращения заявителю один экземпляр "Запроса заявителя на организацию предоставления государственных (муниципальных) услуг" с указанием перечня принятых документов и даты приема в многофункциональном центре предоставления государственных и муниципальных услуг.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органом местного самоуправления.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Работник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"С подлинным сверено", если копия документа </w:t>
      </w:r>
      <w:r w:rsidRPr="00F42B66">
        <w:rPr>
          <w:rFonts w:ascii="Times New Roman" w:hAnsi="Times New Roman" w:cs="Times New Roman"/>
          <w:sz w:val="24"/>
          <w:szCs w:val="24"/>
        </w:rPr>
        <w:lastRenderedPageBreak/>
        <w:t>представлена без предъявления оригинала, штамп не проставляется.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2337B4" w:rsidRPr="00F42B66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запроса заявителя и направление запроса в орган местного самоуправления.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B84" w:rsidRPr="001B1B84" w:rsidRDefault="001B1B84" w:rsidP="001B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84">
        <w:rPr>
          <w:rFonts w:ascii="Times New Roman" w:hAnsi="Times New Roman" w:cs="Times New Roman"/>
          <w:b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69.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услуг, осуществляется в порядке, установленном соглашением о взаимодействии.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B84" w:rsidRPr="001B1B84" w:rsidRDefault="001B1B84" w:rsidP="001B1B84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84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услуги,</w:t>
      </w:r>
      <w:r w:rsidRPr="001B1B84">
        <w:rPr>
          <w:rFonts w:ascii="Times New Roman" w:hAnsi="Times New Roman" w:cs="Times New Roman"/>
          <w:b/>
          <w:sz w:val="24"/>
          <w:szCs w:val="24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1B1B84">
        <w:rPr>
          <w:rFonts w:ascii="Times New Roman" w:hAnsi="Times New Roman" w:cs="Times New Roman"/>
          <w:b/>
          <w:sz w:val="24"/>
          <w:szCs w:val="24"/>
        </w:rPr>
        <w:br/>
        <w:t xml:space="preserve">в многофункциональный центр предоставления государственных </w:t>
      </w:r>
      <w:r w:rsidRPr="001B1B84">
        <w:rPr>
          <w:rFonts w:ascii="Times New Roman" w:hAnsi="Times New Roman" w:cs="Times New Roman"/>
          <w:b/>
          <w:sz w:val="24"/>
          <w:szCs w:val="24"/>
        </w:rPr>
        <w:br/>
        <w:t xml:space="preserve">и муниципальных услуг по результатам предоставления государственных </w:t>
      </w:r>
      <w:r w:rsidRPr="001B1B84">
        <w:rPr>
          <w:rFonts w:ascii="Times New Roman" w:hAnsi="Times New Roman" w:cs="Times New Roman"/>
          <w:b/>
          <w:sz w:val="24"/>
          <w:szCs w:val="24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B1B84">
        <w:rPr>
          <w:rFonts w:ascii="Times New Roman" w:hAnsi="Times New Roman" w:cs="Times New Roman"/>
          <w:b/>
          <w:sz w:val="24"/>
          <w:szCs w:val="24"/>
        </w:rPr>
        <w:t>редоставляющих муниципальные услуги</w:t>
      </w:r>
    </w:p>
    <w:p w:rsidR="00854E94" w:rsidRDefault="00854E9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70. 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дня, следующего после дня истечения срока предоставления услуги, предусмотренного настоящим </w:t>
      </w:r>
      <w:r w:rsidR="001B1B84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F42B66">
        <w:rPr>
          <w:rFonts w:ascii="Times New Roman" w:hAnsi="Times New Roman" w:cs="Times New Roman"/>
          <w:sz w:val="24"/>
          <w:szCs w:val="24"/>
        </w:rPr>
        <w:t>егламентом, либо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В случае получения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многофункционального центра </w:t>
      </w:r>
      <w:r w:rsidRPr="00F42B6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</w:t>
      </w:r>
      <w:hyperlink r:id="rId22" w:history="1">
        <w:r w:rsidRPr="00F42B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42B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марта 2015 года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 заявителю или его представителю под подпись.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результата предоставления услуги заявителю.</w:t>
      </w:r>
    </w:p>
    <w:p w:rsidR="002337B4" w:rsidRPr="00F42B66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B84" w:rsidRPr="001B1B84" w:rsidRDefault="001B1B84" w:rsidP="001B1B84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B84">
        <w:rPr>
          <w:rFonts w:ascii="Times New Roman" w:eastAsia="Calibri" w:hAnsi="Times New Roman" w:cs="Times New Roman"/>
          <w:b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71.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Управление архитектуры и градостроительства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</w:p>
    <w:p w:rsidR="001B1B84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1B1B8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42B66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</w:t>
      </w:r>
      <w:r w:rsidRPr="00F42B66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1B1B84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2337B4" w:rsidRPr="00F42B66" w:rsidRDefault="002337B4" w:rsidP="001B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1B1B8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Подраздел 3.4. П</w:t>
      </w:r>
      <w:r w:rsidRPr="00F42B66">
        <w:rPr>
          <w:rFonts w:ascii="Times New Roman" w:hAnsi="Times New Roman" w:cs="Times New Roman"/>
          <w:sz w:val="24"/>
          <w:szCs w:val="24"/>
        </w:rPr>
        <w:t>орядок исправления допущенных опечаток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</w:t>
      </w:r>
    </w:p>
    <w:p w:rsidR="002337B4" w:rsidRPr="00F42B66" w:rsidRDefault="001B1B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232" w:rsidRPr="003B7232" w:rsidRDefault="003B7232" w:rsidP="00B335B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3B7232" w:rsidRPr="003B7232" w:rsidRDefault="003B7232" w:rsidP="00B335BF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технической ошибки</w:t>
      </w:r>
      <w:r w:rsidRPr="003B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подписанное заявителем, </w:t>
      </w: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</w:t>
      </w:r>
      <w:r w:rsidRPr="003B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</w:t>
      </w: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регистрируется им. Заявление принимается 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 w:rsidR="003B7232" w:rsidRPr="003B7232" w:rsidRDefault="003B7232" w:rsidP="00B335BF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Исчерпывающими основаниями для отказа в приеме заявления об исправлении технической ошибки являются:</w:t>
      </w:r>
    </w:p>
    <w:p w:rsidR="003B7232" w:rsidRPr="003B7232" w:rsidRDefault="003B7232" w:rsidP="003B723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подано неуполномоченным лицом либо лицом, не являющимся собственником и нанимателем переустраиваемых и (или) перепланируемых помещений;</w:t>
      </w:r>
    </w:p>
    <w:p w:rsidR="003B7232" w:rsidRPr="003B7232" w:rsidRDefault="003B7232" w:rsidP="003B723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отсутствуют необходимые сведения для исправления технической ошибки;</w:t>
      </w:r>
    </w:p>
    <w:p w:rsidR="003B7232" w:rsidRPr="003B7232" w:rsidRDefault="003B7232" w:rsidP="003B723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заявления неразборчив, не подлежит прочтению;</w:t>
      </w:r>
    </w:p>
    <w:p w:rsidR="003B7232" w:rsidRPr="003B7232" w:rsidRDefault="003B7232" w:rsidP="003B7232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 котором допущена техническая ошибка, </w:t>
      </w:r>
      <w:r w:rsidRPr="003B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</w:t>
      </w: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выдавался;</w:t>
      </w:r>
    </w:p>
    <w:p w:rsidR="003B7232" w:rsidRPr="003B7232" w:rsidRDefault="003B7232" w:rsidP="003B723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не приложен оригинал документа, в котором требуется исправить техническую ошибку. </w:t>
      </w:r>
    </w:p>
    <w:p w:rsidR="003B7232" w:rsidRPr="003B7232" w:rsidRDefault="003B7232" w:rsidP="003B72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Pr="003B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</w:t>
      </w: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дней. </w:t>
      </w:r>
    </w:p>
    <w:p w:rsidR="003B7232" w:rsidRPr="003B7232" w:rsidRDefault="003B7232" w:rsidP="003B7232">
      <w:pPr>
        <w:widowControl w:val="0"/>
        <w:numPr>
          <w:ilvl w:val="0"/>
          <w:numId w:val="1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3B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органа</w:t>
      </w: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3B7232" w:rsidRPr="003B7232" w:rsidRDefault="003B7232" w:rsidP="003B7232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устранения технической ошибки осуществляется специалистом </w:t>
      </w:r>
      <w:r w:rsidRPr="003B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Уполномоченного органа </w:t>
      </w: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семи рабочих дней со дня регистрации заявления об исправлении технической ошибки.</w:t>
      </w:r>
    </w:p>
    <w:p w:rsidR="003B7232" w:rsidRPr="003B7232" w:rsidRDefault="003B7232" w:rsidP="003B7232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3B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органа</w:t>
      </w: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заявителю по телефону о готовности к выдаче исправленного 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 либо выдает уведомление об отказе в исправлении технической ошибки с возвращением оригинала представленного документа под роспись.</w:t>
      </w:r>
    </w:p>
    <w:p w:rsidR="003B7232" w:rsidRPr="003B7232" w:rsidRDefault="003B7232" w:rsidP="003B723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технической ошибки может осуществляться по инициативе </w:t>
      </w:r>
      <w:r w:rsidRPr="003B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Уполномоченного органа </w:t>
      </w:r>
      <w:r w:rsidRPr="003B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самостоятельного выявления факта допущенной технической ошибки.</w:t>
      </w:r>
    </w:p>
    <w:p w:rsidR="003B7232" w:rsidRPr="003B7232" w:rsidRDefault="003B7232" w:rsidP="003B72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232" w:rsidRPr="003B7232" w:rsidRDefault="003B7232" w:rsidP="003B7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7232">
        <w:rPr>
          <w:rFonts w:ascii="Times New Roman" w:eastAsia="Calibri" w:hAnsi="Times New Roman" w:cs="Times New Roman"/>
          <w:b/>
          <w:sz w:val="24"/>
          <w:szCs w:val="24"/>
        </w:rPr>
        <w:t>Раздел 4. Формы контроля за предоставлением муниципальной услуги</w:t>
      </w:r>
    </w:p>
    <w:p w:rsidR="003B7232" w:rsidRPr="003B7232" w:rsidRDefault="003B7232" w:rsidP="003B72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B7232" w:rsidRPr="003B7232" w:rsidRDefault="003B7232" w:rsidP="003B7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7232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</w:t>
      </w:r>
      <w:r w:rsidRPr="003B723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3B72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муниципальной услуги, </w:t>
      </w:r>
      <w:r w:rsidRPr="003B7232">
        <w:rPr>
          <w:rFonts w:ascii="Times New Roman" w:eastAsia="Calibri" w:hAnsi="Times New Roman" w:cs="Times New Roman"/>
          <w:b/>
          <w:sz w:val="24"/>
          <w:szCs w:val="24"/>
        </w:rPr>
        <w:br/>
        <w:t>а также принятием ими решений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232" w:rsidRPr="003B7232" w:rsidRDefault="00B335BF" w:rsidP="00B335BF">
      <w:pPr>
        <w:pStyle w:val="ConsPlusNormal"/>
        <w:tabs>
          <w:tab w:val="left" w:pos="709"/>
          <w:tab w:val="left" w:pos="113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7B4" w:rsidRPr="00F42B66">
        <w:rPr>
          <w:rFonts w:ascii="Times New Roman" w:hAnsi="Times New Roman" w:cs="Times New Roman"/>
          <w:sz w:val="24"/>
          <w:szCs w:val="24"/>
        </w:rPr>
        <w:t xml:space="preserve">79.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3B7232" w:rsidRPr="003B7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руководителем и должностными лицами </w:t>
      </w:r>
      <w:r w:rsidR="003B7232" w:rsidRPr="003B7232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3B7232" w:rsidRPr="003B7232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7232" w:rsidRPr="003B7232" w:rsidRDefault="003B7232" w:rsidP="003B7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7232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B7232">
        <w:rPr>
          <w:rFonts w:ascii="Times New Roman" w:eastAsia="Calibri" w:hAnsi="Times New Roman" w:cs="Times New Roman"/>
          <w:b/>
          <w:sz w:val="24"/>
          <w:szCs w:val="24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5107" w:rsidRDefault="002337B4" w:rsidP="0066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80.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66510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42B66">
        <w:rPr>
          <w:rFonts w:ascii="Times New Roman" w:hAnsi="Times New Roman" w:cs="Times New Roman"/>
          <w:sz w:val="24"/>
          <w:szCs w:val="24"/>
        </w:rPr>
        <w:t>, его должностных лиц, многофункционального центра предоставления государственных и муниципальных услуг и его сотрудников.</w:t>
      </w:r>
    </w:p>
    <w:p w:rsidR="002337B4" w:rsidRPr="00F42B66" w:rsidRDefault="002337B4" w:rsidP="0066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</w:t>
      </w:r>
      <w:r w:rsidR="00665107">
        <w:rPr>
          <w:rFonts w:ascii="Times New Roman" w:hAnsi="Times New Roman" w:cs="Times New Roman"/>
          <w:sz w:val="24"/>
          <w:szCs w:val="24"/>
        </w:rPr>
        <w:t xml:space="preserve"> или годовых планов работы) и</w:t>
      </w:r>
      <w:r w:rsidR="00665107" w:rsidRPr="00FE7E82">
        <w:rPr>
          <w:rFonts w:ascii="Times New Roman" w:hAnsi="Times New Roman" w:cs="Times New Roman"/>
          <w:sz w:val="24"/>
          <w:szCs w:val="24"/>
        </w:rPr>
        <w:t xml:space="preserve"> внеплановый характер (по конкретному обращению получателя муниципальной услуги</w:t>
      </w:r>
      <w:r w:rsidR="00665107">
        <w:rPr>
          <w:rFonts w:ascii="Times New Roman" w:hAnsi="Times New Roman" w:cs="Times New Roman"/>
          <w:sz w:val="24"/>
          <w:szCs w:val="24"/>
        </w:rPr>
        <w:t>)</w:t>
      </w:r>
      <w:r w:rsidR="00665107" w:rsidRPr="00FE7E82">
        <w:rPr>
          <w:rFonts w:ascii="Times New Roman" w:hAnsi="Times New Roman" w:cs="Times New Roman"/>
          <w:sz w:val="24"/>
          <w:szCs w:val="24"/>
        </w:rPr>
        <w:t xml:space="preserve"> на основании правового акта </w:t>
      </w:r>
      <w:r w:rsidR="00665107" w:rsidRPr="00FE7E82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6651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2B66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оформляются </w:t>
      </w:r>
      <w:r w:rsidR="00665107" w:rsidRPr="00FE7E82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виде заключения</w:t>
      </w:r>
      <w:r w:rsidRPr="00F42B66">
        <w:rPr>
          <w:rFonts w:ascii="Times New Roman" w:hAnsi="Times New Roman" w:cs="Times New Roman"/>
          <w:sz w:val="24"/>
          <w:szCs w:val="24"/>
        </w:rPr>
        <w:t>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5107" w:rsidRPr="00665107" w:rsidRDefault="00665107" w:rsidP="00665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5107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81.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5107" w:rsidRPr="00665107" w:rsidRDefault="00665107" w:rsidP="00665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5107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665107" w:rsidRPr="00665107" w:rsidRDefault="00665107" w:rsidP="00665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5107">
        <w:rPr>
          <w:rFonts w:ascii="Times New Roman" w:eastAsia="Calibri" w:hAnsi="Times New Roman" w:cs="Times New Roman"/>
          <w:b/>
          <w:sz w:val="24"/>
          <w:szCs w:val="24"/>
        </w:rPr>
        <w:t>контроля за предоставлением муниципальной услуги,</w:t>
      </w:r>
    </w:p>
    <w:p w:rsidR="002337B4" w:rsidRDefault="00665107" w:rsidP="00665107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51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665107" w:rsidRPr="00F42B66" w:rsidRDefault="00665107" w:rsidP="006651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5107" w:rsidRPr="00665107" w:rsidRDefault="002337B4" w:rsidP="0066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82. </w:t>
      </w:r>
      <w:r w:rsidR="00665107" w:rsidRPr="00665107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органа, нормативных правовых актов, а также положений регламента.</w:t>
      </w:r>
    </w:p>
    <w:p w:rsidR="00665107" w:rsidRPr="00665107" w:rsidRDefault="00665107" w:rsidP="0066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10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2337B4" w:rsidRPr="00F42B66" w:rsidRDefault="00665107" w:rsidP="0066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107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65107" w:rsidRDefault="006651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5107" w:rsidRPr="00665107" w:rsidRDefault="00665107" w:rsidP="0066510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Досудебный (внесудебный) порядок обжалования решений </w:t>
      </w: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муниципальных услуг</w:t>
      </w:r>
    </w:p>
    <w:p w:rsidR="00665107" w:rsidRPr="00665107" w:rsidRDefault="00665107" w:rsidP="0066510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107" w:rsidRPr="00665107" w:rsidRDefault="00665107" w:rsidP="0066510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665107" w:rsidRDefault="0066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 w:rsidP="00665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83. </w:t>
      </w:r>
      <w:r w:rsidR="00665107" w:rsidRPr="00665107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предусмотренных статьей 11.1 Федерального закона от 27.07.2010 № 210-ФЗ.</w:t>
      </w:r>
    </w:p>
    <w:p w:rsidR="00665107" w:rsidRDefault="006651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5107" w:rsidRPr="00665107" w:rsidRDefault="00665107" w:rsidP="006651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107">
        <w:rPr>
          <w:rFonts w:ascii="Times New Roman" w:eastAsia="Calibri" w:hAnsi="Times New Roman" w:cs="Times New Roman"/>
          <w:b/>
          <w:sz w:val="24"/>
          <w:szCs w:val="24"/>
        </w:rPr>
        <w:t xml:space="preserve">Органы власти, организации и уполномоченные </w:t>
      </w:r>
      <w:r w:rsidRPr="00665107">
        <w:rPr>
          <w:rFonts w:ascii="Times New Roman" w:eastAsia="Calibri" w:hAnsi="Times New Roman" w:cs="Times New Roman"/>
          <w:b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995" w:rsidRPr="00995995" w:rsidRDefault="002337B4" w:rsidP="0099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>84.</w:t>
      </w:r>
      <w:r w:rsidR="00995995">
        <w:rPr>
          <w:rFonts w:ascii="Times New Roman" w:hAnsi="Times New Roman" w:cs="Times New Roman"/>
          <w:sz w:val="24"/>
          <w:szCs w:val="24"/>
        </w:rPr>
        <w:t xml:space="preserve"> </w:t>
      </w:r>
      <w:r w:rsidR="00995995" w:rsidRPr="00995995">
        <w:rPr>
          <w:rFonts w:ascii="Times New Roman" w:hAnsi="Times New Roman" w:cs="Times New Roman"/>
          <w:sz w:val="24"/>
          <w:szCs w:val="24"/>
        </w:rPr>
        <w:t>В случае обжалования решений и действий (бездействия) должностного лица и муниципальных служащих Уполномоченного органа жалоба подается для рассмотрения руководителю Уполномоченного органа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995995" w:rsidRPr="00995995" w:rsidRDefault="00995995" w:rsidP="0099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95">
        <w:rPr>
          <w:rFonts w:ascii="Times New Roman" w:hAnsi="Times New Roman" w:cs="Times New Roman"/>
          <w:sz w:val="24"/>
          <w:szCs w:val="24"/>
        </w:rPr>
        <w:t>Жалобу на решение Уполномоченного органа также возможно подать для рассмотрения руководителю Уполномоченного органа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услуг.».</w:t>
      </w:r>
    </w:p>
    <w:p w:rsidR="00995995" w:rsidRPr="00995995" w:rsidRDefault="00995995" w:rsidP="0099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Pr="00995995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2337B4" w:rsidRPr="00F42B66" w:rsidRDefault="00995995" w:rsidP="0099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9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995995" w:rsidRDefault="0099599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5995" w:rsidRPr="00995995" w:rsidRDefault="00995995" w:rsidP="0099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</w:t>
      </w:r>
      <w:r w:rsidRPr="00995995">
        <w:rPr>
          <w:rFonts w:ascii="Times New Roman" w:eastAsia="Calibri" w:hAnsi="Times New Roman" w:cs="Times New Roman"/>
          <w:b/>
          <w:sz w:val="24"/>
          <w:szCs w:val="24"/>
        </w:rPr>
        <w:t xml:space="preserve"> информирования заявителей о порядке подачи </w:t>
      </w:r>
      <w:r w:rsidRPr="0099599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 </w:t>
      </w:r>
      <w:r w:rsidRPr="00995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жалобы, в том числе с использованием Единого портала</w:t>
      </w:r>
    </w:p>
    <w:p w:rsidR="002337B4" w:rsidRPr="00F42B66" w:rsidRDefault="00233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995" w:rsidRPr="00995995" w:rsidRDefault="00995995" w:rsidP="0099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 w:rsidRPr="00995995">
        <w:rPr>
          <w:rFonts w:ascii="Times New Roman" w:hAnsi="Times New Roman" w:cs="Times New Roman"/>
          <w:sz w:val="24"/>
          <w:szCs w:val="24"/>
        </w:rPr>
        <w:t xml:space="preserve">Уполномоченный орган, многофункциональный центр предоставления государственных и муниципальных услуг, а также учредитель многофункционального </w:t>
      </w:r>
      <w:r w:rsidRPr="00995995">
        <w:rPr>
          <w:rFonts w:ascii="Times New Roman" w:hAnsi="Times New Roman" w:cs="Times New Roman"/>
          <w:sz w:val="24"/>
          <w:szCs w:val="24"/>
        </w:rPr>
        <w:lastRenderedPageBreak/>
        <w:t>центра предоставления государственных и муниципальных услуг обеспечивают:</w:t>
      </w:r>
    </w:p>
    <w:p w:rsidR="00995995" w:rsidRPr="00995995" w:rsidRDefault="00995995" w:rsidP="0099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95995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995995" w:rsidRPr="00995995" w:rsidRDefault="00995995" w:rsidP="0099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9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муниципальных услуг;</w:t>
      </w:r>
    </w:p>
    <w:p w:rsidR="00995995" w:rsidRPr="00995995" w:rsidRDefault="00995995" w:rsidP="0099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95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 муниципального образования Свердловской области,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995995" w:rsidRPr="00995995" w:rsidRDefault="00995995" w:rsidP="0099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95">
        <w:rPr>
          <w:rFonts w:ascii="Times New Roman" w:hAnsi="Times New Roman" w:cs="Times New Roman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2337B4" w:rsidRPr="00F42B66" w:rsidRDefault="00995995" w:rsidP="0099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95995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995995" w:rsidRDefault="0099599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5995" w:rsidRPr="00995995" w:rsidRDefault="00995995" w:rsidP="009959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995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 муниципальных услуг</w:t>
      </w:r>
    </w:p>
    <w:p w:rsidR="00995995" w:rsidRPr="00995995" w:rsidRDefault="00995995" w:rsidP="0099599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7B4" w:rsidRPr="00F42B66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07B2" w:rsidRPr="003907B2" w:rsidRDefault="002337B4" w:rsidP="0039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B66">
        <w:rPr>
          <w:rFonts w:ascii="Times New Roman" w:hAnsi="Times New Roman" w:cs="Times New Roman"/>
          <w:sz w:val="24"/>
          <w:szCs w:val="24"/>
        </w:rPr>
        <w:t xml:space="preserve">87. </w:t>
      </w:r>
      <w:r w:rsidR="003907B2" w:rsidRPr="003907B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3907B2" w:rsidRPr="003907B2" w:rsidRDefault="003907B2" w:rsidP="0039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7B2">
        <w:rPr>
          <w:rFonts w:ascii="Times New Roman" w:hAnsi="Times New Roman" w:cs="Times New Roman"/>
          <w:sz w:val="24"/>
          <w:szCs w:val="24"/>
        </w:rPr>
        <w:t>1) статьями 11.1-11.3 Федерального закона от 27.07.2010 №210-ФЗ «Об организации предоставления государственных и муниципальных услуг»;</w:t>
      </w:r>
    </w:p>
    <w:p w:rsidR="003907B2" w:rsidRPr="003907B2" w:rsidRDefault="003907B2" w:rsidP="0039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7B2">
        <w:rPr>
          <w:rFonts w:ascii="Times New Roman" w:hAnsi="Times New Roman" w:cs="Times New Roman"/>
          <w:sz w:val="24"/>
          <w:szCs w:val="24"/>
        </w:rPr>
        <w:t>2)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2337B4" w:rsidRDefault="003907B2" w:rsidP="0039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Pr="003907B2">
        <w:rPr>
          <w:rFonts w:ascii="Times New Roman" w:hAnsi="Times New Roman" w:cs="Times New Roman"/>
          <w:sz w:val="24"/>
          <w:szCs w:val="24"/>
        </w:rPr>
        <w:t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услуги.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lastRenderedPageBreak/>
        <w:t>Приложение N 1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>«Выдача разрешений на использование земель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или земельн</w:t>
      </w:r>
      <w:r w:rsidR="00B1437F">
        <w:rPr>
          <w:rFonts w:ascii="Times New Roman" w:eastAsia="Times New Roman" w:hAnsi="Times New Roman" w:cs="Times New Roman"/>
          <w:lang w:eastAsia="ru-RU"/>
        </w:rPr>
        <w:t>ых</w:t>
      </w:r>
      <w:r w:rsidRPr="003907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B1437F">
        <w:rPr>
          <w:rFonts w:ascii="Times New Roman" w:eastAsia="Times New Roman" w:hAnsi="Times New Roman" w:cs="Times New Roman"/>
          <w:lang w:eastAsia="ru-RU"/>
        </w:rPr>
        <w:t>ов</w:t>
      </w:r>
      <w:r w:rsidRPr="003907B2">
        <w:rPr>
          <w:rFonts w:ascii="Times New Roman" w:eastAsia="Times New Roman" w:hAnsi="Times New Roman" w:cs="Times New Roman"/>
          <w:lang w:eastAsia="ru-RU"/>
        </w:rPr>
        <w:t xml:space="preserve"> из состава земель, 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государственная собственность на которые 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>не разграничена, и земель, находящихся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в собственности </w:t>
      </w:r>
      <w:r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3907B2">
        <w:rPr>
          <w:rFonts w:ascii="Times New Roman" w:eastAsia="Times New Roman" w:hAnsi="Times New Roman" w:cs="Times New Roman"/>
          <w:lang w:eastAsia="ru-RU"/>
        </w:rPr>
        <w:t>»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479"/>
      <w:bookmarkEnd w:id="11"/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использование земель или земельн</w:t>
      </w:r>
      <w:r w:rsidR="00B1437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B1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земель, государственная собственность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разграничена, и земель, находящихся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 Администрацию городского округа Верхотурский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__________________________________________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907B2">
        <w:rPr>
          <w:rFonts w:ascii="Times New Roman" w:eastAsia="Times New Roman" w:hAnsi="Times New Roman" w:cs="Times New Roman"/>
          <w:lang w:eastAsia="ru-RU"/>
        </w:rPr>
        <w:t>наименование заявителя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                                        место нахождения заявителя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                             реквизиты документа, удостоверяющего личность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                                  заявителя (представителя заявителя)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                             государственный регистрационный номер записи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                              о государственной регистрации юридического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                                лица в едином государственном реестре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юридических лиц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                                  почтовый адрес и контактный телефон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                                        для связи с заявителем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выдать разрешение на использование __________________________________________________________________,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>(указать: земель, земельн</w:t>
      </w:r>
      <w:r w:rsidR="00B1437F">
        <w:rPr>
          <w:rFonts w:ascii="Times New Roman" w:eastAsia="Times New Roman" w:hAnsi="Times New Roman" w:cs="Times New Roman"/>
          <w:lang w:eastAsia="ru-RU"/>
        </w:rPr>
        <w:t>ых</w:t>
      </w:r>
      <w:r w:rsidRPr="003907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B1437F">
        <w:rPr>
          <w:rFonts w:ascii="Times New Roman" w:eastAsia="Times New Roman" w:hAnsi="Times New Roman" w:cs="Times New Roman"/>
          <w:lang w:eastAsia="ru-RU"/>
        </w:rPr>
        <w:t>ов</w:t>
      </w:r>
      <w:r w:rsidRPr="003907B2">
        <w:rPr>
          <w:rFonts w:ascii="Times New Roman" w:eastAsia="Times New Roman" w:hAnsi="Times New Roman" w:cs="Times New Roman"/>
          <w:lang w:eastAsia="ru-RU"/>
        </w:rPr>
        <w:t xml:space="preserve"> или части земельного участка)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>с кадастровым номером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>(в случае использования всего земельного участка или его части)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>(указать координаты характерных точек границ территории,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>если предполагается использование земель или части земельного участка)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___________________________________,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____________________________________________________,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____________________________________________________.</w:t>
      </w:r>
    </w:p>
    <w:p w:rsidR="003907B2" w:rsidRPr="003907B2" w:rsidRDefault="003907B2" w:rsidP="0039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7B2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персональных данных в соответствии с Федеральным </w:t>
      </w:r>
      <w:hyperlink r:id="rId23" w:history="1">
        <w:r w:rsidRPr="003907B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07B2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3907B2" w:rsidRPr="003907B2" w:rsidRDefault="003907B2" w:rsidP="0039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7B2">
        <w:rPr>
          <w:rFonts w:ascii="Times New Roman" w:hAnsi="Times New Roman" w:cs="Times New Roman"/>
          <w:sz w:val="24"/>
          <w:szCs w:val="24"/>
        </w:rPr>
        <w:t>Мною выбран способ предоставления результата рассмотрения заявления:</w:t>
      </w:r>
    </w:p>
    <w:p w:rsidR="003907B2" w:rsidRPr="003907B2" w:rsidRDefault="003907B2" w:rsidP="0039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7B2">
        <w:rPr>
          <w:rFonts w:ascii="Times New Roman" w:hAnsi="Times New Roman" w:cs="Times New Roman"/>
          <w:sz w:val="24"/>
          <w:szCs w:val="24"/>
        </w:rPr>
        <w:t>- непосредственно при личном обращении;</w:t>
      </w:r>
    </w:p>
    <w:p w:rsidR="003907B2" w:rsidRPr="003907B2" w:rsidRDefault="003907B2" w:rsidP="0039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7B2">
        <w:rPr>
          <w:rFonts w:ascii="Times New Roman" w:hAnsi="Times New Roman" w:cs="Times New Roman"/>
          <w:sz w:val="24"/>
          <w:szCs w:val="24"/>
        </w:rPr>
        <w:t>- посредством почтового отправления.</w:t>
      </w:r>
    </w:p>
    <w:p w:rsidR="003907B2" w:rsidRPr="003907B2" w:rsidRDefault="003907B2" w:rsidP="0039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7B2">
        <w:rPr>
          <w:rFonts w:ascii="Times New Roman" w:hAnsi="Times New Roman" w:cs="Times New Roman"/>
          <w:sz w:val="24"/>
          <w:szCs w:val="24"/>
        </w:rPr>
        <w:t xml:space="preserve">Согласен на уведомление меня о необходимости получения результата предоставления </w:t>
      </w:r>
      <w:r w:rsidRPr="003907B2">
        <w:rPr>
          <w:rFonts w:ascii="Times New Roman" w:hAnsi="Times New Roman" w:cs="Times New Roman"/>
          <w:sz w:val="24"/>
          <w:szCs w:val="24"/>
        </w:rPr>
        <w:lastRenderedPageBreak/>
        <w:t>услуги по адресу электронной почты.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 заявителя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   подтверждающий     полномочия    представителя    заявителя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(представляется копия с предъявлением подлинника)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Схема границ предполагаемых к использованию земель или части  земельного участка  на  кадастровом плане территории с указанием координат характерных точек  границ  территории  (с использованием системы координат, применяемой при   ведении   государственного  кадастра  недвижимости),  в  случае  если планируется    использование    земель   или   части   земельного   участка (представляется в подлиннике)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4. * Выписка  из  Единого   государственного   реестра   юридических   лиц, содержащая сведения о заявителе (представляется в подлиннике)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5. * Выписка   из   Единого   государственного    реестра    индивидуальных предпринимателей,   содержащая   сведения  о  заявителе  (представляется  в подлиннике)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* </w:t>
      </w:r>
      <w:proofErr w:type="gramStart"/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 из  Единого  государственного  реестра   прав  на  недвижимое имущество  и  сделок  с  ним  о  зарегистрированных правах на испрашиваемый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 участок  или  уведомление об отсутствии в Едином государственном реестре  прав на недвижимое имущество и сделок с ним запрашиваемых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зарегистрированных   правах   на   испрашиваемый   земельный   участок,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   Управлением    Росреестра    по   Свердловской  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(представляется в подлиннике); </w:t>
      </w:r>
      <w:proofErr w:type="gramEnd"/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7. * Кадастровая выписка об испрашиваемом земельном участке или кадастровый паспорт испрашиваемого земельного участка (представляется в подлиннике)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8. * Копия лицензии, удостоверяющей право заявителя на проведение работ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геологическому изучению недр (представляется в подлиннике)</w:t>
      </w:r>
    </w:p>
    <w:p w:rsidR="00B017CE" w:rsidRDefault="00B017CE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CE" w:rsidRPr="003907B2" w:rsidRDefault="00B017CE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______________                  _________________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907B2">
        <w:rPr>
          <w:rFonts w:ascii="Times New Roman" w:eastAsia="Times New Roman" w:hAnsi="Times New Roman" w:cs="Times New Roman"/>
          <w:lang w:eastAsia="ru-RU"/>
        </w:rPr>
        <w:t>(наименование должности                          (подпись)                                     (инициалы, фамилия)</w:t>
      </w:r>
      <w:proofErr w:type="gramEnd"/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организации)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7B2">
        <w:rPr>
          <w:rFonts w:ascii="Times New Roman" w:eastAsia="Times New Roman" w:hAnsi="Times New Roman" w:cs="Times New Roman"/>
          <w:lang w:eastAsia="ru-RU"/>
        </w:rPr>
        <w:t xml:space="preserve">        (дата)</w:t>
      </w: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907B2" w:rsidRPr="003907B2" w:rsidRDefault="003907B2" w:rsidP="003907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* В случае</w:t>
      </w:r>
      <w:proofErr w:type="gramStart"/>
      <w:r>
        <w:t>,</w:t>
      </w:r>
      <w:proofErr w:type="gramEnd"/>
      <w:r>
        <w:t xml:space="preserve"> если указанные документы не представлены заявителем, документы запрашиваются уполномоченным органом в порядке межведомственного электронного взаимодействия</w:t>
      </w:r>
    </w:p>
    <w:p w:rsidR="002337B4" w:rsidRPr="003907B2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Pr="003907B2" w:rsidRDefault="00233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7B4" w:rsidRDefault="002337B4">
      <w:pPr>
        <w:pStyle w:val="ConsPlusNormal"/>
      </w:pPr>
    </w:p>
    <w:sectPr w:rsidR="002337B4" w:rsidSect="00016F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67A"/>
    <w:multiLevelType w:val="hybridMultilevel"/>
    <w:tmpl w:val="4ACC0846"/>
    <w:lvl w:ilvl="0" w:tplc="D6D2C216">
      <w:start w:val="44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C80BAA"/>
    <w:multiLevelType w:val="hybridMultilevel"/>
    <w:tmpl w:val="7B70EF78"/>
    <w:lvl w:ilvl="0" w:tplc="59069FE4">
      <w:start w:val="3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C8A63B5"/>
    <w:multiLevelType w:val="hybridMultilevel"/>
    <w:tmpl w:val="AD74B63A"/>
    <w:lvl w:ilvl="0" w:tplc="9F94A0EE">
      <w:start w:val="72"/>
      <w:numFmt w:val="decimal"/>
      <w:lvlText w:val="%1."/>
      <w:lvlJc w:val="left"/>
      <w:pPr>
        <w:ind w:left="94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4156"/>
    <w:multiLevelType w:val="hybridMultilevel"/>
    <w:tmpl w:val="3C1EDB82"/>
    <w:lvl w:ilvl="0" w:tplc="C90C8E36">
      <w:start w:val="98"/>
      <w:numFmt w:val="decimal"/>
      <w:lvlText w:val="%1."/>
      <w:lvlJc w:val="left"/>
      <w:pPr>
        <w:ind w:left="2786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96654"/>
    <w:multiLevelType w:val="hybridMultilevel"/>
    <w:tmpl w:val="4BE27604"/>
    <w:lvl w:ilvl="0" w:tplc="126AE0A6">
      <w:start w:val="1"/>
      <w:numFmt w:val="decimal"/>
      <w:lvlText w:val="%1."/>
      <w:lvlJc w:val="left"/>
      <w:pPr>
        <w:ind w:left="2786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B5781"/>
    <w:multiLevelType w:val="hybridMultilevel"/>
    <w:tmpl w:val="2F88DA16"/>
    <w:lvl w:ilvl="0" w:tplc="A7D6494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F33161"/>
    <w:multiLevelType w:val="hybridMultilevel"/>
    <w:tmpl w:val="3A928092"/>
    <w:lvl w:ilvl="0" w:tplc="D6D2C216">
      <w:start w:val="44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055336"/>
    <w:multiLevelType w:val="hybridMultilevel"/>
    <w:tmpl w:val="A448D154"/>
    <w:lvl w:ilvl="0" w:tplc="2126F58C">
      <w:start w:val="10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B4"/>
    <w:rsid w:val="00016F39"/>
    <w:rsid w:val="00021101"/>
    <w:rsid w:val="000D324D"/>
    <w:rsid w:val="001B1B84"/>
    <w:rsid w:val="001B413D"/>
    <w:rsid w:val="001C3A06"/>
    <w:rsid w:val="00220B33"/>
    <w:rsid w:val="0022560B"/>
    <w:rsid w:val="002337B4"/>
    <w:rsid w:val="00351B66"/>
    <w:rsid w:val="003907B2"/>
    <w:rsid w:val="003B7232"/>
    <w:rsid w:val="003D19D0"/>
    <w:rsid w:val="00402E0E"/>
    <w:rsid w:val="00425763"/>
    <w:rsid w:val="004F4E12"/>
    <w:rsid w:val="00506B8A"/>
    <w:rsid w:val="00530300"/>
    <w:rsid w:val="005B63D6"/>
    <w:rsid w:val="00665107"/>
    <w:rsid w:val="00697BD2"/>
    <w:rsid w:val="006B61A9"/>
    <w:rsid w:val="00737C96"/>
    <w:rsid w:val="00854E94"/>
    <w:rsid w:val="008A5FF1"/>
    <w:rsid w:val="00963C11"/>
    <w:rsid w:val="00995995"/>
    <w:rsid w:val="00AC7178"/>
    <w:rsid w:val="00AD61FE"/>
    <w:rsid w:val="00B017CE"/>
    <w:rsid w:val="00B1437F"/>
    <w:rsid w:val="00B335BF"/>
    <w:rsid w:val="00B7141B"/>
    <w:rsid w:val="00BE145B"/>
    <w:rsid w:val="00CA292D"/>
    <w:rsid w:val="00CD5B3B"/>
    <w:rsid w:val="00D07BD5"/>
    <w:rsid w:val="00DB2104"/>
    <w:rsid w:val="00E04A13"/>
    <w:rsid w:val="00E16C15"/>
    <w:rsid w:val="00E26C92"/>
    <w:rsid w:val="00E31F54"/>
    <w:rsid w:val="00F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3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7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1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303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3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7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1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303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B39BB8F57B62E703E4FC55EE804D62A7489CDDD9C26266B51278FE556114A334F04A6C720C097B735DAA4C254615347928C7FE73288DBA1D6C4C6h7K4J" TargetMode="External"/><Relationship Id="rId13" Type="http://schemas.openxmlformats.org/officeDocument/2006/relationships/hyperlink" Target="consultantplus://offline/ref=86EB39BB8F57B62E703E51C848845ADC2878D4C1DF9C2F78370321D8BA06171F730F02F3846CC99DE3649EF0CA5F361C03C29F7DE42Eh8K9J" TargetMode="External"/><Relationship Id="rId18" Type="http://schemas.openxmlformats.org/officeDocument/2006/relationships/hyperlink" Target="consultantplus://offline/ref=0A5B86B662E96CFF6BBA2CBFAEFB8871A0B471CCEB37233BB0D72B31258786F5C6DA37C122BB3E90153EA43C516125DF0D08M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EB39BB8F57B62E703E51C848845ADC287AD2C8D7982F78370321D8BA06171F730F02FA826F99C7F360D7A5C44135071DC5817DhEK5J" TargetMode="External"/><Relationship Id="rId7" Type="http://schemas.openxmlformats.org/officeDocument/2006/relationships/hyperlink" Target="consultantplus://offline/ref=86EB39BB8F57B62E703E51C848845ADC287ADEC2D9992F78370321D8BA06171F730F02F38464CD97B53E8EF4830A380200D9817AFA2E88DChBKEJ" TargetMode="External"/><Relationship Id="rId12" Type="http://schemas.openxmlformats.org/officeDocument/2006/relationships/hyperlink" Target="consultantplus://offline/ref=86EB39BB8F57B62E703E51C848845ADC2879DFC3D9912F78370321D8BA06171F610F5AFF8467D396B22BD8A5C5h5KEJ" TargetMode="External"/><Relationship Id="rId17" Type="http://schemas.openxmlformats.org/officeDocument/2006/relationships/hyperlink" Target="consultantplus://offline/ref=86EB39BB8F57B62E703E51C848845ADC2879DFC3D9912F78370321D8BA06171F610F5AFF8467D396B22BD8A5C5h5KE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EB39BB8F57B62E703E51C848845ADC2878D4C1DF9C2F78370321D8BA06171F730F02F3846CC99DE3649EF0CA5F361C03C29F7DE42Eh8K9J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86EB39BB8F57B62E703E51C848845ADC2878D4C1DF9C2F78370321D8BA06171F730F02F3846CC99DE3649EF0CA5F361C03C29F7DE42Eh8K9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EB39BB8F57B62E703E51C848845ADC2879DFC3D9912F78370321D8BA06171F610F5AFF8467D396B22BD8A5C5h5KEJ" TargetMode="External"/><Relationship Id="rId23" Type="http://schemas.openxmlformats.org/officeDocument/2006/relationships/hyperlink" Target="consultantplus://offline/ref=86EB39BB8F57B62E703E51C848845ADC2878D4C1DC982F78370321D8BA06171F610F5AFF8467D396B22BD8A5C5h5KEJ" TargetMode="External"/><Relationship Id="rId10" Type="http://schemas.openxmlformats.org/officeDocument/2006/relationships/hyperlink" Target="consultantplus://offline/ref=86EB39BB8F57B62E703E4FC55EE804D62A7489CDDD9C26266B51278FE556114A334F04A6C720C097B735DAA4C254615347928C7FE73288DBA1D6C4C6h7K4J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B39BB8F57B62E703E51C848845ADC287ADEC2D9992F78370321D8BA06171F730F02F38464CD97B53E8EF4830A380200D9817AFA2E88DChBKEJ" TargetMode="External"/><Relationship Id="rId14" Type="http://schemas.openxmlformats.org/officeDocument/2006/relationships/hyperlink" Target="consultantplus://offline/ref=86EB39BB8F57B62E703E51C848845ADC2878D4C1DF9C2F78370321D8BA06171F730F02F3846CC99DE3649EF0CA5F361C03C29F7DE42Eh8K9J" TargetMode="External"/><Relationship Id="rId22" Type="http://schemas.openxmlformats.org/officeDocument/2006/relationships/hyperlink" Target="consultantplus://offline/ref=86EB39BB8F57B62E703E51C848845ADC2A76D0C7DB902F78370321D8BA06171F610F5AFF8467D396B22BD8A5C5h5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30</Pages>
  <Words>14959</Words>
  <Characters>85267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Градобоева</dc:creator>
  <cp:lastModifiedBy>Ольга А. Тарамженина</cp:lastModifiedBy>
  <cp:revision>10</cp:revision>
  <cp:lastPrinted>2021-05-14T09:12:00Z</cp:lastPrinted>
  <dcterms:created xsi:type="dcterms:W3CDTF">2021-05-03T09:10:00Z</dcterms:created>
  <dcterms:modified xsi:type="dcterms:W3CDTF">2021-08-11T03:32:00Z</dcterms:modified>
</cp:coreProperties>
</file>