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6E" w:rsidRDefault="00C8666E" w:rsidP="00C8666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F3184F">
        <w:rPr>
          <w:b/>
          <w:sz w:val="24"/>
          <w:szCs w:val="24"/>
        </w:rPr>
        <w:t>остав рабочей группы</w:t>
      </w:r>
    </w:p>
    <w:p w:rsidR="00C8666E" w:rsidRDefault="00C8666E" w:rsidP="00C8666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184F">
        <w:rPr>
          <w:b/>
          <w:sz w:val="24"/>
          <w:szCs w:val="24"/>
        </w:rPr>
        <w:t>по координации мероприятий, посвященных празднованию Дня пенсионера</w:t>
      </w:r>
    </w:p>
    <w:p w:rsidR="00C8666E" w:rsidRDefault="00C8666E" w:rsidP="00C8666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184F">
        <w:rPr>
          <w:b/>
          <w:sz w:val="24"/>
          <w:szCs w:val="24"/>
        </w:rPr>
        <w:t>в городском округе Верхотурский</w:t>
      </w:r>
    </w:p>
    <w:p w:rsidR="00C8666E" w:rsidRDefault="00C8666E" w:rsidP="00C8666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C8666E" w:rsidTr="0063534C">
        <w:tc>
          <w:tcPr>
            <w:tcW w:w="2802" w:type="dxa"/>
          </w:tcPr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</w:t>
            </w:r>
          </w:p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7052" w:type="dxa"/>
          </w:tcPr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главы Администрации городского округа Верхотурский по социальным вопросам, председатель рабочей группы</w:t>
            </w:r>
          </w:p>
        </w:tc>
      </w:tr>
      <w:tr w:rsidR="00C8666E" w:rsidTr="0063534C">
        <w:tc>
          <w:tcPr>
            <w:tcW w:w="2802" w:type="dxa"/>
          </w:tcPr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Райфикестр</w:t>
            </w:r>
          </w:p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Викторовна</w:t>
            </w:r>
          </w:p>
        </w:tc>
        <w:tc>
          <w:tcPr>
            <w:tcW w:w="7052" w:type="dxa"/>
          </w:tcPr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социальной политики Верхотурского района, заместитель председателя рабочей группы (по согласованию)</w:t>
            </w:r>
          </w:p>
        </w:tc>
      </w:tr>
      <w:tr w:rsidR="00C8666E" w:rsidTr="0063534C">
        <w:tc>
          <w:tcPr>
            <w:tcW w:w="9854" w:type="dxa"/>
            <w:gridSpan w:val="2"/>
          </w:tcPr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группы:</w:t>
            </w:r>
          </w:p>
        </w:tc>
      </w:tr>
      <w:tr w:rsidR="00C8666E" w:rsidTr="0063534C">
        <w:tc>
          <w:tcPr>
            <w:tcW w:w="2802" w:type="dxa"/>
          </w:tcPr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Гайнанова</w:t>
            </w:r>
          </w:p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Александровна</w:t>
            </w:r>
          </w:p>
        </w:tc>
        <w:tc>
          <w:tcPr>
            <w:tcW w:w="7052" w:type="dxa"/>
          </w:tcPr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культуры, туризма и молодежной политики Администрации городского округа Верхотурский;</w:t>
            </w:r>
          </w:p>
        </w:tc>
      </w:tr>
      <w:tr w:rsidR="00C8666E" w:rsidTr="0063534C">
        <w:tc>
          <w:tcPr>
            <w:tcW w:w="2802" w:type="dxa"/>
          </w:tcPr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Ившина</w:t>
            </w:r>
          </w:p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Сергеевна</w:t>
            </w:r>
          </w:p>
        </w:tc>
        <w:tc>
          <w:tcPr>
            <w:tcW w:w="7052" w:type="dxa"/>
          </w:tcPr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МБСОУ «Спортивный клуб «Олимп»;</w:t>
            </w:r>
          </w:p>
        </w:tc>
      </w:tr>
      <w:tr w:rsidR="00C8666E" w:rsidTr="0063534C">
        <w:tc>
          <w:tcPr>
            <w:tcW w:w="2802" w:type="dxa"/>
          </w:tcPr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Отраднова</w:t>
            </w:r>
          </w:p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7052" w:type="dxa"/>
          </w:tcPr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комитета экономики и планирования Администрации городского округа Верхотурский;</w:t>
            </w:r>
          </w:p>
        </w:tc>
      </w:tr>
      <w:tr w:rsidR="00C8666E" w:rsidTr="0063534C">
        <w:tc>
          <w:tcPr>
            <w:tcW w:w="2802" w:type="dxa"/>
          </w:tcPr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Проскурина</w:t>
            </w:r>
          </w:p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7052" w:type="dxa"/>
          </w:tcPr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специалист Управления образования Администрации городского округа Верхотурский;</w:t>
            </w:r>
          </w:p>
        </w:tc>
      </w:tr>
      <w:tr w:rsidR="00C8666E" w:rsidTr="0063534C">
        <w:tc>
          <w:tcPr>
            <w:tcW w:w="2802" w:type="dxa"/>
          </w:tcPr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Петрушкина </w:t>
            </w:r>
          </w:p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Лилия Анатольевна</w:t>
            </w:r>
          </w:p>
        </w:tc>
        <w:tc>
          <w:tcPr>
            <w:tcW w:w="7052" w:type="dxa"/>
          </w:tcPr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Совета ветеранов войны и труда Верхотурского района</w:t>
            </w:r>
          </w:p>
        </w:tc>
      </w:tr>
      <w:tr w:rsidR="00C8666E" w:rsidTr="0063534C">
        <w:tc>
          <w:tcPr>
            <w:tcW w:w="2802" w:type="dxa"/>
          </w:tcPr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</w:t>
            </w:r>
          </w:p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7052" w:type="dxa"/>
          </w:tcPr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ГУ Управление Пенсионного фонда РФ в Верхотурском уезде (по согласованию);</w:t>
            </w:r>
          </w:p>
        </w:tc>
      </w:tr>
      <w:tr w:rsidR="00C8666E" w:rsidTr="0063534C">
        <w:tc>
          <w:tcPr>
            <w:tcW w:w="2802" w:type="dxa"/>
          </w:tcPr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</w:p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Михайловна</w:t>
            </w:r>
          </w:p>
        </w:tc>
        <w:tc>
          <w:tcPr>
            <w:tcW w:w="7052" w:type="dxa"/>
          </w:tcPr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главного врача ГБУЗ СО «ЦРБ Верхотурского района» по амбулаторно-поликлинической работе (по согласованию);</w:t>
            </w:r>
          </w:p>
        </w:tc>
      </w:tr>
      <w:tr w:rsidR="00C8666E" w:rsidTr="0063534C">
        <w:tc>
          <w:tcPr>
            <w:tcW w:w="2802" w:type="dxa"/>
          </w:tcPr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</w:t>
            </w:r>
          </w:p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7052" w:type="dxa"/>
          </w:tcPr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ГКУ «Новолялинский центр занятости» (по согласованию);</w:t>
            </w:r>
          </w:p>
        </w:tc>
      </w:tr>
      <w:tr w:rsidR="00C8666E" w:rsidTr="0063534C">
        <w:tc>
          <w:tcPr>
            <w:tcW w:w="2802" w:type="dxa"/>
          </w:tcPr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Новиченков</w:t>
            </w:r>
          </w:p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Николаевич</w:t>
            </w:r>
          </w:p>
        </w:tc>
        <w:tc>
          <w:tcPr>
            <w:tcW w:w="7052" w:type="dxa"/>
          </w:tcPr>
          <w:p w:rsidR="00C8666E" w:rsidRDefault="00C8666E" w:rsidP="00635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ГКУК СО «Верхотурский государственный историко-архитектурный музей-заповедник» (по согласованию)</w:t>
            </w:r>
          </w:p>
        </w:tc>
      </w:tr>
    </w:tbl>
    <w:p w:rsidR="009515CE" w:rsidRDefault="009515CE">
      <w:bookmarkStart w:id="0" w:name="_GoBack"/>
      <w:bookmarkEnd w:id="0"/>
    </w:p>
    <w:sectPr w:rsidR="009515CE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6E"/>
    <w:rsid w:val="00071D34"/>
    <w:rsid w:val="000E63DF"/>
    <w:rsid w:val="002C0DF6"/>
    <w:rsid w:val="00663355"/>
    <w:rsid w:val="00720036"/>
    <w:rsid w:val="007E751B"/>
    <w:rsid w:val="007F28FB"/>
    <w:rsid w:val="00814C6C"/>
    <w:rsid w:val="009331D7"/>
    <w:rsid w:val="009515CE"/>
    <w:rsid w:val="00C425A9"/>
    <w:rsid w:val="00C8666E"/>
    <w:rsid w:val="00D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6E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6E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2016-08-16T11:34:00Z</dcterms:created>
  <dcterms:modified xsi:type="dcterms:W3CDTF">2016-08-16T11:34:00Z</dcterms:modified>
</cp:coreProperties>
</file>