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1E" w:rsidRPr="00EA2E54" w:rsidRDefault="0084391E" w:rsidP="00C161AC">
      <w:pPr>
        <w:jc w:val="center"/>
        <w:rPr>
          <w:sz w:val="28"/>
          <w:szCs w:val="28"/>
        </w:rPr>
      </w:pPr>
      <w:r w:rsidRPr="00EA2E54">
        <w:rPr>
          <w:noProof/>
          <w:sz w:val="28"/>
          <w:szCs w:val="28"/>
        </w:rPr>
        <w:drawing>
          <wp:inline distT="0" distB="0" distL="0" distR="0" wp14:anchorId="4B5655BB" wp14:editId="4A23D11B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1E" w:rsidRPr="00EA2E54" w:rsidRDefault="0084391E" w:rsidP="0084391E">
      <w:pPr>
        <w:rPr>
          <w:b/>
          <w:sz w:val="28"/>
          <w:szCs w:val="28"/>
        </w:rPr>
      </w:pPr>
      <w:r w:rsidRPr="00EA2E54">
        <w:rPr>
          <w:sz w:val="28"/>
          <w:szCs w:val="28"/>
        </w:rPr>
        <w:t xml:space="preserve">                                               </w:t>
      </w:r>
      <w:r w:rsidRPr="00EA2E54">
        <w:rPr>
          <w:b/>
          <w:sz w:val="28"/>
          <w:szCs w:val="28"/>
        </w:rPr>
        <w:t>РОССИЙСКАЯ ФЕДЕРАЦИЯ</w:t>
      </w:r>
    </w:p>
    <w:p w:rsidR="0084391E" w:rsidRPr="00EA2E54" w:rsidRDefault="0084391E" w:rsidP="0084391E">
      <w:pPr>
        <w:rPr>
          <w:b/>
          <w:sz w:val="28"/>
          <w:szCs w:val="28"/>
        </w:rPr>
      </w:pPr>
      <w:r w:rsidRPr="00EA2E54">
        <w:rPr>
          <w:b/>
          <w:sz w:val="28"/>
          <w:szCs w:val="28"/>
        </w:rPr>
        <w:t xml:space="preserve">                                                СВЕРДЛОВСКАЯ ОБЛАСТЬ</w:t>
      </w:r>
    </w:p>
    <w:p w:rsidR="0084391E" w:rsidRPr="00EA2E54" w:rsidRDefault="0084391E" w:rsidP="0084391E">
      <w:pPr>
        <w:tabs>
          <w:tab w:val="left" w:pos="7380"/>
        </w:tabs>
        <w:rPr>
          <w:b/>
          <w:sz w:val="28"/>
          <w:szCs w:val="28"/>
        </w:rPr>
      </w:pPr>
      <w:r w:rsidRPr="00EA2E54">
        <w:rPr>
          <w:b/>
          <w:sz w:val="28"/>
          <w:szCs w:val="28"/>
        </w:rPr>
        <w:t xml:space="preserve">                          ДУМА ГОРОДСКОГО ОКРУГА </w:t>
      </w:r>
      <w:proofErr w:type="gramStart"/>
      <w:r w:rsidRPr="00EA2E54">
        <w:rPr>
          <w:b/>
          <w:sz w:val="28"/>
          <w:szCs w:val="28"/>
        </w:rPr>
        <w:t>ВЕРХОТУРСКИЙ</w:t>
      </w:r>
      <w:proofErr w:type="gramEnd"/>
    </w:p>
    <w:p w:rsidR="0084391E" w:rsidRPr="00EA2E54" w:rsidRDefault="0084391E" w:rsidP="0084391E">
      <w:pPr>
        <w:rPr>
          <w:b/>
          <w:sz w:val="28"/>
          <w:szCs w:val="28"/>
        </w:rPr>
      </w:pPr>
      <w:r w:rsidRPr="00EA2E54">
        <w:rPr>
          <w:b/>
          <w:sz w:val="28"/>
          <w:szCs w:val="28"/>
        </w:rPr>
        <w:t xml:space="preserve">                          </w:t>
      </w:r>
      <w:r w:rsidR="00C161AC">
        <w:rPr>
          <w:b/>
          <w:sz w:val="28"/>
          <w:szCs w:val="28"/>
        </w:rPr>
        <w:t xml:space="preserve">                             </w:t>
      </w:r>
      <w:r w:rsidRPr="00EA2E54">
        <w:rPr>
          <w:b/>
          <w:sz w:val="28"/>
          <w:szCs w:val="28"/>
        </w:rPr>
        <w:t xml:space="preserve">    </w:t>
      </w:r>
      <w:proofErr w:type="gramStart"/>
      <w:r w:rsidRPr="00EA2E54">
        <w:rPr>
          <w:b/>
          <w:sz w:val="28"/>
          <w:szCs w:val="28"/>
        </w:rPr>
        <w:t>Р</w:t>
      </w:r>
      <w:proofErr w:type="gramEnd"/>
      <w:r w:rsidRPr="00EA2E54">
        <w:rPr>
          <w:b/>
          <w:sz w:val="28"/>
          <w:szCs w:val="28"/>
        </w:rPr>
        <w:t xml:space="preserve"> Е Ш Е Н И Е</w:t>
      </w:r>
    </w:p>
    <w:p w:rsidR="0084391E" w:rsidRPr="00EA2E54" w:rsidRDefault="0084391E" w:rsidP="0084391E">
      <w:pPr>
        <w:rPr>
          <w:b/>
          <w:sz w:val="28"/>
          <w:szCs w:val="28"/>
        </w:rPr>
      </w:pPr>
    </w:p>
    <w:p w:rsidR="0084391E" w:rsidRPr="00341BC0" w:rsidRDefault="00341BC0" w:rsidP="0084391E">
      <w:pPr>
        <w:rPr>
          <w:b/>
          <w:sz w:val="26"/>
          <w:szCs w:val="26"/>
        </w:rPr>
      </w:pPr>
      <w:r w:rsidRPr="00341BC0">
        <w:rPr>
          <w:b/>
          <w:sz w:val="26"/>
          <w:szCs w:val="26"/>
        </w:rPr>
        <w:t>от «24</w:t>
      </w:r>
      <w:r w:rsidR="0084391E" w:rsidRPr="00341BC0">
        <w:rPr>
          <w:b/>
          <w:sz w:val="26"/>
          <w:szCs w:val="26"/>
        </w:rPr>
        <w:t>» марта 2021</w:t>
      </w:r>
      <w:r w:rsidRPr="00341BC0">
        <w:rPr>
          <w:b/>
          <w:sz w:val="26"/>
          <w:szCs w:val="26"/>
        </w:rPr>
        <w:t xml:space="preserve"> года  №19</w:t>
      </w:r>
    </w:p>
    <w:p w:rsidR="0084391E" w:rsidRPr="00341BC0" w:rsidRDefault="0084391E" w:rsidP="0084391E">
      <w:pPr>
        <w:rPr>
          <w:b/>
          <w:sz w:val="26"/>
          <w:szCs w:val="26"/>
        </w:rPr>
      </w:pPr>
      <w:r w:rsidRPr="00341BC0">
        <w:rPr>
          <w:b/>
          <w:sz w:val="26"/>
          <w:szCs w:val="26"/>
        </w:rPr>
        <w:t>г. Верхотурье</w:t>
      </w:r>
    </w:p>
    <w:p w:rsidR="0084391E" w:rsidRPr="00341BC0" w:rsidRDefault="0084391E" w:rsidP="0084391E">
      <w:pPr>
        <w:rPr>
          <w:sz w:val="26"/>
          <w:szCs w:val="26"/>
        </w:rPr>
      </w:pPr>
    </w:p>
    <w:p w:rsidR="0084391E" w:rsidRPr="00341BC0" w:rsidRDefault="0084391E" w:rsidP="0084391E">
      <w:pPr>
        <w:ind w:right="4252"/>
        <w:jc w:val="both"/>
        <w:rPr>
          <w:b/>
          <w:sz w:val="26"/>
          <w:szCs w:val="26"/>
        </w:rPr>
      </w:pPr>
      <w:r w:rsidRPr="00341BC0">
        <w:rPr>
          <w:b/>
          <w:sz w:val="26"/>
          <w:szCs w:val="26"/>
        </w:rPr>
        <w:t xml:space="preserve">Об утверждении Положения «О нагрудном знаке депутата Думы городского округа </w:t>
      </w:r>
      <w:proofErr w:type="gramStart"/>
      <w:r w:rsidRPr="00341BC0">
        <w:rPr>
          <w:b/>
          <w:sz w:val="26"/>
          <w:szCs w:val="26"/>
        </w:rPr>
        <w:t>Верхотурский</w:t>
      </w:r>
      <w:proofErr w:type="gramEnd"/>
      <w:r w:rsidRPr="00341BC0">
        <w:rPr>
          <w:b/>
          <w:sz w:val="26"/>
          <w:szCs w:val="26"/>
        </w:rPr>
        <w:t>»</w:t>
      </w:r>
    </w:p>
    <w:p w:rsidR="0084391E" w:rsidRPr="00EA2E54" w:rsidRDefault="0084391E" w:rsidP="0084391E">
      <w:pPr>
        <w:jc w:val="both"/>
        <w:rPr>
          <w:sz w:val="28"/>
          <w:szCs w:val="28"/>
        </w:rPr>
      </w:pPr>
    </w:p>
    <w:p w:rsidR="0084391E" w:rsidRDefault="0084391E">
      <w:pPr>
        <w:pStyle w:val="ConsPlusNormal"/>
        <w:outlineLvl w:val="0"/>
      </w:pPr>
    </w:p>
    <w:p w:rsidR="00C161AC" w:rsidRPr="00C161AC" w:rsidRDefault="0084391E" w:rsidP="00C16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1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C161A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161AC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 w:rsidR="00C161AC" w:rsidRPr="00C161AC">
        <w:rPr>
          <w:rFonts w:ascii="Times New Roman" w:hAnsi="Times New Roman" w:cs="Times New Roman"/>
          <w:sz w:val="28"/>
          <w:szCs w:val="28"/>
        </w:rPr>
        <w:t>Регламентом</w:t>
      </w:r>
      <w:r w:rsidRPr="00C161AC">
        <w:rPr>
          <w:rFonts w:ascii="Times New Roman" w:hAnsi="Times New Roman" w:cs="Times New Roman"/>
          <w:sz w:val="28"/>
          <w:szCs w:val="28"/>
        </w:rPr>
        <w:t xml:space="preserve"> </w:t>
      </w:r>
      <w:r w:rsidR="00C161AC" w:rsidRPr="00C161AC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gramStart"/>
      <w:r w:rsidR="00C161AC" w:rsidRPr="00C161A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161A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161AC" w:rsidRPr="00C161AC">
        <w:rPr>
          <w:rFonts w:ascii="Times New Roman" w:hAnsi="Times New Roman" w:cs="Times New Roman"/>
          <w:sz w:val="28"/>
          <w:szCs w:val="28"/>
        </w:rPr>
        <w:t xml:space="preserve">статьей 21 </w:t>
      </w:r>
      <w:r w:rsidRPr="00C161AC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C161AC" w:rsidRPr="00C161AC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C161AC">
        <w:rPr>
          <w:rFonts w:ascii="Times New Roman" w:hAnsi="Times New Roman" w:cs="Times New Roman"/>
          <w:sz w:val="28"/>
          <w:szCs w:val="28"/>
        </w:rPr>
        <w:t xml:space="preserve">, </w:t>
      </w:r>
      <w:r w:rsidR="00C161AC" w:rsidRPr="00C161AC">
        <w:rPr>
          <w:rFonts w:ascii="Times New Roman" w:hAnsi="Times New Roman" w:cs="Times New Roman"/>
          <w:sz w:val="28"/>
          <w:szCs w:val="28"/>
        </w:rPr>
        <w:t>Дума городского округа Верхотурский</w:t>
      </w:r>
    </w:p>
    <w:p w:rsidR="00C161AC" w:rsidRPr="00C161AC" w:rsidRDefault="00C161AC" w:rsidP="00C161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1A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4391E" w:rsidRPr="00C161AC" w:rsidRDefault="0084391E" w:rsidP="00C161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1A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9" w:history="1">
        <w:r w:rsidRPr="00C161A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C161AC">
        <w:rPr>
          <w:rFonts w:ascii="Times New Roman" w:hAnsi="Times New Roman" w:cs="Times New Roman"/>
          <w:sz w:val="28"/>
          <w:szCs w:val="28"/>
        </w:rPr>
        <w:t xml:space="preserve"> "О нагрудном знаке депутата </w:t>
      </w:r>
      <w:r w:rsidR="00C161AC" w:rsidRPr="00C161AC">
        <w:rPr>
          <w:rFonts w:ascii="Times New Roman" w:hAnsi="Times New Roman" w:cs="Times New Roman"/>
          <w:sz w:val="28"/>
          <w:szCs w:val="28"/>
        </w:rPr>
        <w:t>Думы городского округа Верхотурский</w:t>
      </w:r>
      <w:proofErr w:type="gramStart"/>
      <w:r w:rsidRPr="00C161AC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C161AC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C161AC" w:rsidRPr="00C161AC" w:rsidRDefault="00C161AC" w:rsidP="00C16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AC">
        <w:rPr>
          <w:sz w:val="28"/>
          <w:szCs w:val="28"/>
        </w:rPr>
        <w:t>2.Настоящее Решение вступает в силу с момента опубликования.</w:t>
      </w:r>
    </w:p>
    <w:p w:rsidR="00C161AC" w:rsidRPr="00C161AC" w:rsidRDefault="00C161AC" w:rsidP="00C16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AC">
        <w:rPr>
          <w:sz w:val="28"/>
          <w:szCs w:val="28"/>
        </w:rPr>
        <w:t xml:space="preserve">3.Опубликовать настоящее Решение в информационном бюллетене "Верхотурская неделя" и разместить на официальном сайте городского округа </w:t>
      </w:r>
      <w:proofErr w:type="gramStart"/>
      <w:r w:rsidRPr="00C161AC">
        <w:rPr>
          <w:sz w:val="28"/>
          <w:szCs w:val="28"/>
        </w:rPr>
        <w:t>Верхотурский</w:t>
      </w:r>
      <w:proofErr w:type="gramEnd"/>
      <w:r w:rsidRPr="00C161AC">
        <w:rPr>
          <w:sz w:val="28"/>
          <w:szCs w:val="28"/>
        </w:rPr>
        <w:t>.</w:t>
      </w:r>
    </w:p>
    <w:p w:rsidR="00C161AC" w:rsidRPr="00C161AC" w:rsidRDefault="00C161AC" w:rsidP="00C161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AC">
        <w:rPr>
          <w:sz w:val="28"/>
          <w:szCs w:val="28"/>
        </w:rPr>
        <w:t>4.Контроль исполнения настоящего Решения возложить на постоянно действующую комиссию по безопасности и местному самоуправлению Думы городского округа Верхотурский.</w:t>
      </w:r>
    </w:p>
    <w:p w:rsidR="00C161AC" w:rsidRPr="00C161AC" w:rsidRDefault="00C161AC" w:rsidP="00C16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1AC" w:rsidRPr="00C161AC" w:rsidRDefault="00C161AC" w:rsidP="00C16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1AC" w:rsidRPr="00C161AC" w:rsidRDefault="00C161AC" w:rsidP="00C161A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161AC">
        <w:rPr>
          <w:sz w:val="28"/>
          <w:szCs w:val="28"/>
        </w:rPr>
        <w:t>Председатель Думы</w:t>
      </w:r>
    </w:p>
    <w:p w:rsidR="0084391E" w:rsidRDefault="00C161AC" w:rsidP="00C161AC">
      <w:pPr>
        <w:pStyle w:val="ConsPlusNormal"/>
        <w:jc w:val="both"/>
      </w:pPr>
      <w:r w:rsidRPr="00C161A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C161A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161AC">
        <w:rPr>
          <w:rFonts w:ascii="Times New Roman" w:hAnsi="Times New Roman" w:cs="Times New Roman"/>
          <w:sz w:val="28"/>
          <w:szCs w:val="28"/>
        </w:rPr>
        <w:t xml:space="preserve"> </w:t>
      </w:r>
      <w:r w:rsidRPr="00C161AC">
        <w:rPr>
          <w:rFonts w:ascii="Times New Roman" w:hAnsi="Times New Roman" w:cs="Times New Roman"/>
          <w:sz w:val="28"/>
          <w:szCs w:val="28"/>
        </w:rPr>
        <w:tab/>
      </w:r>
      <w:r w:rsidRPr="00C161AC">
        <w:rPr>
          <w:rFonts w:ascii="Times New Roman" w:hAnsi="Times New Roman" w:cs="Times New Roman"/>
          <w:sz w:val="28"/>
          <w:szCs w:val="28"/>
        </w:rPr>
        <w:tab/>
      </w:r>
      <w:r w:rsidRPr="00C161AC">
        <w:rPr>
          <w:rFonts w:ascii="Times New Roman" w:hAnsi="Times New Roman" w:cs="Times New Roman"/>
          <w:sz w:val="28"/>
          <w:szCs w:val="28"/>
        </w:rPr>
        <w:tab/>
      </w:r>
      <w:r w:rsidRPr="00C161AC">
        <w:rPr>
          <w:rFonts w:ascii="Times New Roman" w:hAnsi="Times New Roman" w:cs="Times New Roman"/>
          <w:sz w:val="28"/>
          <w:szCs w:val="28"/>
        </w:rPr>
        <w:tab/>
        <w:t xml:space="preserve">    И.А. </w:t>
      </w:r>
      <w:proofErr w:type="spellStart"/>
      <w:r w:rsidRPr="00C161AC">
        <w:rPr>
          <w:rFonts w:ascii="Times New Roman" w:hAnsi="Times New Roman" w:cs="Times New Roman"/>
          <w:sz w:val="28"/>
          <w:szCs w:val="28"/>
        </w:rPr>
        <w:t>Комарницк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</w:p>
    <w:p w:rsidR="0084391E" w:rsidRDefault="0084391E">
      <w:pPr>
        <w:pStyle w:val="ConsPlusNormal"/>
      </w:pPr>
    </w:p>
    <w:p w:rsidR="0084391E" w:rsidRDefault="0084391E">
      <w:pPr>
        <w:pStyle w:val="ConsPlusNormal"/>
      </w:pPr>
    </w:p>
    <w:p w:rsidR="0084391E" w:rsidRDefault="0084391E">
      <w:pPr>
        <w:pStyle w:val="ConsPlusNormal"/>
      </w:pPr>
    </w:p>
    <w:p w:rsidR="00C161AC" w:rsidRDefault="00C161AC">
      <w:pPr>
        <w:pStyle w:val="ConsPlusNormal"/>
        <w:jc w:val="right"/>
        <w:outlineLvl w:val="0"/>
      </w:pPr>
    </w:p>
    <w:p w:rsidR="00C161AC" w:rsidRDefault="00C161AC">
      <w:pPr>
        <w:pStyle w:val="ConsPlusNormal"/>
        <w:jc w:val="right"/>
        <w:outlineLvl w:val="0"/>
      </w:pPr>
    </w:p>
    <w:p w:rsidR="00C161AC" w:rsidRDefault="00C161AC">
      <w:pPr>
        <w:pStyle w:val="ConsPlusNormal"/>
        <w:jc w:val="right"/>
        <w:outlineLvl w:val="0"/>
      </w:pPr>
    </w:p>
    <w:p w:rsidR="00C161AC" w:rsidRDefault="00C161AC">
      <w:pPr>
        <w:pStyle w:val="ConsPlusNormal"/>
        <w:jc w:val="right"/>
        <w:outlineLvl w:val="0"/>
      </w:pPr>
    </w:p>
    <w:p w:rsidR="00A23DB8" w:rsidRDefault="00A23DB8">
      <w:pPr>
        <w:pStyle w:val="ConsPlusNormal"/>
        <w:jc w:val="right"/>
        <w:outlineLvl w:val="0"/>
      </w:pPr>
    </w:p>
    <w:p w:rsidR="00A23DB8" w:rsidRDefault="00A23DB8">
      <w:pPr>
        <w:pStyle w:val="ConsPlusNormal"/>
        <w:jc w:val="right"/>
        <w:outlineLvl w:val="0"/>
      </w:pPr>
    </w:p>
    <w:p w:rsidR="00A23DB8" w:rsidRDefault="00A23DB8">
      <w:pPr>
        <w:pStyle w:val="ConsPlusNormal"/>
        <w:jc w:val="right"/>
        <w:outlineLvl w:val="0"/>
      </w:pPr>
    </w:p>
    <w:p w:rsidR="00A23DB8" w:rsidRDefault="00A23DB8">
      <w:pPr>
        <w:pStyle w:val="ConsPlusNormal"/>
        <w:jc w:val="right"/>
        <w:outlineLvl w:val="0"/>
      </w:pPr>
    </w:p>
    <w:p w:rsidR="00A23DB8" w:rsidRDefault="00A23DB8">
      <w:pPr>
        <w:pStyle w:val="ConsPlusNormal"/>
        <w:jc w:val="right"/>
        <w:outlineLvl w:val="0"/>
      </w:pPr>
    </w:p>
    <w:p w:rsidR="00A23DB8" w:rsidRDefault="00A23DB8">
      <w:pPr>
        <w:pStyle w:val="ConsPlusNormal"/>
        <w:jc w:val="right"/>
        <w:outlineLvl w:val="0"/>
      </w:pPr>
    </w:p>
    <w:p w:rsidR="00341BC0" w:rsidRDefault="00341BC0">
      <w:pPr>
        <w:pStyle w:val="ConsPlusNormal"/>
        <w:jc w:val="right"/>
        <w:outlineLvl w:val="0"/>
      </w:pPr>
    </w:p>
    <w:p w:rsidR="00C10901" w:rsidRDefault="00C10901">
      <w:pPr>
        <w:pStyle w:val="ConsPlusNormal"/>
        <w:jc w:val="right"/>
        <w:outlineLvl w:val="0"/>
      </w:pPr>
      <w:bookmarkStart w:id="0" w:name="_GoBack"/>
      <w:bookmarkEnd w:id="0"/>
    </w:p>
    <w:p w:rsidR="0084391E" w:rsidRPr="00C161AC" w:rsidRDefault="0084391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161A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4391E" w:rsidRPr="00C161AC" w:rsidRDefault="008439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61AC">
        <w:rPr>
          <w:rFonts w:ascii="Times New Roman" w:hAnsi="Times New Roman" w:cs="Times New Roman"/>
          <w:sz w:val="28"/>
          <w:szCs w:val="28"/>
        </w:rPr>
        <w:t>к Решению</w:t>
      </w:r>
    </w:p>
    <w:p w:rsidR="0084391E" w:rsidRPr="00C161AC" w:rsidRDefault="008439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61AC">
        <w:rPr>
          <w:rFonts w:ascii="Times New Roman" w:hAnsi="Times New Roman" w:cs="Times New Roman"/>
          <w:sz w:val="28"/>
          <w:szCs w:val="28"/>
        </w:rPr>
        <w:t>Думы</w:t>
      </w:r>
      <w:r w:rsidR="00C161AC" w:rsidRPr="00C161A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C161AC" w:rsidRPr="00C161A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</w:p>
    <w:p w:rsidR="0084391E" w:rsidRPr="00C161AC" w:rsidRDefault="00341B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марта  2021 г. N19</w:t>
      </w:r>
    </w:p>
    <w:p w:rsidR="0084391E" w:rsidRDefault="0084391E">
      <w:pPr>
        <w:pStyle w:val="ConsPlusNormal"/>
      </w:pPr>
    </w:p>
    <w:p w:rsidR="0084391E" w:rsidRPr="00C161AC" w:rsidRDefault="008439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C161AC">
        <w:rPr>
          <w:rFonts w:ascii="Times New Roman" w:hAnsi="Times New Roman" w:cs="Times New Roman"/>
          <w:sz w:val="28"/>
          <w:szCs w:val="28"/>
        </w:rPr>
        <w:t>ПОЛОЖЕНИЕ</w:t>
      </w:r>
    </w:p>
    <w:p w:rsidR="00C161AC" w:rsidRDefault="008439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1AC">
        <w:rPr>
          <w:rFonts w:ascii="Times New Roman" w:hAnsi="Times New Roman" w:cs="Times New Roman"/>
          <w:sz w:val="28"/>
          <w:szCs w:val="28"/>
        </w:rPr>
        <w:t xml:space="preserve">"О НАГРУДНОМ ЗНАКЕ ДЕПУТАТА </w:t>
      </w:r>
    </w:p>
    <w:p w:rsidR="0084391E" w:rsidRPr="00C161AC" w:rsidRDefault="008439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1AC">
        <w:rPr>
          <w:rFonts w:ascii="Times New Roman" w:hAnsi="Times New Roman" w:cs="Times New Roman"/>
          <w:sz w:val="28"/>
          <w:szCs w:val="28"/>
        </w:rPr>
        <w:t>ДУМЫ</w:t>
      </w:r>
      <w:r w:rsidR="00C161AC" w:rsidRPr="00C161A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C161AC" w:rsidRPr="00C161A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C161AC">
        <w:rPr>
          <w:rFonts w:ascii="Times New Roman" w:hAnsi="Times New Roman" w:cs="Times New Roman"/>
          <w:sz w:val="28"/>
          <w:szCs w:val="28"/>
        </w:rPr>
        <w:t>"</w:t>
      </w:r>
    </w:p>
    <w:p w:rsidR="0084391E" w:rsidRPr="00C161AC" w:rsidRDefault="0084391E">
      <w:pPr>
        <w:spacing w:after="1"/>
        <w:rPr>
          <w:sz w:val="28"/>
          <w:szCs w:val="28"/>
        </w:rPr>
      </w:pPr>
    </w:p>
    <w:p w:rsidR="0084391E" w:rsidRPr="00A23DB8" w:rsidRDefault="0084391E" w:rsidP="00A2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8">
        <w:rPr>
          <w:rFonts w:ascii="Times New Roman" w:hAnsi="Times New Roman" w:cs="Times New Roman"/>
          <w:sz w:val="28"/>
          <w:szCs w:val="28"/>
        </w:rPr>
        <w:t>1. Депутаты Думы</w:t>
      </w:r>
      <w:r w:rsidR="00C161AC" w:rsidRPr="00A23DB8">
        <w:rPr>
          <w:rFonts w:ascii="Times New Roman" w:hAnsi="Times New Roman" w:cs="Times New Roman"/>
          <w:sz w:val="28"/>
          <w:szCs w:val="28"/>
        </w:rPr>
        <w:t xml:space="preserve"> </w:t>
      </w:r>
      <w:r w:rsidR="00A153D2" w:rsidRPr="00A23DB8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A23DB8">
        <w:rPr>
          <w:rFonts w:ascii="Times New Roman" w:hAnsi="Times New Roman" w:cs="Times New Roman"/>
          <w:sz w:val="28"/>
          <w:szCs w:val="28"/>
        </w:rPr>
        <w:t xml:space="preserve"> имеют нагрудный знак, которым они пользуются в течение срока своих полномочий.</w:t>
      </w:r>
    </w:p>
    <w:p w:rsidR="0084391E" w:rsidRPr="00A23DB8" w:rsidRDefault="0084391E" w:rsidP="00A2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8">
        <w:rPr>
          <w:rFonts w:ascii="Times New Roman" w:hAnsi="Times New Roman" w:cs="Times New Roman"/>
          <w:sz w:val="28"/>
          <w:szCs w:val="28"/>
        </w:rPr>
        <w:t xml:space="preserve">2. Нагрудный знак депутата </w:t>
      </w:r>
      <w:r w:rsidR="00A153D2" w:rsidRPr="00A23DB8">
        <w:rPr>
          <w:rFonts w:ascii="Times New Roman" w:hAnsi="Times New Roman" w:cs="Times New Roman"/>
          <w:sz w:val="28"/>
          <w:szCs w:val="28"/>
        </w:rPr>
        <w:t>Думы городского округа Верхотурский</w:t>
      </w:r>
      <w:r w:rsidRPr="00A23DB8">
        <w:rPr>
          <w:rFonts w:ascii="Times New Roman" w:hAnsi="Times New Roman" w:cs="Times New Roman"/>
          <w:sz w:val="28"/>
          <w:szCs w:val="28"/>
        </w:rPr>
        <w:t xml:space="preserve"> (далее - нагрудный знак) не заменяет удостоверение депутата </w:t>
      </w:r>
      <w:r w:rsidR="00A153D2" w:rsidRPr="00A23DB8">
        <w:rPr>
          <w:rFonts w:ascii="Times New Roman" w:hAnsi="Times New Roman" w:cs="Times New Roman"/>
          <w:sz w:val="28"/>
          <w:szCs w:val="28"/>
        </w:rPr>
        <w:t>Думы городского округа Верхотурский</w:t>
      </w:r>
      <w:r w:rsidRPr="00A23DB8">
        <w:rPr>
          <w:rFonts w:ascii="Times New Roman" w:hAnsi="Times New Roman" w:cs="Times New Roman"/>
          <w:sz w:val="28"/>
          <w:szCs w:val="28"/>
        </w:rPr>
        <w:t>, а также не удостоверяет его личность.</w:t>
      </w:r>
    </w:p>
    <w:p w:rsidR="00A23DB8" w:rsidRPr="00A23DB8" w:rsidRDefault="00A23DB8" w:rsidP="00A2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8">
        <w:rPr>
          <w:rFonts w:ascii="Times New Roman" w:hAnsi="Times New Roman" w:cs="Times New Roman"/>
          <w:sz w:val="28"/>
          <w:szCs w:val="28"/>
        </w:rPr>
        <w:t xml:space="preserve">3. Нагрудный знак выполняется из желтого металла и имеет вид значка в форме развевающегося флага, воспроизводящего с помощью цветных (белой, черной, синей и красной) эмалей композицию муниципального флага со смещением изображения к древку; на свободной части полотнища надпись </w:t>
      </w:r>
      <w:proofErr w:type="gramStart"/>
      <w:r w:rsidRPr="00A23DB8">
        <w:rPr>
          <w:rFonts w:ascii="Times New Roman" w:hAnsi="Times New Roman" w:cs="Times New Roman"/>
          <w:sz w:val="28"/>
          <w:szCs w:val="28"/>
        </w:rPr>
        <w:t>белыми</w:t>
      </w:r>
      <w:proofErr w:type="gramEnd"/>
      <w:r w:rsidRPr="00A23DB8">
        <w:rPr>
          <w:rFonts w:ascii="Times New Roman" w:hAnsi="Times New Roman" w:cs="Times New Roman"/>
          <w:sz w:val="28"/>
          <w:szCs w:val="28"/>
        </w:rPr>
        <w:t xml:space="preserve"> желтыми металлическими литерами в три строки: </w:t>
      </w:r>
    </w:p>
    <w:p w:rsidR="00A23DB8" w:rsidRPr="00A23DB8" w:rsidRDefault="00A23DB8" w:rsidP="00A2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8">
        <w:rPr>
          <w:rFonts w:ascii="Times New Roman" w:hAnsi="Times New Roman" w:cs="Times New Roman"/>
          <w:sz w:val="28"/>
          <w:szCs w:val="28"/>
        </w:rPr>
        <w:t>«ДЕПУТАТ ДУМЫ / ГОРОДСКОГО / ОКРУГА».</w:t>
      </w:r>
    </w:p>
    <w:p w:rsidR="00A23DB8" w:rsidRPr="00A23DB8" w:rsidRDefault="00A23DB8" w:rsidP="00A2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8">
        <w:rPr>
          <w:rFonts w:ascii="Times New Roman" w:hAnsi="Times New Roman" w:cs="Times New Roman"/>
          <w:sz w:val="28"/>
          <w:szCs w:val="28"/>
        </w:rPr>
        <w:t xml:space="preserve">Габаритные размеры знака 40×30 мм </w:t>
      </w:r>
    </w:p>
    <w:p w:rsidR="00A23DB8" w:rsidRPr="00A23DB8" w:rsidRDefault="00A23DB8" w:rsidP="00A2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8">
        <w:rPr>
          <w:rFonts w:ascii="Times New Roman" w:hAnsi="Times New Roman" w:cs="Times New Roman"/>
          <w:sz w:val="28"/>
          <w:szCs w:val="28"/>
        </w:rPr>
        <w:t>На оборотной стороне знака располагается крепление для ношения знака на одежде.</w:t>
      </w:r>
    </w:p>
    <w:p w:rsidR="0084391E" w:rsidRPr="00A23DB8" w:rsidRDefault="0084391E" w:rsidP="00A2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8">
        <w:rPr>
          <w:rFonts w:ascii="Times New Roman" w:hAnsi="Times New Roman" w:cs="Times New Roman"/>
          <w:sz w:val="28"/>
          <w:szCs w:val="28"/>
        </w:rPr>
        <w:t>Нагрудный знак носится на левой стороне груди.</w:t>
      </w:r>
    </w:p>
    <w:p w:rsidR="0084391E" w:rsidRPr="00A23DB8" w:rsidRDefault="0084391E" w:rsidP="00A2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8">
        <w:rPr>
          <w:rFonts w:ascii="Times New Roman" w:hAnsi="Times New Roman" w:cs="Times New Roman"/>
          <w:sz w:val="28"/>
          <w:szCs w:val="28"/>
        </w:rPr>
        <w:t xml:space="preserve">4. Использование нагрудного знака является официальным, представительским. Депутаты </w:t>
      </w:r>
      <w:r w:rsidR="00A23DB8" w:rsidRPr="00A23DB8">
        <w:rPr>
          <w:rFonts w:ascii="Times New Roman" w:hAnsi="Times New Roman" w:cs="Times New Roman"/>
          <w:sz w:val="28"/>
          <w:szCs w:val="28"/>
        </w:rPr>
        <w:t xml:space="preserve">Думы городского округа </w:t>
      </w:r>
      <w:proofErr w:type="gramStart"/>
      <w:r w:rsidR="00A23DB8" w:rsidRPr="00A23DB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A23DB8" w:rsidRPr="00A23DB8">
        <w:rPr>
          <w:rFonts w:ascii="Times New Roman" w:hAnsi="Times New Roman" w:cs="Times New Roman"/>
          <w:sz w:val="28"/>
          <w:szCs w:val="28"/>
        </w:rPr>
        <w:t xml:space="preserve"> </w:t>
      </w:r>
      <w:r w:rsidRPr="00A23DB8">
        <w:rPr>
          <w:rFonts w:ascii="Times New Roman" w:hAnsi="Times New Roman" w:cs="Times New Roman"/>
          <w:sz w:val="28"/>
          <w:szCs w:val="28"/>
        </w:rPr>
        <w:t>обязаны обеспечить сохранность нагрудного знака.</w:t>
      </w:r>
    </w:p>
    <w:p w:rsidR="0084391E" w:rsidRPr="00A23DB8" w:rsidRDefault="0084391E" w:rsidP="00A2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8">
        <w:rPr>
          <w:rFonts w:ascii="Times New Roman" w:hAnsi="Times New Roman" w:cs="Times New Roman"/>
          <w:sz w:val="28"/>
          <w:szCs w:val="28"/>
        </w:rPr>
        <w:t xml:space="preserve">5. При прекращении полномочий депутата </w:t>
      </w:r>
      <w:r w:rsidR="009631A7">
        <w:rPr>
          <w:rFonts w:ascii="Times New Roman" w:hAnsi="Times New Roman" w:cs="Times New Roman"/>
          <w:sz w:val="28"/>
          <w:szCs w:val="28"/>
        </w:rPr>
        <w:t>Думы городского округа Верхотурский</w:t>
      </w:r>
      <w:r w:rsidRPr="00A23DB8">
        <w:rPr>
          <w:rFonts w:ascii="Times New Roman" w:hAnsi="Times New Roman" w:cs="Times New Roman"/>
          <w:sz w:val="28"/>
          <w:szCs w:val="28"/>
        </w:rPr>
        <w:t xml:space="preserve"> право на ношение нагрудного знака прекращается, нагрудный знак остается на память владельцу. Не допускается ношение нагрудного знака лицами, не имеющими соответствующего статуса.</w:t>
      </w:r>
    </w:p>
    <w:p w:rsidR="0084391E" w:rsidRPr="00A23DB8" w:rsidRDefault="0084391E" w:rsidP="00A23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3DB8">
        <w:rPr>
          <w:rFonts w:ascii="Times New Roman" w:hAnsi="Times New Roman" w:cs="Times New Roman"/>
          <w:sz w:val="28"/>
          <w:szCs w:val="28"/>
        </w:rPr>
        <w:t>6. Изображение нагрудного знака:</w:t>
      </w:r>
    </w:p>
    <w:p w:rsidR="0084391E" w:rsidRDefault="0084391E">
      <w:pPr>
        <w:pStyle w:val="ConsPlusNormal"/>
      </w:pPr>
    </w:p>
    <w:p w:rsidR="0084391E" w:rsidRDefault="00A23DB8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3162300" cy="2371725"/>
            <wp:effectExtent l="0" t="0" r="0" b="9525"/>
            <wp:docPr id="2" name="Рисунок 2" descr="C:\Users\Lumpova-AV\AppData\Local\Temp\Temp1_16-02-2021_10-03-13.zip\vrht-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mpova-AV\AppData\Local\Temp\Temp1_16-02-2021_10-03-13.zip\vrht-d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91E" w:rsidRDefault="0084391E">
      <w:pPr>
        <w:pStyle w:val="ConsPlusNormal"/>
      </w:pPr>
    </w:p>
    <w:p w:rsidR="0084391E" w:rsidRDefault="0084391E">
      <w:pPr>
        <w:pStyle w:val="ConsPlusNormal"/>
      </w:pPr>
    </w:p>
    <w:p w:rsidR="0084391E" w:rsidRDefault="008439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4391E" w:rsidSect="00C1090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1E"/>
    <w:rsid w:val="00341BC0"/>
    <w:rsid w:val="006074EF"/>
    <w:rsid w:val="0084391E"/>
    <w:rsid w:val="009631A7"/>
    <w:rsid w:val="00A153D2"/>
    <w:rsid w:val="00A23DB8"/>
    <w:rsid w:val="00C10901"/>
    <w:rsid w:val="00C1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9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9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3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3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39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9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9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E44539C8D2DB2C403270D410ABB820A72A56CC26A5169D926B484CDF8D693A56CD98592D6D9C021B8887B6Au3U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Лумпова</dc:creator>
  <cp:lastModifiedBy>Анастасия В. Лумпова</cp:lastModifiedBy>
  <cp:revision>5</cp:revision>
  <dcterms:created xsi:type="dcterms:W3CDTF">2021-02-25T09:20:00Z</dcterms:created>
  <dcterms:modified xsi:type="dcterms:W3CDTF">2021-03-29T06:00:00Z</dcterms:modified>
</cp:coreProperties>
</file>