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2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13.11.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A2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891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DE" w:rsidRPr="00A67BD2" w:rsidRDefault="00CB6C4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1E5A">
        <w:rPr>
          <w:rFonts w:ascii="Times New Roman" w:hAnsi="Times New Roman" w:cs="Times New Roman"/>
          <w:b/>
          <w:i/>
          <w:sz w:val="27"/>
          <w:szCs w:val="27"/>
        </w:rPr>
        <w:t xml:space="preserve">О </w:t>
      </w:r>
      <w:r w:rsidRPr="00A67BD2"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="00A173EC" w:rsidRPr="00A67BD2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A67B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73EC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комиссии по подготовке проекта правил землепользования и застройки городского округа Верхотурский, утвержденной </w:t>
      </w:r>
      <w:r w:rsidR="00A173EC" w:rsidRPr="00A67BD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7BD2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A67BD2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A67BD2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от 28.03.2017 г. № 209 «</w:t>
      </w:r>
      <w:r w:rsidR="00AE472A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</w:t>
      </w:r>
      <w:r w:rsidR="002C5EDE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утверждении Положения </w:t>
      </w:r>
      <w:r w:rsidR="0014783E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состава</w:t>
      </w:r>
      <w:r w:rsidR="002C5EDE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комиссии по подготовке проекта правил землепользования и застройк</w:t>
      </w:r>
      <w:r w:rsidR="00A173EC" w:rsidRPr="00A67B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городского округа Верхотурский»</w:t>
      </w:r>
    </w:p>
    <w:p w:rsidR="000D605C" w:rsidRPr="00A67BD2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A67BD2" w:rsidRDefault="00AE472A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BD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67BD2">
          <w:rPr>
            <w:rFonts w:ascii="Times New Roman" w:hAnsi="Times New Roman" w:cs="Times New Roman"/>
            <w:color w:val="0000FF"/>
            <w:sz w:val="26"/>
            <w:szCs w:val="26"/>
          </w:rPr>
          <w:t>статьей 31</w:t>
        </w:r>
      </w:hyperlink>
      <w:r w:rsidRPr="00A67BD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 w:rsidR="000D605C" w:rsidRPr="00A67BD2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A67BD2">
          <w:rPr>
            <w:rFonts w:ascii="Times New Roman" w:hAnsi="Times New Roman" w:cs="Times New Roman"/>
            <w:color w:val="0000FF"/>
            <w:sz w:val="26"/>
            <w:szCs w:val="26"/>
          </w:rPr>
          <w:t>статьями 2</w:t>
        </w:r>
      </w:hyperlink>
      <w:r w:rsidRPr="00A67BD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A67BD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A67BD2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26 апреля 2016 года N 45-ОЗ "О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</w:t>
      </w:r>
      <w:proofErr w:type="gramEnd"/>
      <w:r w:rsidRPr="00A67BD2">
        <w:rPr>
          <w:rFonts w:ascii="Times New Roman" w:hAnsi="Times New Roman" w:cs="Times New Roman"/>
          <w:sz w:val="26"/>
          <w:szCs w:val="26"/>
        </w:rPr>
        <w:t xml:space="preserve"> подготовке проектов правил землепользования и застройки",</w:t>
      </w:r>
      <w:r w:rsidR="00CB6C4C" w:rsidRPr="00A67BD2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изменениями, </w:t>
      </w:r>
      <w:r w:rsidR="002C5EDE" w:rsidRPr="00A67BD2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A67BD2">
        <w:rPr>
          <w:rFonts w:ascii="Times New Roman" w:hAnsi="Times New Roman" w:cs="Times New Roman"/>
          <w:sz w:val="26"/>
          <w:szCs w:val="26"/>
        </w:rPr>
        <w:t>ом</w:t>
      </w:r>
      <w:r w:rsidR="002C5EDE" w:rsidRPr="00A67BD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A67BD2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A67BD2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A67BD2" w:rsidRDefault="00904997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B6C4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из состава комиссии по подготовке проекта правил землепользования и застройки городского округа Верхотурский </w:t>
      </w:r>
      <w:r w:rsidR="00BD2894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Думы городского округа Верхотурский Мусатову Н.Б.</w:t>
      </w:r>
      <w:r w:rsidR="00E06176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2894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 Думы городского округа Верхотурский</w:t>
      </w:r>
      <w:r w:rsidR="00E72113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2894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комиссии</w:t>
      </w:r>
      <w:r w:rsidR="00E72113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населения городского округа Верхотурский Каменных Д.В., члена комиссии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2113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C4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ввести в состав комиссии </w:t>
      </w:r>
      <w:r w:rsidR="00EC6752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проекта правил землепользования и застройки городского округа Верхотурский </w:t>
      </w:r>
      <w:r w:rsidR="00786935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86935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городского округа Верхотурский</w:t>
      </w:r>
      <w:proofErr w:type="gramEnd"/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935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86935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Комарницкого И.А.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Думы городского округа Верхотурский,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комиссии (по согласованию),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Думы городского округа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Микишева Е.В., депутата </w:t>
      </w:r>
      <w:r w:rsidR="00E06176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CB6C4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Верхотурский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комиссии (по согласованию),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Думы городского округа 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Галиакбарова Ф.Г.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6A51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  Думы городского округа Верхотурский, </w:t>
      </w:r>
      <w:r w:rsidR="00A67BD2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комиссии (по согласованию),</w:t>
      </w:r>
      <w:r w:rsidR="00A67BD2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Думы городского округа </w:t>
      </w:r>
      <w:r w:rsid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67BD2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Дружинина В.А., депутата  Думы городского округа Верхотурский, члена комиссии (по согласованию</w:t>
      </w:r>
      <w:proofErr w:type="gramEnd"/>
      <w:r w:rsidR="00A67BD2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E72113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176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населения городского округа Верхотурский Мусатову Н.Б., члена комиссии (по согласованию)</w:t>
      </w:r>
      <w:r w:rsidR="00A173E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5EDE" w:rsidRPr="00A67BD2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A67BD2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5EDE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A67BD2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BD2" w:rsidRPr="00A67BD2" w:rsidRDefault="00A67BD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176" w:rsidRPr="00A67BD2" w:rsidRDefault="00E06176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A67BD2" w:rsidRDefault="00E06176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6519" w:rsidRDefault="002C5EDE" w:rsidP="00904997">
      <w:pPr>
        <w:spacing w:after="0" w:line="240" w:lineRule="auto"/>
        <w:rPr>
          <w:rFonts w:ascii="Times New Roman" w:hAnsi="Times New Roman" w:cs="Times New Roman"/>
        </w:rPr>
      </w:pP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</w:t>
      </w:r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90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651E5A" w:rsidRPr="00A67BD2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sectPr w:rsidR="00536519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1A1A35"/>
    <w:rsid w:val="002C5EDE"/>
    <w:rsid w:val="002D2078"/>
    <w:rsid w:val="002E0070"/>
    <w:rsid w:val="002E1EF0"/>
    <w:rsid w:val="0047028D"/>
    <w:rsid w:val="00487924"/>
    <w:rsid w:val="00536519"/>
    <w:rsid w:val="00576267"/>
    <w:rsid w:val="005F4C3F"/>
    <w:rsid w:val="00651E5A"/>
    <w:rsid w:val="0069676D"/>
    <w:rsid w:val="00786935"/>
    <w:rsid w:val="00847381"/>
    <w:rsid w:val="008801E9"/>
    <w:rsid w:val="00904997"/>
    <w:rsid w:val="009F6A4F"/>
    <w:rsid w:val="00A173EC"/>
    <w:rsid w:val="00A2766D"/>
    <w:rsid w:val="00A44998"/>
    <w:rsid w:val="00A67BD2"/>
    <w:rsid w:val="00AE472A"/>
    <w:rsid w:val="00B801E2"/>
    <w:rsid w:val="00BD2894"/>
    <w:rsid w:val="00BD3D6A"/>
    <w:rsid w:val="00CB6C4C"/>
    <w:rsid w:val="00D4439F"/>
    <w:rsid w:val="00D45F4A"/>
    <w:rsid w:val="00D9768B"/>
    <w:rsid w:val="00DB4A53"/>
    <w:rsid w:val="00E06176"/>
    <w:rsid w:val="00E3455A"/>
    <w:rsid w:val="00E72113"/>
    <w:rsid w:val="00E906B9"/>
    <w:rsid w:val="00EC6752"/>
    <w:rsid w:val="00F56A5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1B1BD9B731F99BB4B88B33D5C0B5759FE98F174E03D71DA741728D6A83786EEF62BB95B9FF28CE4CE96979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D21B1BD9B731F99BB4A68625B99EBF7694B68111400A8241F34725D23A852D2EAF64EED6FCF52F7C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8B33D5C0B5759FE98F174E03D71DA741728D6A83786EEF62BB95B9FF28CE4CE96D79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32</cp:revision>
  <cp:lastPrinted>2019-11-11T06:23:00Z</cp:lastPrinted>
  <dcterms:created xsi:type="dcterms:W3CDTF">2017-03-14T06:48:00Z</dcterms:created>
  <dcterms:modified xsi:type="dcterms:W3CDTF">2020-01-20T06:01:00Z</dcterms:modified>
</cp:coreProperties>
</file>