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C53D01" w:rsidRDefault="00C53D01" w:rsidP="00C53D0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C53D0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21.02.</w:t>
      </w:r>
      <w:r w:rsidR="006C51AB" w:rsidRPr="00C53D01">
        <w:rPr>
          <w:rFonts w:ascii="Times New Roman" w:hAnsi="Times New Roman" w:cs="Times New Roman"/>
          <w:b/>
          <w:sz w:val="24"/>
          <w:szCs w:val="24"/>
        </w:rPr>
        <w:t>201</w:t>
      </w:r>
      <w:r w:rsidR="00E57660" w:rsidRPr="00C53D01">
        <w:rPr>
          <w:rFonts w:ascii="Times New Roman" w:hAnsi="Times New Roman" w:cs="Times New Roman"/>
          <w:b/>
          <w:sz w:val="24"/>
          <w:szCs w:val="24"/>
        </w:rPr>
        <w:t>7</w:t>
      </w:r>
      <w:r w:rsidR="006C51AB" w:rsidRPr="00C53D01"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C53D0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138</w:t>
      </w:r>
    </w:p>
    <w:p w:rsidR="003D2F1D" w:rsidRPr="00157CBF" w:rsidRDefault="003D2F1D" w:rsidP="00C53D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1732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173231">
        <w:rPr>
          <w:rFonts w:ascii="Times New Roman" w:hAnsi="Times New Roman" w:cs="Times New Roman"/>
          <w:sz w:val="28"/>
          <w:szCs w:val="28"/>
        </w:rPr>
        <w:t>р</w:t>
      </w:r>
      <w:r w:rsidR="007B6CF2" w:rsidRPr="008E437A">
        <w:rPr>
          <w:rFonts w:ascii="Times New Roman" w:hAnsi="Times New Roman" w:cs="Times New Roman"/>
          <w:sz w:val="28"/>
          <w:szCs w:val="28"/>
        </w:rPr>
        <w:t>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173231">
        <w:rPr>
          <w:rFonts w:ascii="Times New Roman" w:hAnsi="Times New Roman" w:cs="Times New Roman"/>
          <w:sz w:val="28"/>
          <w:szCs w:val="28"/>
        </w:rPr>
        <w:t>15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73231">
        <w:rPr>
          <w:rFonts w:ascii="Times New Roman" w:hAnsi="Times New Roman" w:cs="Times New Roman"/>
          <w:sz w:val="28"/>
          <w:szCs w:val="28"/>
        </w:rPr>
        <w:t xml:space="preserve">6 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73231">
        <w:rPr>
          <w:rFonts w:ascii="Times New Roman" w:hAnsi="Times New Roman" w:cs="Times New Roman"/>
          <w:sz w:val="28"/>
          <w:szCs w:val="28"/>
        </w:rPr>
        <w:t xml:space="preserve">58 </w:t>
      </w:r>
      <w:r w:rsidR="007B6CF2" w:rsidRPr="008E437A">
        <w:rPr>
          <w:rFonts w:ascii="Times New Roman" w:hAnsi="Times New Roman" w:cs="Times New Roman"/>
          <w:sz w:val="28"/>
          <w:szCs w:val="28"/>
        </w:rPr>
        <w:t>«</w:t>
      </w:r>
      <w:r w:rsidR="00173231" w:rsidRPr="0017323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323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173231" w:rsidRPr="00173231">
        <w:rPr>
          <w:rFonts w:ascii="Times New Roman" w:hAnsi="Times New Roman" w:cs="Times New Roman"/>
          <w:sz w:val="28"/>
          <w:szCs w:val="28"/>
        </w:rPr>
        <w:t>на 2017 год и плановый период 2018</w:t>
      </w:r>
      <w:proofErr w:type="gramEnd"/>
      <w:r w:rsidR="00173231" w:rsidRPr="00173231">
        <w:rPr>
          <w:rFonts w:ascii="Times New Roman" w:hAnsi="Times New Roman" w:cs="Times New Roman"/>
          <w:sz w:val="28"/>
          <w:szCs w:val="28"/>
        </w:rPr>
        <w:t xml:space="preserve"> и 2019 годов</w:t>
      </w:r>
      <w:r w:rsidR="00173231">
        <w:rPr>
          <w:rFonts w:ascii="Times New Roman" w:hAnsi="Times New Roman" w:cs="Times New Roman"/>
          <w:sz w:val="28"/>
          <w:szCs w:val="28"/>
        </w:rPr>
        <w:t>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5D4851">
        <w:rPr>
          <w:rFonts w:ascii="Times New Roman" w:hAnsi="Times New Roman" w:cs="Times New Roman"/>
          <w:sz w:val="28"/>
          <w:szCs w:val="28"/>
        </w:rPr>
        <w:t>08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</w:t>
      </w:r>
      <w:r w:rsidR="005D4851">
        <w:rPr>
          <w:rFonts w:ascii="Times New Roman" w:hAnsi="Times New Roman" w:cs="Times New Roman"/>
          <w:sz w:val="28"/>
          <w:szCs w:val="28"/>
        </w:rPr>
        <w:t>февраля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201</w:t>
      </w:r>
      <w:r w:rsidR="005D4851">
        <w:rPr>
          <w:rFonts w:ascii="Times New Roman" w:hAnsi="Times New Roman" w:cs="Times New Roman"/>
          <w:sz w:val="28"/>
          <w:szCs w:val="28"/>
        </w:rPr>
        <w:t>7 года № 6 «</w:t>
      </w:r>
      <w:r w:rsidR="005D4851" w:rsidRPr="005D4851">
        <w:rPr>
          <w:rFonts w:ascii="Times New Roman" w:hAnsi="Times New Roman" w:cs="Times New Roman"/>
          <w:sz w:val="28"/>
          <w:szCs w:val="28"/>
        </w:rPr>
        <w:t>О внесении изменений в Решением Думы городского округа Верхотурский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от 15 декабря 2016 года № 58 «О бюджете городского округа Верхотурский на 2017 год и плановый период 2018 и 2019 годов», 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</w:t>
      </w:r>
      <w:r w:rsidR="00316F5C">
        <w:rPr>
          <w:rFonts w:ascii="Times New Roman" w:hAnsi="Times New Roman" w:cs="Times New Roman"/>
          <w:sz w:val="28"/>
          <w:szCs w:val="28"/>
        </w:rPr>
        <w:t>,</w:t>
      </w:r>
      <w:r w:rsidR="00316F5C" w:rsidRPr="00316F5C">
        <w:t xml:space="preserve"> </w:t>
      </w:r>
      <w:r w:rsidR="005B425D" w:rsidRPr="001360AF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6CF2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Pr="0060165F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C53D01">
        <w:rPr>
          <w:rFonts w:ascii="Times New Roman" w:hAnsi="Times New Roman" w:cs="Times New Roman"/>
          <w:b/>
          <w:sz w:val="24"/>
          <w:szCs w:val="24"/>
        </w:rPr>
        <w:t>о</w:t>
      </w:r>
      <w:r w:rsidR="00C53D01" w:rsidRPr="00C53D01">
        <w:rPr>
          <w:rFonts w:ascii="Times New Roman" w:hAnsi="Times New Roman" w:cs="Times New Roman"/>
          <w:b/>
          <w:sz w:val="24"/>
          <w:szCs w:val="24"/>
        </w:rPr>
        <w:t>т</w:t>
      </w:r>
      <w:r w:rsidR="00C53D01">
        <w:rPr>
          <w:rFonts w:ascii="Times New Roman" w:hAnsi="Times New Roman" w:cs="Times New Roman"/>
          <w:b/>
          <w:sz w:val="24"/>
          <w:szCs w:val="24"/>
        </w:rPr>
        <w:t xml:space="preserve"> 21.02.</w:t>
      </w:r>
      <w:r w:rsidR="00C53D01" w:rsidRPr="00C53D01">
        <w:rPr>
          <w:rFonts w:ascii="Times New Roman" w:hAnsi="Times New Roman" w:cs="Times New Roman"/>
          <w:b/>
          <w:sz w:val="24"/>
          <w:szCs w:val="24"/>
        </w:rPr>
        <w:t xml:space="preserve">2017г № </w:t>
      </w:r>
      <w:r w:rsidR="00C53D01">
        <w:rPr>
          <w:rFonts w:ascii="Times New Roman" w:hAnsi="Times New Roman" w:cs="Times New Roman"/>
          <w:b/>
          <w:sz w:val="24"/>
          <w:szCs w:val="24"/>
        </w:rPr>
        <w:t>138</w:t>
      </w:r>
      <w:bookmarkStart w:id="0" w:name="_GoBack"/>
      <w:bookmarkEnd w:id="0"/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D4851">
              <w:rPr>
                <w:rFonts w:ascii="Times New Roman" w:hAnsi="Times New Roman" w:cs="Times New Roman"/>
                <w:b/>
                <w:sz w:val="28"/>
                <w:szCs w:val="28"/>
              </w:rPr>
              <w:t>46360,3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5D4851">
              <w:rPr>
                <w:rFonts w:ascii="Times New Roman" w:hAnsi="Times New Roman" w:cs="Times New Roman"/>
                <w:sz w:val="24"/>
                <w:szCs w:val="24"/>
              </w:rPr>
              <w:t>44612,1</w:t>
            </w:r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5D4851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4489,3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>1748,2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A96FEE" w:rsidRPr="00167D61" w:rsidTr="00A36C36">
        <w:trPr>
          <w:gridAfter w:val="6"/>
          <w:wAfter w:w="7795" w:type="dxa"/>
          <w:trHeight w:val="77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8E6DEA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A96FEE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E30AB" w:rsidRDefault="003D2BF2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8E6DEA" w:rsidP="008E6DE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8E6DEA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8E6DEA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9E2D97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569D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10418,4</w:t>
            </w:r>
          </w:p>
          <w:p w:rsidR="00F65FEC" w:rsidRPr="008B322E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65FEC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B9106E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256FD" w:rsidRDefault="008904AB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65FE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164F48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3245D1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06E">
              <w:rPr>
                <w:rFonts w:ascii="Times New Roman" w:hAnsi="Times New Roman" w:cs="Times New Roman"/>
                <w:b/>
                <w:sz w:val="20"/>
              </w:rPr>
              <w:t>440</w:t>
            </w:r>
            <w:r w:rsidR="00FF7FC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A6A8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Корректировка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8E6DEA" w:rsidP="003725F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8E6DEA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B9106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910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8E6DEA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33989,7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8E6DEA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F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8904AB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3C303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06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923F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="00923FB2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923FB2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23FB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23FB2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BD482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923FB2" w:rsidP="00923F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 w:rsidRPr="00275F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9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23FB2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164F4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E17294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E17294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E17294" w:rsidP="00D95BD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D95BD5">
              <w:rPr>
                <w:rFonts w:ascii="Times New Roman" w:hAnsi="Times New Roman" w:cs="Times New Roman"/>
                <w:b/>
              </w:rPr>
              <w:t>01,9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F15FB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E17294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167A" w:rsidP="00271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7167A" w:rsidP="0027167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4271C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04271C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50шт</w:t>
            </w: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55B97" w:rsidP="00271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3E1FA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7167A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2293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7167A" w:rsidP="0027167A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финансирование 2017г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27167A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167D61" w:rsidRDefault="008A229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8A229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8A2293" w:rsidP="003E1FA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27167A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8A229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8A2293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167D61" w:rsidRDefault="008A229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C17142" w:rsidRDefault="008A229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655B97" w:rsidP="00DF45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23FB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DF45F9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070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3174,8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C303C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164F48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9A18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164F48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8E6DEA" w:rsidP="002132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8E6DEA" w:rsidP="001D0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A2289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22892" w:rsidRDefault="00E17294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8E6DEA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2C5D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E17294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569DF" w:rsidRDefault="00E17294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0402CB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575790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13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D4E7A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9 «Осуществление мероприятий в сфере управления муниципальной собственностью </w:t>
            </w:r>
            <w:proofErr w:type="gramStart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0322" w:rsidRPr="008E4521" w:rsidRDefault="00280322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164F48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23FB2" w:rsidRDefault="00923FB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3FB2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7A16B4"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E17294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E17294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4157CD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4157CD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C64C8D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C64C8D" w:rsidRDefault="004336FF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sectPr w:rsidR="00C64C8D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6B4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3D01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5BD5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5766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FE69-929D-421F-A41E-FD930567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16</cp:revision>
  <cp:lastPrinted>2017-02-27T08:22:00Z</cp:lastPrinted>
  <dcterms:created xsi:type="dcterms:W3CDTF">2017-02-14T10:42:00Z</dcterms:created>
  <dcterms:modified xsi:type="dcterms:W3CDTF">2017-02-28T12:30:00Z</dcterms:modified>
</cp:coreProperties>
</file>