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25" w:rsidRPr="008D6625" w:rsidRDefault="008D6625" w:rsidP="008D6625">
      <w:pPr>
        <w:ind w:firstLine="708"/>
        <w:jc w:val="center"/>
        <w:rPr>
          <w:sz w:val="26"/>
          <w:szCs w:val="26"/>
        </w:rPr>
      </w:pPr>
      <w:r w:rsidRPr="008D6625">
        <w:rPr>
          <w:sz w:val="26"/>
          <w:szCs w:val="26"/>
        </w:rPr>
        <w:t>ЗАКЛЮЧЕНИЕ</w:t>
      </w:r>
    </w:p>
    <w:p w:rsidR="008D6625" w:rsidRPr="008D6625" w:rsidRDefault="008D6625" w:rsidP="008D6625">
      <w:pPr>
        <w:ind w:firstLine="708"/>
        <w:jc w:val="center"/>
        <w:rPr>
          <w:sz w:val="26"/>
          <w:szCs w:val="26"/>
        </w:rPr>
      </w:pPr>
      <w:r w:rsidRPr="008D6625">
        <w:rPr>
          <w:sz w:val="26"/>
          <w:szCs w:val="26"/>
        </w:rPr>
        <w:t>КОМИССИИ ПО ПОДГОТОВКЕ ПРОЕКТА</w:t>
      </w:r>
    </w:p>
    <w:p w:rsidR="008D6625" w:rsidRPr="008D6625" w:rsidRDefault="008D6625" w:rsidP="008D6625">
      <w:pPr>
        <w:ind w:firstLine="708"/>
        <w:jc w:val="center"/>
        <w:rPr>
          <w:sz w:val="26"/>
          <w:szCs w:val="26"/>
        </w:rPr>
      </w:pPr>
      <w:r w:rsidRPr="008D6625">
        <w:rPr>
          <w:sz w:val="26"/>
          <w:szCs w:val="26"/>
        </w:rPr>
        <w:t>ПРАВИЛ ЗЕМЛЕПОЛЬЗОВАНИЯ  И ЗАСТРОЙКИ</w:t>
      </w:r>
    </w:p>
    <w:p w:rsidR="008D6625" w:rsidRPr="008D6625" w:rsidRDefault="008D6625" w:rsidP="008D6625">
      <w:pPr>
        <w:ind w:firstLine="708"/>
        <w:jc w:val="center"/>
        <w:rPr>
          <w:sz w:val="26"/>
          <w:szCs w:val="26"/>
        </w:rPr>
      </w:pPr>
      <w:r w:rsidRPr="008D6625">
        <w:rPr>
          <w:sz w:val="26"/>
          <w:szCs w:val="26"/>
        </w:rPr>
        <w:t xml:space="preserve">ГОРОДСКОГО ОКРУГА </w:t>
      </w:r>
      <w:proofErr w:type="gramStart"/>
      <w:r w:rsidRPr="008D6625">
        <w:rPr>
          <w:sz w:val="26"/>
          <w:szCs w:val="26"/>
        </w:rPr>
        <w:t>ВЕРХОТУРСКИЙ</w:t>
      </w:r>
      <w:proofErr w:type="gramEnd"/>
    </w:p>
    <w:p w:rsidR="008D6625" w:rsidRPr="008D6625" w:rsidRDefault="008D6625" w:rsidP="008D6625">
      <w:pPr>
        <w:ind w:firstLine="708"/>
        <w:jc w:val="both"/>
        <w:rPr>
          <w:sz w:val="26"/>
          <w:szCs w:val="26"/>
        </w:rPr>
      </w:pPr>
      <w:r w:rsidRPr="008D6625">
        <w:rPr>
          <w:sz w:val="26"/>
          <w:szCs w:val="26"/>
        </w:rPr>
        <w:t>«</w:t>
      </w:r>
      <w:r>
        <w:rPr>
          <w:sz w:val="26"/>
          <w:szCs w:val="26"/>
        </w:rPr>
        <w:t>10</w:t>
      </w:r>
      <w:r w:rsidRPr="008D6625">
        <w:rPr>
          <w:sz w:val="26"/>
          <w:szCs w:val="26"/>
        </w:rPr>
        <w:t xml:space="preserve">» </w:t>
      </w:r>
      <w:r>
        <w:rPr>
          <w:sz w:val="26"/>
          <w:szCs w:val="26"/>
        </w:rPr>
        <w:t>февраля</w:t>
      </w:r>
      <w:r w:rsidRPr="008D6625">
        <w:rPr>
          <w:sz w:val="26"/>
          <w:szCs w:val="26"/>
        </w:rPr>
        <w:t xml:space="preserve">  202</w:t>
      </w:r>
      <w:r>
        <w:rPr>
          <w:sz w:val="26"/>
          <w:szCs w:val="26"/>
        </w:rPr>
        <w:t>1</w:t>
      </w:r>
      <w:r w:rsidRPr="008D6625">
        <w:rPr>
          <w:sz w:val="26"/>
          <w:szCs w:val="26"/>
        </w:rPr>
        <w:t xml:space="preserve"> г.                                                                       г. Верхотурье </w:t>
      </w:r>
    </w:p>
    <w:p w:rsidR="008D6625" w:rsidRDefault="008D6625" w:rsidP="008D6625">
      <w:pPr>
        <w:ind w:firstLine="708"/>
        <w:jc w:val="both"/>
        <w:rPr>
          <w:sz w:val="26"/>
          <w:szCs w:val="26"/>
        </w:rPr>
      </w:pPr>
      <w:proofErr w:type="gramStart"/>
      <w:r w:rsidRPr="008D6625">
        <w:rPr>
          <w:sz w:val="26"/>
          <w:szCs w:val="26"/>
        </w:rPr>
        <w:t xml:space="preserve">Комиссия по подготовке проекта Правил землепользования и застройки городского округа Верхотурский  в составе: председателя комиссии, первого заместителя главы  Администрации городского округа Верхотурский  Литовских Л.Ю., заместителя председателя комиссии, ведущего специалиста отдела архитектуры и градостроительства  Администрации городского округа Верхотурский  </w:t>
      </w:r>
      <w:r w:rsidR="007E5FF3">
        <w:rPr>
          <w:sz w:val="26"/>
          <w:szCs w:val="26"/>
        </w:rPr>
        <w:t xml:space="preserve">           </w:t>
      </w:r>
      <w:r w:rsidRPr="008D6625">
        <w:rPr>
          <w:sz w:val="26"/>
          <w:szCs w:val="26"/>
        </w:rPr>
        <w:t xml:space="preserve">Вышиватых Н.А., секретаря комиссии, специалиста 1 категории отдела архитектуры и градостроительства Администрации городского округа Верхотурский Градобоевой Е.А., членов комиссии:  </w:t>
      </w:r>
      <w:r w:rsidRPr="008D6625">
        <w:rPr>
          <w:sz w:val="26"/>
          <w:szCs w:val="26"/>
        </w:rPr>
        <w:t>председател</w:t>
      </w:r>
      <w:r>
        <w:rPr>
          <w:sz w:val="26"/>
          <w:szCs w:val="26"/>
        </w:rPr>
        <w:t>я</w:t>
      </w:r>
      <w:proofErr w:type="gramEnd"/>
      <w:r w:rsidRPr="008D6625">
        <w:rPr>
          <w:sz w:val="26"/>
          <w:szCs w:val="26"/>
        </w:rPr>
        <w:t xml:space="preserve"> </w:t>
      </w:r>
      <w:proofErr w:type="gramStart"/>
      <w:r w:rsidRPr="008D6625">
        <w:rPr>
          <w:sz w:val="26"/>
          <w:szCs w:val="26"/>
        </w:rPr>
        <w:t>комитета по экономике и планированию Администрации городского округа Верхотурский Нарсеев</w:t>
      </w:r>
      <w:r>
        <w:rPr>
          <w:sz w:val="26"/>
          <w:szCs w:val="26"/>
        </w:rPr>
        <w:t>ой</w:t>
      </w:r>
      <w:r w:rsidRPr="008D6625">
        <w:rPr>
          <w:sz w:val="26"/>
          <w:szCs w:val="26"/>
        </w:rPr>
        <w:t xml:space="preserve"> Е.Н.,</w:t>
      </w:r>
      <w:r>
        <w:rPr>
          <w:sz w:val="26"/>
          <w:szCs w:val="26"/>
        </w:rPr>
        <w:t xml:space="preserve"> </w:t>
      </w:r>
      <w:r w:rsidRPr="008D6625">
        <w:rPr>
          <w:sz w:val="26"/>
          <w:szCs w:val="26"/>
        </w:rPr>
        <w:t>председателя комитета по управлению муниципальным имуществом Администрации городского округа Верхотурский Лумповой Е.С., начальника юридического отдела Администрации городского округа Верхотурский  Поздняковой Л.П.,  председателя Думы городского округа Верхотурский   Комарницкого И.А., представителя населения городского округа Верхотурский  Мусатовой Н.Б., рассмотрела:</w:t>
      </w:r>
      <w:proofErr w:type="gramEnd"/>
    </w:p>
    <w:p w:rsidR="008D6625" w:rsidRDefault="00461A81" w:rsidP="008D6625">
      <w:pPr>
        <w:ind w:firstLine="708"/>
        <w:jc w:val="both"/>
        <w:rPr>
          <w:sz w:val="26"/>
          <w:szCs w:val="26"/>
        </w:rPr>
      </w:pPr>
      <w:r>
        <w:rPr>
          <w:b/>
          <w:sz w:val="26"/>
          <w:szCs w:val="26"/>
        </w:rPr>
        <w:t>1</w:t>
      </w:r>
      <w:r>
        <w:rPr>
          <w:b/>
          <w:sz w:val="26"/>
          <w:szCs w:val="26"/>
        </w:rPr>
        <w:t xml:space="preserve">. </w:t>
      </w:r>
      <w:r>
        <w:rPr>
          <w:b/>
          <w:bCs/>
          <w:sz w:val="26"/>
          <w:szCs w:val="26"/>
          <w:u w:val="single"/>
        </w:rPr>
        <w:t>О</w:t>
      </w:r>
      <w:r w:rsidRPr="00F11DAC">
        <w:rPr>
          <w:b/>
          <w:bCs/>
          <w:sz w:val="26"/>
          <w:szCs w:val="26"/>
          <w:u w:val="single"/>
        </w:rPr>
        <w:t xml:space="preserve">бращение </w:t>
      </w:r>
      <w:r w:rsidRPr="00F363A8">
        <w:rPr>
          <w:rFonts w:eastAsia="Calibri"/>
          <w:b/>
          <w:spacing w:val="-5"/>
          <w:sz w:val="26"/>
          <w:szCs w:val="26"/>
          <w:u w:val="single"/>
        </w:rPr>
        <w:t xml:space="preserve">гр. </w:t>
      </w:r>
      <w:r>
        <w:rPr>
          <w:rFonts w:eastAsia="Calibri"/>
          <w:b/>
          <w:spacing w:val="-5"/>
          <w:sz w:val="26"/>
          <w:szCs w:val="26"/>
          <w:u w:val="single"/>
        </w:rPr>
        <w:t>Ефимова Виталия Леонидовича</w:t>
      </w:r>
      <w:r w:rsidRPr="00F363A8">
        <w:rPr>
          <w:rFonts w:eastAsia="Calibri"/>
          <w:b/>
          <w:spacing w:val="-5"/>
          <w:sz w:val="26"/>
          <w:szCs w:val="26"/>
          <w:u w:val="single"/>
        </w:rPr>
        <w:t xml:space="preserve">  о внесении изменений в Правила землепользования и застройки, в части изменения границ</w:t>
      </w:r>
      <w:r>
        <w:rPr>
          <w:rFonts w:eastAsia="Calibri"/>
          <w:b/>
          <w:spacing w:val="-5"/>
          <w:sz w:val="26"/>
          <w:szCs w:val="26"/>
          <w:u w:val="single"/>
        </w:rPr>
        <w:t>ы</w:t>
      </w:r>
      <w:r w:rsidRPr="00F363A8">
        <w:rPr>
          <w:rFonts w:eastAsia="Calibri"/>
          <w:b/>
          <w:spacing w:val="-5"/>
          <w:sz w:val="26"/>
          <w:szCs w:val="26"/>
          <w:u w:val="single"/>
        </w:rPr>
        <w:t xml:space="preserve"> </w:t>
      </w:r>
      <w:r w:rsidRPr="00F363A8">
        <w:rPr>
          <w:b/>
          <w:sz w:val="26"/>
          <w:szCs w:val="26"/>
          <w:u w:val="single"/>
        </w:rPr>
        <w:t>территориальн</w:t>
      </w:r>
      <w:r>
        <w:rPr>
          <w:b/>
          <w:sz w:val="26"/>
          <w:szCs w:val="26"/>
          <w:u w:val="single"/>
        </w:rPr>
        <w:t>ой</w:t>
      </w:r>
      <w:r w:rsidRPr="00F363A8">
        <w:rPr>
          <w:b/>
          <w:sz w:val="26"/>
          <w:szCs w:val="26"/>
          <w:u w:val="single"/>
        </w:rPr>
        <w:t xml:space="preserve">  </w:t>
      </w:r>
      <w:r w:rsidRPr="00461A81">
        <w:rPr>
          <w:b/>
          <w:sz w:val="26"/>
          <w:szCs w:val="26"/>
          <w:u w:val="single"/>
        </w:rPr>
        <w:t>зон</w:t>
      </w:r>
      <w:r w:rsidR="00640117">
        <w:rPr>
          <w:b/>
          <w:sz w:val="26"/>
          <w:szCs w:val="26"/>
          <w:u w:val="single"/>
        </w:rPr>
        <w:t>ы</w:t>
      </w:r>
      <w:r w:rsidRPr="00461A81">
        <w:rPr>
          <w:b/>
          <w:sz w:val="26"/>
          <w:szCs w:val="26"/>
          <w:u w:val="single"/>
        </w:rPr>
        <w:t xml:space="preserve"> застройки малоэтажными жилыми домами секционного и блокированного типа</w:t>
      </w:r>
      <w:r>
        <w:rPr>
          <w:b/>
          <w:sz w:val="26"/>
          <w:szCs w:val="26"/>
          <w:u w:val="single"/>
        </w:rPr>
        <w:t xml:space="preserve"> (индекс Ж-2)</w:t>
      </w:r>
      <w:r w:rsidRPr="00461A81">
        <w:rPr>
          <w:rFonts w:eastAsia="Calibri"/>
          <w:b/>
          <w:sz w:val="26"/>
          <w:szCs w:val="26"/>
          <w:u w:val="single"/>
        </w:rPr>
        <w:t xml:space="preserve"> </w:t>
      </w:r>
      <w:r w:rsidRPr="00F363A8">
        <w:rPr>
          <w:rFonts w:eastAsia="Calibri"/>
          <w:b/>
          <w:spacing w:val="-5"/>
          <w:sz w:val="26"/>
          <w:szCs w:val="26"/>
          <w:u w:val="single"/>
        </w:rPr>
        <w:t>на зону застройки индивидуальными жилыми домами (индекс Ж-1)</w:t>
      </w:r>
      <w:r>
        <w:rPr>
          <w:rFonts w:eastAsia="Calibri"/>
          <w:b/>
          <w:spacing w:val="-5"/>
          <w:sz w:val="26"/>
          <w:szCs w:val="26"/>
          <w:u w:val="single"/>
        </w:rPr>
        <w:t xml:space="preserve">, </w:t>
      </w:r>
      <w:r w:rsidRPr="00461A81">
        <w:rPr>
          <w:rFonts w:eastAsia="Calibri"/>
          <w:b/>
          <w:spacing w:val="-5"/>
          <w:sz w:val="26"/>
          <w:szCs w:val="26"/>
          <w:u w:val="single"/>
        </w:rPr>
        <w:t>в поселке Привокзальный городского округа Верхотурский</w:t>
      </w:r>
      <w:r>
        <w:rPr>
          <w:rFonts w:eastAsia="Calibri"/>
          <w:b/>
          <w:spacing w:val="-5"/>
          <w:sz w:val="26"/>
          <w:szCs w:val="26"/>
          <w:u w:val="single"/>
        </w:rPr>
        <w:t>.</w:t>
      </w:r>
    </w:p>
    <w:p w:rsidR="00640117" w:rsidRDefault="00640117" w:rsidP="00640117">
      <w:pPr>
        <w:ind w:firstLine="360"/>
        <w:jc w:val="both"/>
        <w:rPr>
          <w:b/>
          <w:bCs/>
          <w:sz w:val="26"/>
          <w:szCs w:val="26"/>
        </w:rPr>
      </w:pPr>
      <w:r>
        <w:rPr>
          <w:rFonts w:eastAsia="Calibri"/>
          <w:spacing w:val="-5"/>
          <w:sz w:val="26"/>
          <w:szCs w:val="26"/>
        </w:rPr>
        <w:t xml:space="preserve">По результатам рассмотрения, учитывая сложившуюся планировку и существующее землепользование принято решение: </w:t>
      </w:r>
      <w:r w:rsidRPr="00037571">
        <w:rPr>
          <w:b/>
          <w:bCs/>
          <w:sz w:val="26"/>
          <w:szCs w:val="26"/>
        </w:rPr>
        <w:t xml:space="preserve">рекомендовать Главе городского округа </w:t>
      </w:r>
      <w:proofErr w:type="gramStart"/>
      <w:r w:rsidRPr="00037571">
        <w:rPr>
          <w:b/>
          <w:bCs/>
          <w:sz w:val="26"/>
          <w:szCs w:val="26"/>
        </w:rPr>
        <w:t>Верхотурский</w:t>
      </w:r>
      <w:proofErr w:type="gramEnd"/>
      <w:r w:rsidRPr="00037571">
        <w:rPr>
          <w:b/>
          <w:bCs/>
          <w:sz w:val="26"/>
          <w:szCs w:val="26"/>
        </w:rPr>
        <w:t xml:space="preserve"> принять решение о подготовке </w:t>
      </w:r>
      <w:r w:rsidR="007E5FF3">
        <w:rPr>
          <w:b/>
          <w:bCs/>
          <w:sz w:val="26"/>
          <w:szCs w:val="26"/>
        </w:rPr>
        <w:t xml:space="preserve">проекта </w:t>
      </w:r>
      <w:r w:rsidRPr="00037571">
        <w:rPr>
          <w:b/>
          <w:bCs/>
          <w:sz w:val="26"/>
          <w:szCs w:val="26"/>
        </w:rPr>
        <w:t>внесения изменений в Правила землепользования и застройки городского округа Верхотурский</w:t>
      </w:r>
      <w:r>
        <w:rPr>
          <w:b/>
          <w:bCs/>
          <w:sz w:val="26"/>
          <w:szCs w:val="26"/>
        </w:rPr>
        <w:t>.</w:t>
      </w:r>
    </w:p>
    <w:p w:rsidR="00640117" w:rsidRDefault="00640117" w:rsidP="00640117">
      <w:pPr>
        <w:ind w:firstLine="360"/>
        <w:jc w:val="both"/>
        <w:rPr>
          <w:rFonts w:eastAsia="Calibri"/>
          <w:b/>
          <w:spacing w:val="-5"/>
          <w:sz w:val="26"/>
          <w:szCs w:val="26"/>
          <w:u w:val="single"/>
        </w:rPr>
      </w:pPr>
      <w:r>
        <w:rPr>
          <w:b/>
          <w:bCs/>
          <w:sz w:val="26"/>
          <w:szCs w:val="26"/>
        </w:rPr>
        <w:t xml:space="preserve">2. </w:t>
      </w:r>
      <w:r w:rsidRPr="00196982">
        <w:rPr>
          <w:b/>
          <w:bCs/>
          <w:sz w:val="26"/>
          <w:szCs w:val="26"/>
          <w:u w:val="single"/>
        </w:rPr>
        <w:t xml:space="preserve">Обращение </w:t>
      </w:r>
      <w:r w:rsidRPr="00196982">
        <w:rPr>
          <w:rFonts w:eastAsia="Calibri"/>
          <w:b/>
          <w:spacing w:val="-5"/>
          <w:sz w:val="26"/>
          <w:szCs w:val="26"/>
          <w:u w:val="single"/>
        </w:rPr>
        <w:t xml:space="preserve"> </w:t>
      </w:r>
      <w:r w:rsidRPr="00640117">
        <w:rPr>
          <w:rFonts w:eastAsia="Calibri"/>
          <w:b/>
          <w:spacing w:val="-5"/>
          <w:sz w:val="26"/>
          <w:szCs w:val="26"/>
          <w:u w:val="single"/>
        </w:rPr>
        <w:t>МБСОУ СК «Олимп» о внесении изменений в Правила землепользования и застройки городского округа Верхотурский в части изменения  границ зоны застройки среднеэтажными жилыми домами Ж-3 на  зону спортивных и спортивно – зрелищных сооружений (индекс О-3)</w:t>
      </w:r>
      <w:r>
        <w:rPr>
          <w:rFonts w:eastAsia="Calibri"/>
          <w:b/>
          <w:spacing w:val="-5"/>
          <w:sz w:val="26"/>
          <w:szCs w:val="26"/>
          <w:u w:val="single"/>
        </w:rPr>
        <w:t xml:space="preserve"> </w:t>
      </w:r>
      <w:r w:rsidRPr="00640117">
        <w:rPr>
          <w:sz w:val="26"/>
          <w:szCs w:val="26"/>
        </w:rPr>
        <w:t>в отношении земельного участка местоположением</w:t>
      </w:r>
      <w:r>
        <w:rPr>
          <w:sz w:val="26"/>
          <w:szCs w:val="26"/>
        </w:rPr>
        <w:t>:  29 м.</w:t>
      </w:r>
      <w:r w:rsidRPr="00A844D1">
        <w:rPr>
          <w:sz w:val="26"/>
          <w:szCs w:val="26"/>
        </w:rPr>
        <w:t xml:space="preserve"> северо-восточнее земельного по адресу: городской округ Верхотурский,  поселок Привокзальный, улица Пионерская, 13</w:t>
      </w:r>
      <w:r>
        <w:rPr>
          <w:sz w:val="26"/>
          <w:szCs w:val="26"/>
        </w:rPr>
        <w:t>.</w:t>
      </w:r>
    </w:p>
    <w:p w:rsidR="00640117" w:rsidRPr="00640117" w:rsidRDefault="00640117" w:rsidP="00640117">
      <w:pPr>
        <w:ind w:firstLine="360"/>
        <w:jc w:val="both"/>
        <w:rPr>
          <w:rFonts w:eastAsia="Calibri"/>
          <w:b/>
          <w:spacing w:val="-5"/>
          <w:sz w:val="26"/>
          <w:szCs w:val="26"/>
          <w:u w:val="single"/>
        </w:rPr>
      </w:pPr>
      <w:r w:rsidRPr="00130C21">
        <w:rPr>
          <w:bCs/>
          <w:sz w:val="27"/>
          <w:szCs w:val="27"/>
        </w:rPr>
        <w:t>По результатам рассмотрения, учитывая сложившуюся планировку территории</w:t>
      </w:r>
      <w:r>
        <w:rPr>
          <w:bCs/>
          <w:sz w:val="27"/>
          <w:szCs w:val="27"/>
        </w:rPr>
        <w:t>,</w:t>
      </w:r>
      <w:r w:rsidRPr="00130C21">
        <w:rPr>
          <w:bCs/>
          <w:sz w:val="27"/>
          <w:szCs w:val="27"/>
        </w:rPr>
        <w:t xml:space="preserve"> с целью развития </w:t>
      </w:r>
      <w:r>
        <w:rPr>
          <w:bCs/>
          <w:sz w:val="27"/>
          <w:szCs w:val="27"/>
        </w:rPr>
        <w:t>спорта</w:t>
      </w:r>
      <w:r w:rsidRPr="00130C21">
        <w:rPr>
          <w:bCs/>
          <w:sz w:val="27"/>
          <w:szCs w:val="27"/>
        </w:rPr>
        <w:t xml:space="preserve">, принято решение: </w:t>
      </w:r>
      <w:r w:rsidRPr="00130C21">
        <w:rPr>
          <w:b/>
          <w:bCs/>
          <w:sz w:val="27"/>
          <w:szCs w:val="27"/>
        </w:rPr>
        <w:t xml:space="preserve">рекомендовать Главе городского округа </w:t>
      </w:r>
      <w:proofErr w:type="gramStart"/>
      <w:r w:rsidRPr="00130C21">
        <w:rPr>
          <w:b/>
          <w:bCs/>
          <w:sz w:val="27"/>
          <w:szCs w:val="27"/>
        </w:rPr>
        <w:t>Верхотурский</w:t>
      </w:r>
      <w:proofErr w:type="gramEnd"/>
      <w:r w:rsidRPr="00130C21">
        <w:rPr>
          <w:b/>
          <w:bCs/>
          <w:sz w:val="27"/>
          <w:szCs w:val="27"/>
        </w:rPr>
        <w:t xml:space="preserve"> принять решение о подготовке </w:t>
      </w:r>
      <w:r w:rsidR="007E5FF3">
        <w:rPr>
          <w:b/>
          <w:bCs/>
          <w:sz w:val="27"/>
          <w:szCs w:val="27"/>
        </w:rPr>
        <w:t xml:space="preserve">проекта </w:t>
      </w:r>
      <w:r w:rsidRPr="00130C21">
        <w:rPr>
          <w:b/>
          <w:bCs/>
          <w:sz w:val="27"/>
          <w:szCs w:val="27"/>
        </w:rPr>
        <w:t>внесения изменений в Правила землепользования и застройки городского округа Верхотурский.</w:t>
      </w:r>
    </w:p>
    <w:p w:rsidR="00640117" w:rsidRPr="00640117" w:rsidRDefault="00640117" w:rsidP="00640117">
      <w:pPr>
        <w:ind w:firstLine="360"/>
        <w:jc w:val="both"/>
        <w:rPr>
          <w:rFonts w:eastAsia="Calibri"/>
          <w:b/>
          <w:spacing w:val="-5"/>
          <w:sz w:val="26"/>
          <w:szCs w:val="26"/>
        </w:rPr>
      </w:pPr>
      <w:r w:rsidRPr="00640117">
        <w:rPr>
          <w:rFonts w:eastAsia="Calibri"/>
          <w:b/>
          <w:spacing w:val="-5"/>
          <w:sz w:val="26"/>
          <w:szCs w:val="26"/>
        </w:rPr>
        <w:t xml:space="preserve">3. </w:t>
      </w:r>
      <w:r w:rsidRPr="00196982">
        <w:rPr>
          <w:b/>
          <w:sz w:val="26"/>
          <w:szCs w:val="26"/>
          <w:u w:val="single"/>
        </w:rPr>
        <w:t>О</w:t>
      </w:r>
      <w:r w:rsidRPr="00196982">
        <w:rPr>
          <w:b/>
          <w:bCs/>
          <w:sz w:val="26"/>
          <w:szCs w:val="26"/>
          <w:u w:val="single"/>
        </w:rPr>
        <w:t>бращение отдела архитектуры и градостроительства Администрации городского округа Верхотурский о внесении изменений в Правила землепользования и застройки городского округа Верхотурский в части изменения границы</w:t>
      </w:r>
      <w:r w:rsidRPr="00640117">
        <w:t xml:space="preserve"> </w:t>
      </w:r>
      <w:r w:rsidRPr="00640117">
        <w:rPr>
          <w:b/>
          <w:bCs/>
          <w:sz w:val="26"/>
          <w:szCs w:val="26"/>
          <w:u w:val="single"/>
        </w:rPr>
        <w:t>рекреационно-ландшафтных территорий</w:t>
      </w:r>
      <w:r>
        <w:rPr>
          <w:b/>
          <w:bCs/>
          <w:sz w:val="26"/>
          <w:szCs w:val="26"/>
          <w:u w:val="single"/>
        </w:rPr>
        <w:t xml:space="preserve"> (индекс Р-1)</w:t>
      </w:r>
      <w:r w:rsidRPr="00640117">
        <w:t xml:space="preserve"> </w:t>
      </w:r>
      <w:r w:rsidRPr="00640117">
        <w:rPr>
          <w:b/>
          <w:bCs/>
          <w:sz w:val="26"/>
          <w:szCs w:val="26"/>
          <w:u w:val="single"/>
        </w:rPr>
        <w:t>на  зону  застройки индивидуальными жилыми домами (индекс Ж-1)</w:t>
      </w:r>
      <w:r>
        <w:rPr>
          <w:bCs/>
          <w:sz w:val="26"/>
          <w:szCs w:val="26"/>
        </w:rPr>
        <w:t xml:space="preserve">, применительно к земельному участку </w:t>
      </w:r>
      <w:r w:rsidR="00653622">
        <w:rPr>
          <w:bCs/>
          <w:sz w:val="26"/>
          <w:szCs w:val="26"/>
        </w:rPr>
        <w:t>по адресу:</w:t>
      </w:r>
      <w:r w:rsidRPr="00640117">
        <w:rPr>
          <w:bCs/>
          <w:sz w:val="26"/>
          <w:szCs w:val="26"/>
        </w:rPr>
        <w:t xml:space="preserve"> </w:t>
      </w:r>
      <w:r w:rsidR="00653622">
        <w:rPr>
          <w:bCs/>
          <w:sz w:val="26"/>
          <w:szCs w:val="26"/>
        </w:rPr>
        <w:t>Свердловская область, городской округ Верхотурский, село Меркушино, у</w:t>
      </w:r>
      <w:r w:rsidR="00653622" w:rsidRPr="00A844D1">
        <w:rPr>
          <w:bCs/>
          <w:sz w:val="26"/>
          <w:szCs w:val="26"/>
        </w:rPr>
        <w:t>л. Центральная, 33 «А»</w:t>
      </w:r>
      <w:r w:rsidR="00653622">
        <w:rPr>
          <w:bCs/>
          <w:sz w:val="26"/>
          <w:szCs w:val="26"/>
        </w:rPr>
        <w:t>.</w:t>
      </w:r>
      <w:r w:rsidR="00653622" w:rsidRPr="00A844D1">
        <w:rPr>
          <w:bCs/>
          <w:sz w:val="26"/>
          <w:szCs w:val="26"/>
        </w:rPr>
        <w:t xml:space="preserve"> </w:t>
      </w:r>
    </w:p>
    <w:p w:rsidR="00653622" w:rsidRDefault="00653622" w:rsidP="00653622">
      <w:pPr>
        <w:ind w:firstLine="360"/>
        <w:jc w:val="both"/>
        <w:rPr>
          <w:b/>
          <w:bCs/>
          <w:sz w:val="26"/>
          <w:szCs w:val="26"/>
        </w:rPr>
      </w:pPr>
      <w:r>
        <w:rPr>
          <w:rFonts w:eastAsia="Calibri"/>
          <w:spacing w:val="-5"/>
          <w:sz w:val="26"/>
          <w:szCs w:val="26"/>
        </w:rPr>
        <w:t xml:space="preserve">По результатам рассмотрения, учитывая сложившуюся планировку и существующее землепользование принято решение: </w:t>
      </w:r>
      <w:r w:rsidRPr="00037571">
        <w:rPr>
          <w:b/>
          <w:bCs/>
          <w:sz w:val="26"/>
          <w:szCs w:val="26"/>
        </w:rPr>
        <w:t xml:space="preserve">рекомендовать Главе городского округа </w:t>
      </w:r>
      <w:proofErr w:type="gramStart"/>
      <w:r w:rsidRPr="00037571">
        <w:rPr>
          <w:b/>
          <w:bCs/>
          <w:sz w:val="26"/>
          <w:szCs w:val="26"/>
        </w:rPr>
        <w:t>Верхотурский</w:t>
      </w:r>
      <w:proofErr w:type="gramEnd"/>
      <w:r w:rsidRPr="00037571">
        <w:rPr>
          <w:b/>
          <w:bCs/>
          <w:sz w:val="26"/>
          <w:szCs w:val="26"/>
        </w:rPr>
        <w:t xml:space="preserve"> принять решение о подготовке </w:t>
      </w:r>
      <w:r w:rsidR="007E5FF3">
        <w:rPr>
          <w:b/>
          <w:bCs/>
          <w:sz w:val="26"/>
          <w:szCs w:val="26"/>
        </w:rPr>
        <w:t xml:space="preserve">проекта </w:t>
      </w:r>
      <w:r w:rsidRPr="00037571">
        <w:rPr>
          <w:b/>
          <w:bCs/>
          <w:sz w:val="26"/>
          <w:szCs w:val="26"/>
        </w:rPr>
        <w:t>внесения изменений в Правила землепользования и застройки городского округа Верхотурский</w:t>
      </w:r>
      <w:r>
        <w:rPr>
          <w:b/>
          <w:bCs/>
          <w:sz w:val="26"/>
          <w:szCs w:val="26"/>
        </w:rPr>
        <w:t>.</w:t>
      </w:r>
    </w:p>
    <w:p w:rsidR="00653622" w:rsidRDefault="00653622" w:rsidP="00653622">
      <w:pPr>
        <w:ind w:firstLine="708"/>
        <w:jc w:val="both"/>
        <w:rPr>
          <w:b/>
          <w:bCs/>
          <w:sz w:val="26"/>
          <w:szCs w:val="26"/>
          <w:u w:val="single"/>
        </w:rPr>
      </w:pPr>
      <w:r w:rsidRPr="00653622">
        <w:rPr>
          <w:rFonts w:eastAsia="Calibri"/>
          <w:b/>
          <w:spacing w:val="-5"/>
          <w:sz w:val="26"/>
          <w:szCs w:val="26"/>
        </w:rPr>
        <w:t xml:space="preserve">4. </w:t>
      </w:r>
      <w:r>
        <w:rPr>
          <w:b/>
          <w:sz w:val="26"/>
          <w:szCs w:val="26"/>
          <w:u w:val="single"/>
        </w:rPr>
        <w:t>Проекты внесения изменений в Правила землепользования и застройки городского округа Верхотурский</w:t>
      </w:r>
      <w:proofErr w:type="gramStart"/>
      <w:r>
        <w:rPr>
          <w:b/>
          <w:sz w:val="26"/>
          <w:szCs w:val="26"/>
          <w:u w:val="single"/>
        </w:rPr>
        <w:t xml:space="preserve"> </w:t>
      </w:r>
      <w:r>
        <w:rPr>
          <w:b/>
          <w:bCs/>
          <w:sz w:val="26"/>
          <w:szCs w:val="26"/>
          <w:u w:val="single"/>
        </w:rPr>
        <w:t>:</w:t>
      </w:r>
      <w:proofErr w:type="gramEnd"/>
    </w:p>
    <w:p w:rsidR="00653622" w:rsidRPr="002971A6" w:rsidRDefault="00653622" w:rsidP="00653622">
      <w:pPr>
        <w:ind w:firstLine="708"/>
        <w:jc w:val="both"/>
        <w:rPr>
          <w:spacing w:val="-5"/>
          <w:sz w:val="27"/>
          <w:szCs w:val="27"/>
        </w:rPr>
      </w:pPr>
      <w:r>
        <w:rPr>
          <w:bCs/>
          <w:sz w:val="26"/>
          <w:szCs w:val="26"/>
        </w:rPr>
        <w:lastRenderedPageBreak/>
        <w:t>1. П</w:t>
      </w:r>
      <w:r w:rsidRPr="002971A6">
        <w:rPr>
          <w:bCs/>
          <w:sz w:val="27"/>
          <w:szCs w:val="27"/>
        </w:rPr>
        <w:t xml:space="preserve">о </w:t>
      </w:r>
      <w:r w:rsidRPr="002971A6">
        <w:rPr>
          <w:sz w:val="27"/>
          <w:szCs w:val="27"/>
        </w:rPr>
        <w:t xml:space="preserve">внесению изменений в Правила землепользования и застройки городского округа </w:t>
      </w:r>
      <w:proofErr w:type="gramStart"/>
      <w:r w:rsidRPr="002971A6">
        <w:rPr>
          <w:sz w:val="27"/>
          <w:szCs w:val="27"/>
        </w:rPr>
        <w:t>Верхотурский</w:t>
      </w:r>
      <w:proofErr w:type="gramEnd"/>
      <w:r w:rsidRPr="002971A6">
        <w:rPr>
          <w:sz w:val="27"/>
          <w:szCs w:val="27"/>
        </w:rPr>
        <w:t xml:space="preserve"> в часть 1 статьи 47.2 «Градостроительные регламенты. </w:t>
      </w:r>
      <w:proofErr w:type="gramStart"/>
      <w:r w:rsidRPr="002971A6">
        <w:rPr>
          <w:sz w:val="27"/>
          <w:szCs w:val="27"/>
        </w:rPr>
        <w:t xml:space="preserve">Жилые зоны»,  в части установления предельных (минимальные и  (или) максимальные) размеров приквартирных земельных участков и предельных параметров разрешенного строительства, реконструкции в территориальной зоне Ж-1 - </w:t>
      </w:r>
      <w:r w:rsidRPr="002971A6">
        <w:rPr>
          <w:spacing w:val="-5"/>
          <w:sz w:val="27"/>
          <w:szCs w:val="27"/>
        </w:rPr>
        <w:t>Зона застройки индивидуальными жилыми домами (приложение № 1);</w:t>
      </w:r>
      <w:proofErr w:type="gramEnd"/>
    </w:p>
    <w:p w:rsidR="00653622" w:rsidRPr="002971A6" w:rsidRDefault="00653622" w:rsidP="00653622">
      <w:pPr>
        <w:ind w:firstLine="708"/>
        <w:jc w:val="both"/>
        <w:rPr>
          <w:spacing w:val="-5"/>
          <w:sz w:val="27"/>
          <w:szCs w:val="27"/>
        </w:rPr>
      </w:pPr>
      <w:r w:rsidRPr="002971A6">
        <w:rPr>
          <w:bCs/>
          <w:sz w:val="27"/>
          <w:szCs w:val="27"/>
        </w:rPr>
        <w:t xml:space="preserve">2. По внесению изменений </w:t>
      </w:r>
      <w:r>
        <w:rPr>
          <w:bCs/>
          <w:sz w:val="27"/>
          <w:szCs w:val="27"/>
        </w:rPr>
        <w:t xml:space="preserve">в </w:t>
      </w:r>
      <w:r w:rsidRPr="002971A6">
        <w:rPr>
          <w:sz w:val="27"/>
          <w:szCs w:val="27"/>
        </w:rPr>
        <w:t xml:space="preserve">Правила землепользования и застройки городского округа </w:t>
      </w:r>
      <w:proofErr w:type="gramStart"/>
      <w:r w:rsidRPr="002971A6">
        <w:rPr>
          <w:sz w:val="27"/>
          <w:szCs w:val="27"/>
        </w:rPr>
        <w:t>Верхотурский</w:t>
      </w:r>
      <w:proofErr w:type="gramEnd"/>
      <w:r w:rsidRPr="002971A6">
        <w:rPr>
          <w:sz w:val="27"/>
          <w:szCs w:val="27"/>
        </w:rPr>
        <w:t xml:space="preserve"> в часть 2 статьи 47.2 «Градостроительные регламенты. Жилые зоны» в условно разрешенные виды использования в территориальной зоне Ж-2 - </w:t>
      </w:r>
      <w:r w:rsidRPr="002971A6">
        <w:rPr>
          <w:spacing w:val="-5"/>
          <w:sz w:val="27"/>
          <w:szCs w:val="27"/>
        </w:rPr>
        <w:t>Зона застройки малоэтажными жилыми домами секционного и блокированного типов (приложение № 2);</w:t>
      </w:r>
    </w:p>
    <w:p w:rsidR="00653622" w:rsidRPr="002971A6" w:rsidRDefault="00653622" w:rsidP="00653622">
      <w:pPr>
        <w:ind w:firstLine="708"/>
        <w:jc w:val="both"/>
        <w:rPr>
          <w:sz w:val="27"/>
          <w:szCs w:val="27"/>
        </w:rPr>
      </w:pPr>
      <w:r w:rsidRPr="002971A6">
        <w:rPr>
          <w:spacing w:val="-5"/>
          <w:sz w:val="27"/>
          <w:szCs w:val="27"/>
        </w:rPr>
        <w:t xml:space="preserve">3. </w:t>
      </w:r>
      <w:r w:rsidRPr="002971A6">
        <w:rPr>
          <w:bCs/>
          <w:sz w:val="27"/>
          <w:szCs w:val="27"/>
        </w:rPr>
        <w:t>По внесению изменений</w:t>
      </w:r>
      <w:r>
        <w:rPr>
          <w:bCs/>
          <w:sz w:val="27"/>
          <w:szCs w:val="27"/>
        </w:rPr>
        <w:t xml:space="preserve"> в</w:t>
      </w:r>
      <w:r w:rsidRPr="002971A6">
        <w:rPr>
          <w:bCs/>
          <w:sz w:val="27"/>
          <w:szCs w:val="27"/>
        </w:rPr>
        <w:t xml:space="preserve"> </w:t>
      </w:r>
      <w:r w:rsidRPr="002971A6">
        <w:rPr>
          <w:sz w:val="27"/>
          <w:szCs w:val="27"/>
        </w:rPr>
        <w:t xml:space="preserve">Правила землепользования и застройки городского округа </w:t>
      </w:r>
      <w:proofErr w:type="gramStart"/>
      <w:r w:rsidRPr="002971A6">
        <w:rPr>
          <w:sz w:val="27"/>
          <w:szCs w:val="27"/>
        </w:rPr>
        <w:t>Верхотурский</w:t>
      </w:r>
      <w:proofErr w:type="gramEnd"/>
      <w:r w:rsidRPr="002971A6">
        <w:rPr>
          <w:sz w:val="27"/>
          <w:szCs w:val="27"/>
        </w:rPr>
        <w:t xml:space="preserve"> в часть 3 статьи  47.4. «Градостроительные регламенты. </w:t>
      </w:r>
      <w:proofErr w:type="gramStart"/>
      <w:r w:rsidRPr="002971A6">
        <w:rPr>
          <w:sz w:val="27"/>
          <w:szCs w:val="27"/>
        </w:rPr>
        <w:t>Зоны сельскохозяйственного использования», в основные виды разрешенного использования в территориальной СХ-3 - Зона ведения садоводства, дачного хозяйства, личного подсобного хозяйства (приложение № 3).</w:t>
      </w:r>
      <w:proofErr w:type="gramEnd"/>
    </w:p>
    <w:p w:rsidR="00640117" w:rsidRPr="00653622" w:rsidRDefault="00653622" w:rsidP="00640117">
      <w:pPr>
        <w:ind w:firstLine="360"/>
        <w:jc w:val="both"/>
        <w:rPr>
          <w:rFonts w:eastAsia="Calibri"/>
          <w:b/>
          <w:spacing w:val="-5"/>
          <w:sz w:val="26"/>
          <w:szCs w:val="26"/>
        </w:rPr>
      </w:pPr>
      <w:r w:rsidRPr="00BA0E0D">
        <w:rPr>
          <w:bCs/>
          <w:sz w:val="26"/>
          <w:szCs w:val="26"/>
        </w:rPr>
        <w:t xml:space="preserve">По результатам рассмотрения </w:t>
      </w:r>
      <w:r>
        <w:rPr>
          <w:bCs/>
          <w:sz w:val="26"/>
          <w:szCs w:val="26"/>
        </w:rPr>
        <w:t xml:space="preserve">Проектов внесения изменений в Правила </w:t>
      </w:r>
      <w:r w:rsidR="00564F2D" w:rsidRPr="002971A6">
        <w:rPr>
          <w:sz w:val="27"/>
          <w:szCs w:val="27"/>
        </w:rPr>
        <w:t xml:space="preserve">землепользования и застройки городского округа </w:t>
      </w:r>
      <w:proofErr w:type="gramStart"/>
      <w:r w:rsidR="00564F2D" w:rsidRPr="002971A6">
        <w:rPr>
          <w:sz w:val="27"/>
          <w:szCs w:val="27"/>
        </w:rPr>
        <w:t>Верхотурский</w:t>
      </w:r>
      <w:bookmarkStart w:id="0" w:name="_GoBack"/>
      <w:bookmarkEnd w:id="0"/>
      <w:proofErr w:type="gramEnd"/>
      <w:r w:rsidRPr="00BA0E0D">
        <w:rPr>
          <w:bCs/>
          <w:sz w:val="26"/>
          <w:szCs w:val="26"/>
        </w:rPr>
        <w:t xml:space="preserve"> принято решение: </w:t>
      </w:r>
      <w:r w:rsidRPr="00BA0E0D">
        <w:rPr>
          <w:b/>
          <w:bCs/>
          <w:sz w:val="26"/>
          <w:szCs w:val="26"/>
        </w:rPr>
        <w:t xml:space="preserve">направить </w:t>
      </w:r>
      <w:r w:rsidR="00564F2D">
        <w:rPr>
          <w:b/>
          <w:bCs/>
          <w:sz w:val="26"/>
          <w:szCs w:val="26"/>
        </w:rPr>
        <w:t>П</w:t>
      </w:r>
      <w:r w:rsidRPr="00BA0E0D">
        <w:rPr>
          <w:b/>
          <w:bCs/>
          <w:sz w:val="26"/>
          <w:szCs w:val="26"/>
        </w:rPr>
        <w:t>роект</w:t>
      </w:r>
      <w:r w:rsidR="00564F2D">
        <w:rPr>
          <w:b/>
          <w:bCs/>
          <w:sz w:val="26"/>
          <w:szCs w:val="26"/>
        </w:rPr>
        <w:t>ы</w:t>
      </w:r>
      <w:r w:rsidRPr="00BA0E0D">
        <w:rPr>
          <w:b/>
          <w:bCs/>
          <w:sz w:val="26"/>
          <w:szCs w:val="26"/>
        </w:rPr>
        <w:t xml:space="preserve"> внесения изменений в Правила землепользования и застройки городского округа Верхотурский </w:t>
      </w:r>
      <w:r w:rsidR="00564F2D" w:rsidRPr="00564F2D">
        <w:rPr>
          <w:b/>
          <w:bCs/>
          <w:sz w:val="26"/>
          <w:szCs w:val="26"/>
        </w:rPr>
        <w:t>Главе городского округа Верхотурский для проведения публичных слушаний</w:t>
      </w:r>
      <w:r w:rsidR="00564F2D">
        <w:rPr>
          <w:b/>
          <w:bCs/>
          <w:sz w:val="26"/>
          <w:szCs w:val="26"/>
        </w:rPr>
        <w:t>.</w:t>
      </w:r>
    </w:p>
    <w:p w:rsidR="00841F76" w:rsidRDefault="00841F76" w:rsidP="00E77498">
      <w:pPr>
        <w:tabs>
          <w:tab w:val="left" w:pos="709"/>
        </w:tabs>
        <w:jc w:val="both"/>
        <w:rPr>
          <w:sz w:val="26"/>
          <w:szCs w:val="26"/>
        </w:rPr>
      </w:pPr>
    </w:p>
    <w:p w:rsidR="00564F2D" w:rsidRPr="00E77498" w:rsidRDefault="00564F2D" w:rsidP="00E77498">
      <w:pPr>
        <w:tabs>
          <w:tab w:val="left" w:pos="709"/>
        </w:tabs>
        <w:jc w:val="both"/>
        <w:rPr>
          <w:sz w:val="26"/>
          <w:szCs w:val="26"/>
        </w:rPr>
      </w:pPr>
    </w:p>
    <w:p w:rsidR="008D6625" w:rsidRPr="00E423C1" w:rsidRDefault="008D6625" w:rsidP="008D6625">
      <w:pPr>
        <w:pStyle w:val="ConsPlusNonformat"/>
        <w:widowControl/>
        <w:spacing w:line="360" w:lineRule="auto"/>
        <w:jc w:val="both"/>
        <w:rPr>
          <w:rFonts w:ascii="Times New Roman" w:hAnsi="Times New Roman" w:cs="Times New Roman"/>
          <w:sz w:val="25"/>
          <w:szCs w:val="25"/>
        </w:rPr>
      </w:pPr>
      <w:r w:rsidRPr="00E423C1">
        <w:rPr>
          <w:rFonts w:ascii="Times New Roman" w:hAnsi="Times New Roman" w:cs="Times New Roman"/>
          <w:sz w:val="25"/>
          <w:szCs w:val="25"/>
        </w:rPr>
        <w:t xml:space="preserve">Председатель комиссии:                                             </w:t>
      </w:r>
      <w:r w:rsidR="00B57CE8">
        <w:rPr>
          <w:rFonts w:ascii="Times New Roman" w:hAnsi="Times New Roman" w:cs="Times New Roman"/>
          <w:sz w:val="25"/>
          <w:szCs w:val="25"/>
        </w:rPr>
        <w:t xml:space="preserve"> </w:t>
      </w:r>
      <w:r w:rsidRPr="00E423C1">
        <w:rPr>
          <w:rFonts w:ascii="Times New Roman" w:hAnsi="Times New Roman" w:cs="Times New Roman"/>
          <w:sz w:val="25"/>
          <w:szCs w:val="25"/>
        </w:rPr>
        <w:t xml:space="preserve"> ______________  Л.Ю. Литовских</w:t>
      </w:r>
    </w:p>
    <w:p w:rsidR="008D6625" w:rsidRPr="00E423C1" w:rsidRDefault="008D6625" w:rsidP="008D6625">
      <w:pPr>
        <w:pStyle w:val="ConsPlusNonformat"/>
        <w:widowControl/>
        <w:spacing w:line="360" w:lineRule="auto"/>
        <w:jc w:val="both"/>
        <w:rPr>
          <w:rFonts w:ascii="Times New Roman" w:hAnsi="Times New Roman" w:cs="Times New Roman"/>
          <w:sz w:val="25"/>
          <w:szCs w:val="25"/>
        </w:rPr>
      </w:pPr>
      <w:r w:rsidRPr="00E423C1">
        <w:rPr>
          <w:rFonts w:ascii="Times New Roman" w:hAnsi="Times New Roman" w:cs="Times New Roman"/>
          <w:sz w:val="25"/>
          <w:szCs w:val="25"/>
        </w:rPr>
        <w:t xml:space="preserve">Заместитель председателя комиссии                         </w:t>
      </w:r>
      <w:r>
        <w:rPr>
          <w:rFonts w:ascii="Times New Roman" w:hAnsi="Times New Roman" w:cs="Times New Roman"/>
          <w:sz w:val="25"/>
          <w:szCs w:val="25"/>
        </w:rPr>
        <w:t xml:space="preserve"> </w:t>
      </w:r>
      <w:r w:rsidRPr="00E423C1">
        <w:rPr>
          <w:rFonts w:ascii="Times New Roman" w:hAnsi="Times New Roman" w:cs="Times New Roman"/>
          <w:sz w:val="25"/>
          <w:szCs w:val="25"/>
        </w:rPr>
        <w:t xml:space="preserve"> ______________ Н.А. Вышиватых</w:t>
      </w:r>
    </w:p>
    <w:p w:rsidR="008D6625" w:rsidRPr="00E423C1" w:rsidRDefault="008D6625" w:rsidP="008D6625">
      <w:pPr>
        <w:pStyle w:val="ConsPlusNonformat"/>
        <w:widowControl/>
        <w:spacing w:line="360" w:lineRule="auto"/>
        <w:jc w:val="both"/>
        <w:rPr>
          <w:rFonts w:ascii="Times New Roman" w:hAnsi="Times New Roman" w:cs="Times New Roman"/>
          <w:sz w:val="25"/>
          <w:szCs w:val="25"/>
        </w:rPr>
      </w:pPr>
      <w:r w:rsidRPr="00E423C1">
        <w:rPr>
          <w:rFonts w:ascii="Times New Roman" w:hAnsi="Times New Roman" w:cs="Times New Roman"/>
          <w:sz w:val="25"/>
          <w:szCs w:val="25"/>
        </w:rPr>
        <w:t xml:space="preserve">Секретарь комиссии:                                                    </w:t>
      </w:r>
      <w:r w:rsidR="00B57CE8">
        <w:rPr>
          <w:rFonts w:ascii="Times New Roman" w:hAnsi="Times New Roman" w:cs="Times New Roman"/>
          <w:sz w:val="25"/>
          <w:szCs w:val="25"/>
        </w:rPr>
        <w:t xml:space="preserve">   </w:t>
      </w:r>
      <w:r w:rsidRPr="00E423C1">
        <w:rPr>
          <w:rFonts w:ascii="Times New Roman" w:hAnsi="Times New Roman" w:cs="Times New Roman"/>
          <w:sz w:val="25"/>
          <w:szCs w:val="25"/>
        </w:rPr>
        <w:t>______________ Е.А. Градобоева</w:t>
      </w:r>
    </w:p>
    <w:p w:rsidR="008D6625" w:rsidRDefault="008D6625" w:rsidP="008D6625">
      <w:pPr>
        <w:tabs>
          <w:tab w:val="left" w:pos="5460"/>
        </w:tabs>
        <w:spacing w:line="360" w:lineRule="auto"/>
        <w:rPr>
          <w:sz w:val="25"/>
          <w:szCs w:val="25"/>
        </w:rPr>
      </w:pPr>
      <w:r w:rsidRPr="00E423C1">
        <w:rPr>
          <w:sz w:val="25"/>
          <w:szCs w:val="25"/>
        </w:rPr>
        <w:t>Члены комиссии:</w:t>
      </w:r>
      <w:r w:rsidRPr="00E423C1">
        <w:rPr>
          <w:sz w:val="25"/>
          <w:szCs w:val="25"/>
        </w:rPr>
        <w:tab/>
        <w:t xml:space="preserve">  </w:t>
      </w:r>
      <w:r>
        <w:rPr>
          <w:sz w:val="25"/>
          <w:szCs w:val="25"/>
        </w:rPr>
        <w:t xml:space="preserve"> </w:t>
      </w:r>
      <w:r w:rsidR="00B57CE8">
        <w:rPr>
          <w:sz w:val="25"/>
          <w:szCs w:val="25"/>
        </w:rPr>
        <w:t xml:space="preserve"> </w:t>
      </w:r>
      <w:r w:rsidRPr="00E423C1">
        <w:rPr>
          <w:sz w:val="25"/>
          <w:szCs w:val="25"/>
        </w:rPr>
        <w:t>______________ Е.С. Лумпова</w:t>
      </w:r>
    </w:p>
    <w:p w:rsidR="00B57CE8" w:rsidRPr="00E423C1" w:rsidRDefault="00B57CE8" w:rsidP="008D6625">
      <w:pPr>
        <w:tabs>
          <w:tab w:val="left" w:pos="5460"/>
        </w:tabs>
        <w:spacing w:line="360" w:lineRule="auto"/>
        <w:rPr>
          <w:sz w:val="25"/>
          <w:szCs w:val="25"/>
        </w:rPr>
      </w:pPr>
      <w:r>
        <w:rPr>
          <w:sz w:val="25"/>
          <w:szCs w:val="25"/>
        </w:rPr>
        <w:t xml:space="preserve">                                                                                           </w:t>
      </w:r>
      <w:r w:rsidRPr="00E423C1">
        <w:rPr>
          <w:sz w:val="25"/>
          <w:szCs w:val="25"/>
        </w:rPr>
        <w:t xml:space="preserve">______________ </w:t>
      </w:r>
      <w:r>
        <w:rPr>
          <w:sz w:val="25"/>
          <w:szCs w:val="25"/>
        </w:rPr>
        <w:t>Е.Н. Нарсеева</w:t>
      </w:r>
    </w:p>
    <w:p w:rsidR="008D6625" w:rsidRPr="00E423C1" w:rsidRDefault="008D6625" w:rsidP="008D6625">
      <w:pPr>
        <w:tabs>
          <w:tab w:val="left" w:pos="5460"/>
        </w:tabs>
        <w:spacing w:line="360" w:lineRule="auto"/>
        <w:rPr>
          <w:sz w:val="25"/>
          <w:szCs w:val="25"/>
        </w:rPr>
      </w:pPr>
      <w:r w:rsidRPr="00E423C1">
        <w:rPr>
          <w:sz w:val="25"/>
          <w:szCs w:val="25"/>
        </w:rPr>
        <w:tab/>
      </w:r>
      <w:r>
        <w:rPr>
          <w:sz w:val="25"/>
          <w:szCs w:val="25"/>
        </w:rPr>
        <w:t xml:space="preserve">   </w:t>
      </w:r>
      <w:r w:rsidRPr="00E423C1">
        <w:rPr>
          <w:sz w:val="25"/>
          <w:szCs w:val="25"/>
        </w:rPr>
        <w:t xml:space="preserve"> ______________ </w:t>
      </w:r>
      <w:r>
        <w:rPr>
          <w:sz w:val="25"/>
          <w:szCs w:val="25"/>
        </w:rPr>
        <w:t>Л.П. Позднякова</w:t>
      </w:r>
    </w:p>
    <w:p w:rsidR="008D6625" w:rsidRPr="00E423C1" w:rsidRDefault="008D6625" w:rsidP="008D6625">
      <w:pPr>
        <w:tabs>
          <w:tab w:val="left" w:pos="5460"/>
        </w:tabs>
        <w:spacing w:line="360" w:lineRule="auto"/>
        <w:rPr>
          <w:sz w:val="25"/>
          <w:szCs w:val="25"/>
        </w:rPr>
      </w:pPr>
      <w:r w:rsidRPr="00E423C1">
        <w:rPr>
          <w:sz w:val="25"/>
          <w:szCs w:val="25"/>
        </w:rPr>
        <w:tab/>
        <w:t xml:space="preserve"> </w:t>
      </w:r>
      <w:r>
        <w:rPr>
          <w:sz w:val="25"/>
          <w:szCs w:val="25"/>
        </w:rPr>
        <w:t xml:space="preserve">   </w:t>
      </w:r>
      <w:r w:rsidRPr="00E423C1">
        <w:rPr>
          <w:sz w:val="25"/>
          <w:szCs w:val="25"/>
        </w:rPr>
        <w:t xml:space="preserve">______________ </w:t>
      </w:r>
      <w:r>
        <w:rPr>
          <w:sz w:val="25"/>
          <w:szCs w:val="25"/>
        </w:rPr>
        <w:t>И.А. Комарницкий</w:t>
      </w:r>
    </w:p>
    <w:p w:rsidR="008D6625" w:rsidRDefault="008D6625" w:rsidP="008D6625">
      <w:pPr>
        <w:tabs>
          <w:tab w:val="left" w:pos="5460"/>
        </w:tabs>
        <w:spacing w:line="360" w:lineRule="auto"/>
        <w:rPr>
          <w:sz w:val="25"/>
          <w:szCs w:val="25"/>
        </w:rPr>
      </w:pPr>
      <w:r>
        <w:rPr>
          <w:sz w:val="25"/>
          <w:szCs w:val="25"/>
        </w:rPr>
        <w:t xml:space="preserve">                                                                                             </w:t>
      </w:r>
      <w:r w:rsidRPr="008D6625">
        <w:rPr>
          <w:sz w:val="25"/>
          <w:szCs w:val="25"/>
        </w:rPr>
        <w:t>______________ Н.Б. Мусатова</w:t>
      </w:r>
      <w:r w:rsidRPr="00E423C1">
        <w:rPr>
          <w:sz w:val="25"/>
          <w:szCs w:val="25"/>
        </w:rPr>
        <w:tab/>
        <w:t xml:space="preserve">  </w:t>
      </w:r>
      <w:r>
        <w:rPr>
          <w:sz w:val="25"/>
          <w:szCs w:val="25"/>
        </w:rPr>
        <w:t xml:space="preserve">  </w:t>
      </w: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Default="007E5FF3" w:rsidP="008D6625">
      <w:pPr>
        <w:pStyle w:val="ConsPlusNonformat"/>
        <w:widowControl/>
        <w:jc w:val="right"/>
        <w:rPr>
          <w:sz w:val="25"/>
          <w:szCs w:val="25"/>
        </w:rPr>
      </w:pPr>
    </w:p>
    <w:p w:rsidR="007E5FF3" w:rsidRPr="002971A6" w:rsidRDefault="007E5FF3" w:rsidP="007E5FF3">
      <w:pPr>
        <w:widowControl w:val="0"/>
        <w:jc w:val="right"/>
        <w:rPr>
          <w:sz w:val="27"/>
          <w:szCs w:val="27"/>
        </w:rPr>
      </w:pPr>
      <w:r w:rsidRPr="002971A6">
        <w:rPr>
          <w:sz w:val="27"/>
          <w:szCs w:val="27"/>
        </w:rPr>
        <w:lastRenderedPageBreak/>
        <w:t>Приложение</w:t>
      </w:r>
      <w:r>
        <w:rPr>
          <w:sz w:val="27"/>
          <w:szCs w:val="27"/>
        </w:rPr>
        <w:t xml:space="preserve"> №</w:t>
      </w:r>
      <w:r w:rsidRPr="002971A6">
        <w:rPr>
          <w:sz w:val="27"/>
          <w:szCs w:val="27"/>
        </w:rPr>
        <w:t xml:space="preserve"> 1 </w:t>
      </w: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tabs>
          <w:tab w:val="left" w:pos="3724"/>
        </w:tabs>
        <w:jc w:val="center"/>
        <w:rPr>
          <w:sz w:val="27"/>
          <w:szCs w:val="27"/>
        </w:rPr>
      </w:pPr>
      <w:r w:rsidRPr="002971A6">
        <w:rPr>
          <w:sz w:val="27"/>
          <w:szCs w:val="27"/>
        </w:rPr>
        <w:t>Проект внесения изменений</w:t>
      </w:r>
    </w:p>
    <w:p w:rsidR="007E5FF3" w:rsidRPr="002971A6" w:rsidRDefault="007E5FF3" w:rsidP="007E5FF3">
      <w:pPr>
        <w:tabs>
          <w:tab w:val="center" w:pos="4677"/>
        </w:tabs>
        <w:jc w:val="center"/>
        <w:rPr>
          <w:sz w:val="27"/>
          <w:szCs w:val="27"/>
        </w:rPr>
      </w:pPr>
      <w:proofErr w:type="gramStart"/>
      <w:r w:rsidRPr="002971A6">
        <w:rPr>
          <w:sz w:val="27"/>
          <w:szCs w:val="27"/>
        </w:rPr>
        <w:t xml:space="preserve">Правил землепользования и застройки городского округа Верхотурский в части установления предельных (минимальные и  (или) максимальные) размеров приквартирных земельных участков и предельных параметров разрешенного строительства, реконструкции в территориальной зоне Ж-1- </w:t>
      </w:r>
      <w:r w:rsidRPr="002971A6">
        <w:rPr>
          <w:spacing w:val="-5"/>
          <w:sz w:val="27"/>
          <w:szCs w:val="27"/>
        </w:rPr>
        <w:t>Зона застройки индивидуальными жилыми домами</w:t>
      </w:r>
      <w:proofErr w:type="gramEnd"/>
    </w:p>
    <w:p w:rsidR="007E5FF3" w:rsidRPr="002971A6" w:rsidRDefault="007E5FF3" w:rsidP="007E5FF3">
      <w:pPr>
        <w:tabs>
          <w:tab w:val="center" w:pos="4677"/>
        </w:tabs>
        <w:jc w:val="center"/>
        <w:rPr>
          <w:sz w:val="27"/>
          <w:szCs w:val="27"/>
        </w:rPr>
      </w:pPr>
    </w:p>
    <w:p w:rsidR="007E5FF3" w:rsidRPr="002971A6" w:rsidRDefault="007E5FF3" w:rsidP="007E5FF3">
      <w:pPr>
        <w:tabs>
          <w:tab w:val="center" w:pos="4677"/>
        </w:tabs>
        <w:jc w:val="both"/>
        <w:rPr>
          <w:sz w:val="27"/>
          <w:szCs w:val="27"/>
        </w:rPr>
      </w:pPr>
      <w:r w:rsidRPr="002971A6">
        <w:rPr>
          <w:sz w:val="27"/>
          <w:szCs w:val="27"/>
        </w:rPr>
        <w:t xml:space="preserve">         Внести следующие изменения в часть 1 статьи 47.2 «Градостроительные регламенты. Жилые зоны» в предельные (минимальные и  (или) максимальные) размеры приквартирных земельных участков и предельные параметры разрешенного строительства, реконструкции в территориальной зоне Ж-1- </w:t>
      </w:r>
      <w:r w:rsidRPr="002971A6">
        <w:rPr>
          <w:spacing w:val="-5"/>
          <w:sz w:val="27"/>
          <w:szCs w:val="27"/>
        </w:rPr>
        <w:t xml:space="preserve">Зона застройки индивидуальными жилыми домами, </w:t>
      </w:r>
      <w:r w:rsidRPr="002971A6">
        <w:rPr>
          <w:sz w:val="27"/>
          <w:szCs w:val="27"/>
        </w:rPr>
        <w:t xml:space="preserve"> абзац следующего содержания:</w:t>
      </w:r>
    </w:p>
    <w:p w:rsidR="007E5FF3" w:rsidRPr="002971A6" w:rsidRDefault="007E5FF3" w:rsidP="007E5FF3">
      <w:pPr>
        <w:ind w:firstLine="708"/>
        <w:jc w:val="both"/>
        <w:rPr>
          <w:sz w:val="27"/>
          <w:szCs w:val="27"/>
        </w:rPr>
      </w:pPr>
    </w:p>
    <w:p w:rsidR="007E5FF3" w:rsidRPr="002971A6" w:rsidRDefault="007E5FF3" w:rsidP="007E5FF3">
      <w:pPr>
        <w:jc w:val="both"/>
        <w:rPr>
          <w:sz w:val="27"/>
          <w:szCs w:val="27"/>
        </w:rPr>
      </w:pPr>
      <w:r w:rsidRPr="002971A6">
        <w:rPr>
          <w:sz w:val="27"/>
          <w:szCs w:val="27"/>
        </w:rPr>
        <w:tab/>
        <w:t>«В зоне Ж-1 установить предельные параметры площади земельных участков под существующими жилыми домами блокированной застройки</w:t>
      </w:r>
      <w:proofErr w:type="gramStart"/>
      <w:r w:rsidRPr="002971A6">
        <w:rPr>
          <w:sz w:val="27"/>
          <w:szCs w:val="27"/>
        </w:rPr>
        <w:t xml:space="preserve"> :</w:t>
      </w:r>
      <w:proofErr w:type="gramEnd"/>
    </w:p>
    <w:p w:rsidR="007E5FF3" w:rsidRPr="002971A6" w:rsidRDefault="007E5FF3" w:rsidP="007E5FF3">
      <w:pPr>
        <w:jc w:val="both"/>
        <w:rPr>
          <w:sz w:val="27"/>
          <w:szCs w:val="27"/>
        </w:rPr>
      </w:pPr>
      <w:r w:rsidRPr="002971A6">
        <w:rPr>
          <w:sz w:val="27"/>
          <w:szCs w:val="27"/>
        </w:rPr>
        <w:t>-    минимальная площадь участка 600 кв.м.,</w:t>
      </w:r>
    </w:p>
    <w:p w:rsidR="007E5FF3" w:rsidRPr="002971A6" w:rsidRDefault="007E5FF3" w:rsidP="007E5FF3">
      <w:pPr>
        <w:jc w:val="both"/>
        <w:rPr>
          <w:sz w:val="27"/>
          <w:szCs w:val="27"/>
        </w:rPr>
      </w:pPr>
      <w:proofErr w:type="gramStart"/>
      <w:r w:rsidRPr="002971A6">
        <w:rPr>
          <w:sz w:val="27"/>
          <w:szCs w:val="27"/>
        </w:rPr>
        <w:t>-  максимальная площадь участка  3000 кв.м. (под домами блокированной застройки (2 блока),</w:t>
      </w:r>
      <w:proofErr w:type="gramEnd"/>
    </w:p>
    <w:p w:rsidR="007E5FF3" w:rsidRPr="002971A6" w:rsidRDefault="007E5FF3" w:rsidP="007E5FF3">
      <w:pPr>
        <w:jc w:val="both"/>
        <w:rPr>
          <w:sz w:val="27"/>
          <w:szCs w:val="27"/>
        </w:rPr>
      </w:pPr>
      <w:proofErr w:type="gramStart"/>
      <w:r w:rsidRPr="002971A6">
        <w:rPr>
          <w:sz w:val="27"/>
          <w:szCs w:val="27"/>
        </w:rPr>
        <w:t>-  максимальная площадь участка  4000 кв.м. (под домами блокированной застройки (3 блока и более)».</w:t>
      </w:r>
      <w:proofErr w:type="gramEnd"/>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Default="007E5FF3" w:rsidP="007E5FF3">
      <w:pPr>
        <w:jc w:val="both"/>
        <w:rPr>
          <w:sz w:val="27"/>
          <w:szCs w:val="27"/>
        </w:rPr>
      </w:pPr>
    </w:p>
    <w:p w:rsidR="007E5FF3" w:rsidRDefault="007E5FF3" w:rsidP="007E5FF3">
      <w:pPr>
        <w:jc w:val="both"/>
        <w:rPr>
          <w:sz w:val="27"/>
          <w:szCs w:val="27"/>
        </w:rPr>
      </w:pPr>
    </w:p>
    <w:p w:rsidR="007E5FF3"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widowControl w:val="0"/>
        <w:jc w:val="right"/>
        <w:rPr>
          <w:sz w:val="27"/>
          <w:szCs w:val="27"/>
        </w:rPr>
      </w:pPr>
      <w:r w:rsidRPr="002971A6">
        <w:rPr>
          <w:sz w:val="27"/>
          <w:szCs w:val="27"/>
        </w:rPr>
        <w:t>Приложение</w:t>
      </w:r>
      <w:r>
        <w:rPr>
          <w:sz w:val="27"/>
          <w:szCs w:val="27"/>
        </w:rPr>
        <w:t xml:space="preserve"> №</w:t>
      </w:r>
      <w:r w:rsidRPr="002971A6">
        <w:rPr>
          <w:sz w:val="27"/>
          <w:szCs w:val="27"/>
        </w:rPr>
        <w:t xml:space="preserve"> 2 </w:t>
      </w:r>
    </w:p>
    <w:p w:rsidR="007E5FF3" w:rsidRPr="002971A6" w:rsidRDefault="007E5FF3" w:rsidP="007E5FF3">
      <w:pPr>
        <w:jc w:val="both"/>
        <w:rPr>
          <w:sz w:val="27"/>
          <w:szCs w:val="27"/>
        </w:rPr>
      </w:pPr>
    </w:p>
    <w:p w:rsidR="007E5FF3" w:rsidRPr="002971A6" w:rsidRDefault="007E5FF3" w:rsidP="007E5FF3">
      <w:pPr>
        <w:jc w:val="both"/>
        <w:rPr>
          <w:sz w:val="27"/>
          <w:szCs w:val="27"/>
        </w:rPr>
      </w:pPr>
    </w:p>
    <w:p w:rsidR="007E5FF3" w:rsidRPr="002971A6" w:rsidRDefault="007E5FF3" w:rsidP="007E5FF3">
      <w:pPr>
        <w:tabs>
          <w:tab w:val="left" w:pos="3724"/>
        </w:tabs>
        <w:jc w:val="center"/>
        <w:rPr>
          <w:sz w:val="27"/>
          <w:szCs w:val="27"/>
        </w:rPr>
      </w:pPr>
      <w:r w:rsidRPr="002971A6">
        <w:rPr>
          <w:sz w:val="27"/>
          <w:szCs w:val="27"/>
        </w:rPr>
        <w:t>Проект внесения изменений</w:t>
      </w:r>
    </w:p>
    <w:p w:rsidR="007E5FF3" w:rsidRPr="002971A6" w:rsidRDefault="007E5FF3" w:rsidP="007E5FF3">
      <w:pPr>
        <w:tabs>
          <w:tab w:val="center" w:pos="4677"/>
        </w:tabs>
        <w:jc w:val="center"/>
        <w:rPr>
          <w:sz w:val="27"/>
          <w:szCs w:val="27"/>
        </w:rPr>
      </w:pPr>
      <w:r w:rsidRPr="002971A6">
        <w:rPr>
          <w:sz w:val="27"/>
          <w:szCs w:val="27"/>
        </w:rPr>
        <w:t xml:space="preserve">Правил землепользования и застройки городского округа </w:t>
      </w:r>
      <w:proofErr w:type="gramStart"/>
      <w:r w:rsidRPr="002971A6">
        <w:rPr>
          <w:sz w:val="27"/>
          <w:szCs w:val="27"/>
        </w:rPr>
        <w:t>Верхотурский</w:t>
      </w:r>
      <w:proofErr w:type="gramEnd"/>
      <w:r w:rsidRPr="002971A6">
        <w:rPr>
          <w:sz w:val="27"/>
          <w:szCs w:val="27"/>
        </w:rPr>
        <w:t xml:space="preserve"> в части установления условно разрешенного вида использования в территориальной зоне Ж-2 - </w:t>
      </w:r>
      <w:r w:rsidRPr="002971A6">
        <w:rPr>
          <w:spacing w:val="-5"/>
          <w:sz w:val="27"/>
          <w:szCs w:val="27"/>
        </w:rPr>
        <w:t>Зона застройки малоэтажными жилыми домами секционного и блокированного типов</w:t>
      </w:r>
    </w:p>
    <w:p w:rsidR="007E5FF3" w:rsidRPr="002971A6" w:rsidRDefault="007E5FF3" w:rsidP="007E5FF3">
      <w:pPr>
        <w:tabs>
          <w:tab w:val="center" w:pos="4677"/>
        </w:tabs>
        <w:jc w:val="center"/>
        <w:rPr>
          <w:sz w:val="27"/>
          <w:szCs w:val="27"/>
        </w:rPr>
      </w:pPr>
    </w:p>
    <w:p w:rsidR="007E5FF3" w:rsidRPr="002971A6" w:rsidRDefault="007E5FF3" w:rsidP="007E5FF3">
      <w:pPr>
        <w:tabs>
          <w:tab w:val="center" w:pos="4677"/>
        </w:tabs>
        <w:jc w:val="both"/>
        <w:rPr>
          <w:sz w:val="27"/>
          <w:szCs w:val="27"/>
        </w:rPr>
      </w:pPr>
      <w:r w:rsidRPr="002971A6">
        <w:rPr>
          <w:sz w:val="27"/>
          <w:szCs w:val="27"/>
        </w:rPr>
        <w:t xml:space="preserve">     Внести следующие изменения в часть 2 статьи 47.2 «Градостроительные регламенты. Жилые зоны» в условно разрешенные виды использования в территориальной зоне Ж-2 - </w:t>
      </w:r>
      <w:r w:rsidRPr="002971A6">
        <w:rPr>
          <w:spacing w:val="-5"/>
          <w:sz w:val="27"/>
          <w:szCs w:val="27"/>
        </w:rPr>
        <w:t xml:space="preserve">Зона застройки малоэтажными жилыми домами секционного и блокированного типов, </w:t>
      </w:r>
      <w:r w:rsidRPr="002971A6">
        <w:rPr>
          <w:sz w:val="27"/>
          <w:szCs w:val="27"/>
        </w:rPr>
        <w:t xml:space="preserve"> добавить вид:</w:t>
      </w:r>
    </w:p>
    <w:p w:rsidR="007E5FF3" w:rsidRPr="002971A6" w:rsidRDefault="007E5FF3" w:rsidP="007E5FF3">
      <w:pPr>
        <w:ind w:firstLine="708"/>
        <w:jc w:val="both"/>
        <w:rPr>
          <w:sz w:val="27"/>
          <w:szCs w:val="27"/>
        </w:rPr>
      </w:pPr>
    </w:p>
    <w:p w:rsidR="007E5FF3" w:rsidRPr="002971A6" w:rsidRDefault="007E5FF3" w:rsidP="007E5FF3">
      <w:pPr>
        <w:jc w:val="both"/>
        <w:rPr>
          <w:sz w:val="27"/>
          <w:szCs w:val="27"/>
        </w:rPr>
      </w:pPr>
      <w:r w:rsidRPr="002971A6">
        <w:rPr>
          <w:sz w:val="27"/>
          <w:szCs w:val="27"/>
        </w:rPr>
        <w:t>- для индивидуального жилищного строительства</w:t>
      </w:r>
    </w:p>
    <w:p w:rsidR="007E5FF3" w:rsidRPr="002971A6" w:rsidRDefault="007E5FF3" w:rsidP="007E5FF3">
      <w:pPr>
        <w:jc w:val="both"/>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2971A6" w:rsidRDefault="007E5FF3" w:rsidP="007E5FF3">
      <w:pPr>
        <w:rPr>
          <w:sz w:val="27"/>
          <w:szCs w:val="27"/>
        </w:rPr>
      </w:pPr>
    </w:p>
    <w:p w:rsidR="007E5FF3" w:rsidRPr="00347871" w:rsidRDefault="007E5FF3" w:rsidP="007E5FF3">
      <w:pPr>
        <w:rPr>
          <w:sz w:val="28"/>
          <w:szCs w:val="28"/>
        </w:rPr>
      </w:pPr>
    </w:p>
    <w:p w:rsidR="007E5FF3" w:rsidRDefault="007E5FF3" w:rsidP="007E5FF3">
      <w:pPr>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Default="007E5FF3" w:rsidP="007E5FF3">
      <w:pPr>
        <w:ind w:firstLine="708"/>
        <w:rPr>
          <w:sz w:val="28"/>
          <w:szCs w:val="28"/>
        </w:rPr>
      </w:pPr>
    </w:p>
    <w:p w:rsidR="007E5FF3" w:rsidRPr="00B008E4" w:rsidRDefault="007E5FF3" w:rsidP="007E5FF3">
      <w:pPr>
        <w:widowControl w:val="0"/>
        <w:jc w:val="right"/>
        <w:rPr>
          <w:sz w:val="28"/>
          <w:szCs w:val="28"/>
        </w:rPr>
      </w:pPr>
      <w:r>
        <w:rPr>
          <w:sz w:val="28"/>
          <w:szCs w:val="28"/>
        </w:rPr>
        <w:lastRenderedPageBreak/>
        <w:t xml:space="preserve">Приложение № 3 </w:t>
      </w:r>
    </w:p>
    <w:p w:rsidR="007E5FF3" w:rsidRDefault="007E5FF3" w:rsidP="007E5FF3">
      <w:pPr>
        <w:jc w:val="both"/>
        <w:rPr>
          <w:sz w:val="28"/>
          <w:szCs w:val="28"/>
        </w:rPr>
      </w:pPr>
    </w:p>
    <w:p w:rsidR="007E5FF3" w:rsidRDefault="007E5FF3" w:rsidP="007E5FF3">
      <w:pPr>
        <w:jc w:val="both"/>
        <w:rPr>
          <w:sz w:val="28"/>
          <w:szCs w:val="28"/>
        </w:rPr>
      </w:pPr>
    </w:p>
    <w:p w:rsidR="007E5FF3" w:rsidRDefault="007E5FF3" w:rsidP="007E5FF3">
      <w:pPr>
        <w:tabs>
          <w:tab w:val="left" w:pos="3724"/>
        </w:tabs>
        <w:jc w:val="center"/>
        <w:rPr>
          <w:sz w:val="28"/>
          <w:szCs w:val="28"/>
        </w:rPr>
      </w:pPr>
      <w:r>
        <w:rPr>
          <w:sz w:val="28"/>
          <w:szCs w:val="28"/>
        </w:rPr>
        <w:t>Проект внесения изменений</w:t>
      </w:r>
    </w:p>
    <w:p w:rsidR="007E5FF3" w:rsidRDefault="007E5FF3" w:rsidP="007E5FF3">
      <w:pPr>
        <w:tabs>
          <w:tab w:val="center" w:pos="4677"/>
        </w:tabs>
        <w:jc w:val="center"/>
        <w:rPr>
          <w:sz w:val="28"/>
          <w:szCs w:val="28"/>
        </w:rPr>
      </w:pPr>
      <w:r>
        <w:rPr>
          <w:sz w:val="28"/>
          <w:szCs w:val="28"/>
        </w:rPr>
        <w:t xml:space="preserve">Правил землепользования и застройки городского округа </w:t>
      </w:r>
      <w:proofErr w:type="gramStart"/>
      <w:r>
        <w:rPr>
          <w:sz w:val="28"/>
          <w:szCs w:val="28"/>
        </w:rPr>
        <w:t>Верхотурский</w:t>
      </w:r>
      <w:proofErr w:type="gramEnd"/>
      <w:r>
        <w:rPr>
          <w:sz w:val="28"/>
          <w:szCs w:val="28"/>
        </w:rPr>
        <w:t xml:space="preserve"> в части установления основных видов разрешенного использования в территориальной зоне </w:t>
      </w:r>
      <w:r w:rsidRPr="00877588">
        <w:rPr>
          <w:sz w:val="28"/>
          <w:szCs w:val="28"/>
        </w:rPr>
        <w:t>ведения садоводства, дачного хозяйства, личного подсобного хозяйства СХ-3</w:t>
      </w:r>
    </w:p>
    <w:p w:rsidR="007E5FF3" w:rsidRDefault="007E5FF3" w:rsidP="007E5FF3">
      <w:pPr>
        <w:tabs>
          <w:tab w:val="center" w:pos="4677"/>
        </w:tabs>
        <w:jc w:val="center"/>
        <w:rPr>
          <w:sz w:val="28"/>
          <w:szCs w:val="28"/>
        </w:rPr>
      </w:pPr>
    </w:p>
    <w:p w:rsidR="007E5FF3" w:rsidRDefault="007E5FF3" w:rsidP="007E5FF3">
      <w:pPr>
        <w:tabs>
          <w:tab w:val="left" w:pos="709"/>
        </w:tabs>
        <w:jc w:val="both"/>
        <w:rPr>
          <w:sz w:val="28"/>
          <w:szCs w:val="28"/>
        </w:rPr>
      </w:pPr>
      <w:r>
        <w:rPr>
          <w:sz w:val="28"/>
          <w:szCs w:val="28"/>
        </w:rPr>
        <w:tab/>
        <w:t>Внести следующие изменения в часть 3 с</w:t>
      </w:r>
      <w:r w:rsidRPr="00877588">
        <w:rPr>
          <w:sz w:val="28"/>
          <w:szCs w:val="28"/>
        </w:rPr>
        <w:t>тать</w:t>
      </w:r>
      <w:r>
        <w:rPr>
          <w:sz w:val="28"/>
          <w:szCs w:val="28"/>
        </w:rPr>
        <w:t>и</w:t>
      </w:r>
      <w:r w:rsidRPr="00877588">
        <w:rPr>
          <w:sz w:val="28"/>
          <w:szCs w:val="28"/>
        </w:rPr>
        <w:t xml:space="preserve">  47.4. Градостроительные регламенты. </w:t>
      </w:r>
      <w:proofErr w:type="gramStart"/>
      <w:r w:rsidRPr="00877588">
        <w:rPr>
          <w:sz w:val="28"/>
          <w:szCs w:val="28"/>
        </w:rPr>
        <w:t>Зоны</w:t>
      </w:r>
      <w:r>
        <w:rPr>
          <w:sz w:val="28"/>
          <w:szCs w:val="28"/>
        </w:rPr>
        <w:t xml:space="preserve"> </w:t>
      </w:r>
      <w:r w:rsidRPr="00877588">
        <w:rPr>
          <w:sz w:val="28"/>
          <w:szCs w:val="28"/>
        </w:rPr>
        <w:t>сельскохозяйственного использования</w:t>
      </w:r>
      <w:r>
        <w:rPr>
          <w:sz w:val="28"/>
          <w:szCs w:val="28"/>
        </w:rPr>
        <w:t xml:space="preserve">», в основные виды разрешенного использования </w:t>
      </w:r>
      <w:r w:rsidRPr="00877588">
        <w:rPr>
          <w:sz w:val="28"/>
          <w:szCs w:val="28"/>
        </w:rPr>
        <w:t>в территориальной СХ-3</w:t>
      </w:r>
      <w:r>
        <w:rPr>
          <w:sz w:val="28"/>
          <w:szCs w:val="28"/>
        </w:rPr>
        <w:t xml:space="preserve"> - З</w:t>
      </w:r>
      <w:r w:rsidRPr="00877588">
        <w:rPr>
          <w:sz w:val="28"/>
          <w:szCs w:val="28"/>
        </w:rPr>
        <w:t>он</w:t>
      </w:r>
      <w:r>
        <w:rPr>
          <w:sz w:val="28"/>
          <w:szCs w:val="28"/>
        </w:rPr>
        <w:t>а</w:t>
      </w:r>
      <w:r w:rsidRPr="00877588">
        <w:rPr>
          <w:sz w:val="28"/>
          <w:szCs w:val="28"/>
        </w:rPr>
        <w:t xml:space="preserve"> ведения садоводства, дачного хозяйства, личного подсобного хозяйства</w:t>
      </w:r>
      <w:r>
        <w:rPr>
          <w:sz w:val="28"/>
          <w:szCs w:val="28"/>
        </w:rPr>
        <w:t xml:space="preserve"> добавить вид:</w:t>
      </w:r>
      <w:proofErr w:type="gramEnd"/>
    </w:p>
    <w:p w:rsidR="007E5FF3" w:rsidRDefault="007E5FF3" w:rsidP="007E5FF3">
      <w:pPr>
        <w:tabs>
          <w:tab w:val="left" w:pos="709"/>
        </w:tabs>
        <w:jc w:val="both"/>
        <w:rPr>
          <w:sz w:val="28"/>
          <w:szCs w:val="28"/>
        </w:rPr>
      </w:pPr>
    </w:p>
    <w:p w:rsidR="007E5FF3" w:rsidRDefault="007E5FF3" w:rsidP="007E5FF3">
      <w:pPr>
        <w:tabs>
          <w:tab w:val="left" w:pos="709"/>
        </w:tabs>
        <w:jc w:val="both"/>
        <w:rPr>
          <w:sz w:val="28"/>
          <w:szCs w:val="28"/>
        </w:rPr>
      </w:pPr>
      <w:r w:rsidRPr="00877588">
        <w:rPr>
          <w:sz w:val="28"/>
          <w:szCs w:val="28"/>
        </w:rPr>
        <w:t xml:space="preserve"> </w:t>
      </w:r>
      <w:r>
        <w:rPr>
          <w:sz w:val="28"/>
          <w:szCs w:val="28"/>
        </w:rPr>
        <w:t>- ведение огородничества</w:t>
      </w:r>
    </w:p>
    <w:p w:rsidR="00FF7C45" w:rsidRPr="008D6625" w:rsidRDefault="008D6625" w:rsidP="008D6625">
      <w:pPr>
        <w:pStyle w:val="ConsPlusNonformat"/>
        <w:widowControl/>
        <w:jc w:val="right"/>
        <w:rPr>
          <w:rFonts w:ascii="Times New Roman" w:hAnsi="Times New Roman" w:cs="Times New Roman"/>
          <w:sz w:val="26"/>
          <w:szCs w:val="26"/>
        </w:rPr>
      </w:pPr>
      <w:r>
        <w:rPr>
          <w:sz w:val="25"/>
          <w:szCs w:val="25"/>
        </w:rPr>
        <w:t xml:space="preserve">                                                                                             </w:t>
      </w:r>
    </w:p>
    <w:sectPr w:rsidR="00FF7C45" w:rsidRPr="008D6625" w:rsidSect="00961E99">
      <w:pgSz w:w="11906" w:h="16838"/>
      <w:pgMar w:top="567" w:right="567"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31D1"/>
    <w:multiLevelType w:val="hybridMultilevel"/>
    <w:tmpl w:val="CC14D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69787C"/>
    <w:multiLevelType w:val="hybridMultilevel"/>
    <w:tmpl w:val="E3DE691E"/>
    <w:lvl w:ilvl="0" w:tplc="E4AC5D4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F3"/>
    <w:rsid w:val="00001EAB"/>
    <w:rsid w:val="000265D0"/>
    <w:rsid w:val="00037271"/>
    <w:rsid w:val="00041BF1"/>
    <w:rsid w:val="0005521C"/>
    <w:rsid w:val="00062102"/>
    <w:rsid w:val="000729DA"/>
    <w:rsid w:val="0008106C"/>
    <w:rsid w:val="00083310"/>
    <w:rsid w:val="00085777"/>
    <w:rsid w:val="000C63C4"/>
    <w:rsid w:val="000E2CE9"/>
    <w:rsid w:val="000E4653"/>
    <w:rsid w:val="00107E30"/>
    <w:rsid w:val="00122AD5"/>
    <w:rsid w:val="00140A80"/>
    <w:rsid w:val="00150478"/>
    <w:rsid w:val="00160059"/>
    <w:rsid w:val="00161A69"/>
    <w:rsid w:val="0016456F"/>
    <w:rsid w:val="001842A9"/>
    <w:rsid w:val="001A4915"/>
    <w:rsid w:val="001B6D6F"/>
    <w:rsid w:val="001D09F8"/>
    <w:rsid w:val="001D1202"/>
    <w:rsid w:val="00210F4C"/>
    <w:rsid w:val="002246AD"/>
    <w:rsid w:val="00246ECE"/>
    <w:rsid w:val="00250904"/>
    <w:rsid w:val="00253FCB"/>
    <w:rsid w:val="00257F4E"/>
    <w:rsid w:val="00261A19"/>
    <w:rsid w:val="00264626"/>
    <w:rsid w:val="002746C9"/>
    <w:rsid w:val="00292A2D"/>
    <w:rsid w:val="0029465A"/>
    <w:rsid w:val="002C3ADF"/>
    <w:rsid w:val="002D3E79"/>
    <w:rsid w:val="002E59AB"/>
    <w:rsid w:val="002F24B7"/>
    <w:rsid w:val="00302376"/>
    <w:rsid w:val="00312B94"/>
    <w:rsid w:val="00322877"/>
    <w:rsid w:val="00327BE9"/>
    <w:rsid w:val="00335E26"/>
    <w:rsid w:val="0034467F"/>
    <w:rsid w:val="003513EB"/>
    <w:rsid w:val="0035289A"/>
    <w:rsid w:val="00355DFB"/>
    <w:rsid w:val="0036494B"/>
    <w:rsid w:val="0037794D"/>
    <w:rsid w:val="003B12AB"/>
    <w:rsid w:val="003B1D7C"/>
    <w:rsid w:val="003C6CEA"/>
    <w:rsid w:val="003D08CE"/>
    <w:rsid w:val="003D2F5A"/>
    <w:rsid w:val="003E4533"/>
    <w:rsid w:val="003F38B5"/>
    <w:rsid w:val="003F4E77"/>
    <w:rsid w:val="003F601E"/>
    <w:rsid w:val="00421898"/>
    <w:rsid w:val="00421BE8"/>
    <w:rsid w:val="0042470A"/>
    <w:rsid w:val="00426D87"/>
    <w:rsid w:val="0045004C"/>
    <w:rsid w:val="00461A81"/>
    <w:rsid w:val="00465708"/>
    <w:rsid w:val="00473845"/>
    <w:rsid w:val="00496B07"/>
    <w:rsid w:val="004A1EAD"/>
    <w:rsid w:val="004A4922"/>
    <w:rsid w:val="004B12E9"/>
    <w:rsid w:val="00505D85"/>
    <w:rsid w:val="005173DB"/>
    <w:rsid w:val="005251A8"/>
    <w:rsid w:val="00534FAF"/>
    <w:rsid w:val="0053687B"/>
    <w:rsid w:val="00537B39"/>
    <w:rsid w:val="005456FB"/>
    <w:rsid w:val="0054677E"/>
    <w:rsid w:val="005550DF"/>
    <w:rsid w:val="005561CD"/>
    <w:rsid w:val="0056098C"/>
    <w:rsid w:val="00562E15"/>
    <w:rsid w:val="00564F2D"/>
    <w:rsid w:val="00575B2C"/>
    <w:rsid w:val="00581D6D"/>
    <w:rsid w:val="00582918"/>
    <w:rsid w:val="0058302A"/>
    <w:rsid w:val="00590226"/>
    <w:rsid w:val="005C375A"/>
    <w:rsid w:val="005C49C4"/>
    <w:rsid w:val="005D7461"/>
    <w:rsid w:val="005E5134"/>
    <w:rsid w:val="0062165B"/>
    <w:rsid w:val="00627BA8"/>
    <w:rsid w:val="006319F7"/>
    <w:rsid w:val="00634534"/>
    <w:rsid w:val="00640117"/>
    <w:rsid w:val="00643F51"/>
    <w:rsid w:val="00653622"/>
    <w:rsid w:val="006650EF"/>
    <w:rsid w:val="006673F5"/>
    <w:rsid w:val="006A6232"/>
    <w:rsid w:val="006B321D"/>
    <w:rsid w:val="006E0535"/>
    <w:rsid w:val="006F6C86"/>
    <w:rsid w:val="006F76C4"/>
    <w:rsid w:val="00700188"/>
    <w:rsid w:val="00700393"/>
    <w:rsid w:val="007031E9"/>
    <w:rsid w:val="00716D4C"/>
    <w:rsid w:val="007204AB"/>
    <w:rsid w:val="007358C2"/>
    <w:rsid w:val="00746F5B"/>
    <w:rsid w:val="00747836"/>
    <w:rsid w:val="00751014"/>
    <w:rsid w:val="007552ED"/>
    <w:rsid w:val="00780033"/>
    <w:rsid w:val="007A533D"/>
    <w:rsid w:val="007B1735"/>
    <w:rsid w:val="007C4283"/>
    <w:rsid w:val="007E448F"/>
    <w:rsid w:val="007E5FF3"/>
    <w:rsid w:val="007F19D7"/>
    <w:rsid w:val="007F6C25"/>
    <w:rsid w:val="0080057E"/>
    <w:rsid w:val="0084198B"/>
    <w:rsid w:val="00841F76"/>
    <w:rsid w:val="0086134A"/>
    <w:rsid w:val="00872DF3"/>
    <w:rsid w:val="00874BF3"/>
    <w:rsid w:val="00875887"/>
    <w:rsid w:val="008934EC"/>
    <w:rsid w:val="008B2AD9"/>
    <w:rsid w:val="008B7CD1"/>
    <w:rsid w:val="008C3D15"/>
    <w:rsid w:val="008D6625"/>
    <w:rsid w:val="008E07C9"/>
    <w:rsid w:val="008E6544"/>
    <w:rsid w:val="008F7AD2"/>
    <w:rsid w:val="00903C1F"/>
    <w:rsid w:val="0091716D"/>
    <w:rsid w:val="00933BCD"/>
    <w:rsid w:val="00934C18"/>
    <w:rsid w:val="00944673"/>
    <w:rsid w:val="0094737C"/>
    <w:rsid w:val="00955BAC"/>
    <w:rsid w:val="00961E99"/>
    <w:rsid w:val="00965BD4"/>
    <w:rsid w:val="00975999"/>
    <w:rsid w:val="00976329"/>
    <w:rsid w:val="0097637C"/>
    <w:rsid w:val="00995EA9"/>
    <w:rsid w:val="009960DC"/>
    <w:rsid w:val="009A44B4"/>
    <w:rsid w:val="009A593D"/>
    <w:rsid w:val="009D5227"/>
    <w:rsid w:val="00A0282E"/>
    <w:rsid w:val="00A10A0E"/>
    <w:rsid w:val="00A229F5"/>
    <w:rsid w:val="00A32DB1"/>
    <w:rsid w:val="00A41551"/>
    <w:rsid w:val="00A42911"/>
    <w:rsid w:val="00A430A2"/>
    <w:rsid w:val="00A508BC"/>
    <w:rsid w:val="00A51F90"/>
    <w:rsid w:val="00A65BB5"/>
    <w:rsid w:val="00A844D1"/>
    <w:rsid w:val="00A87F1F"/>
    <w:rsid w:val="00AA56AB"/>
    <w:rsid w:val="00AB0D80"/>
    <w:rsid w:val="00AB5934"/>
    <w:rsid w:val="00AC28F3"/>
    <w:rsid w:val="00AF64C8"/>
    <w:rsid w:val="00B05092"/>
    <w:rsid w:val="00B30ED6"/>
    <w:rsid w:val="00B3649B"/>
    <w:rsid w:val="00B41E72"/>
    <w:rsid w:val="00B51815"/>
    <w:rsid w:val="00B57CE8"/>
    <w:rsid w:val="00B76CA2"/>
    <w:rsid w:val="00B80637"/>
    <w:rsid w:val="00B84347"/>
    <w:rsid w:val="00B870A7"/>
    <w:rsid w:val="00B93680"/>
    <w:rsid w:val="00B93EB9"/>
    <w:rsid w:val="00B97C42"/>
    <w:rsid w:val="00BA0325"/>
    <w:rsid w:val="00BA0E0D"/>
    <w:rsid w:val="00BB2259"/>
    <w:rsid w:val="00BB75CD"/>
    <w:rsid w:val="00BC3A58"/>
    <w:rsid w:val="00BE234B"/>
    <w:rsid w:val="00BE5D54"/>
    <w:rsid w:val="00BF33B7"/>
    <w:rsid w:val="00BF6D1F"/>
    <w:rsid w:val="00BF71ED"/>
    <w:rsid w:val="00C022AE"/>
    <w:rsid w:val="00C80289"/>
    <w:rsid w:val="00C917A6"/>
    <w:rsid w:val="00C92CC6"/>
    <w:rsid w:val="00C97537"/>
    <w:rsid w:val="00CA0242"/>
    <w:rsid w:val="00CC15F8"/>
    <w:rsid w:val="00CD0744"/>
    <w:rsid w:val="00CD470A"/>
    <w:rsid w:val="00CF44DB"/>
    <w:rsid w:val="00CF71F6"/>
    <w:rsid w:val="00D16A4B"/>
    <w:rsid w:val="00D2291F"/>
    <w:rsid w:val="00D632B0"/>
    <w:rsid w:val="00D635A1"/>
    <w:rsid w:val="00D76FC9"/>
    <w:rsid w:val="00D96E8B"/>
    <w:rsid w:val="00DA7836"/>
    <w:rsid w:val="00DB1F9B"/>
    <w:rsid w:val="00DB3B42"/>
    <w:rsid w:val="00DC3393"/>
    <w:rsid w:val="00DC76F9"/>
    <w:rsid w:val="00E10FDD"/>
    <w:rsid w:val="00E155E9"/>
    <w:rsid w:val="00E358B6"/>
    <w:rsid w:val="00E759FE"/>
    <w:rsid w:val="00E77498"/>
    <w:rsid w:val="00EA733B"/>
    <w:rsid w:val="00EC559E"/>
    <w:rsid w:val="00ED5D15"/>
    <w:rsid w:val="00ED6D0F"/>
    <w:rsid w:val="00ED7427"/>
    <w:rsid w:val="00EE5B00"/>
    <w:rsid w:val="00EF4D84"/>
    <w:rsid w:val="00EF4E2B"/>
    <w:rsid w:val="00EF6EFC"/>
    <w:rsid w:val="00EF700F"/>
    <w:rsid w:val="00F11146"/>
    <w:rsid w:val="00F26294"/>
    <w:rsid w:val="00F2696B"/>
    <w:rsid w:val="00F320AC"/>
    <w:rsid w:val="00F41B13"/>
    <w:rsid w:val="00F50CB8"/>
    <w:rsid w:val="00F54D95"/>
    <w:rsid w:val="00F64788"/>
    <w:rsid w:val="00F661D4"/>
    <w:rsid w:val="00F75C07"/>
    <w:rsid w:val="00F80075"/>
    <w:rsid w:val="00F9005B"/>
    <w:rsid w:val="00F958CF"/>
    <w:rsid w:val="00FB09D2"/>
    <w:rsid w:val="00FF0CB4"/>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528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289A"/>
    <w:pPr>
      <w:autoSpaceDE w:val="0"/>
      <w:autoSpaceDN w:val="0"/>
      <w:adjustRightInd w:val="0"/>
      <w:spacing w:after="0" w:line="240" w:lineRule="auto"/>
    </w:pPr>
    <w:rPr>
      <w:rFonts w:ascii="Times New Roman" w:hAnsi="Times New Roman" w:cs="Times New Roman"/>
      <w:b/>
      <w:bCs/>
      <w:i/>
      <w:iCs/>
      <w:sz w:val="28"/>
      <w:szCs w:val="28"/>
    </w:rPr>
  </w:style>
  <w:style w:type="paragraph" w:styleId="a3">
    <w:name w:val="Balloon Text"/>
    <w:basedOn w:val="a"/>
    <w:link w:val="a4"/>
    <w:uiPriority w:val="99"/>
    <w:semiHidden/>
    <w:unhideWhenUsed/>
    <w:rsid w:val="0036494B"/>
    <w:rPr>
      <w:rFonts w:ascii="Tahoma" w:hAnsi="Tahoma" w:cs="Tahoma"/>
      <w:sz w:val="16"/>
      <w:szCs w:val="16"/>
    </w:rPr>
  </w:style>
  <w:style w:type="character" w:customStyle="1" w:styleId="a4">
    <w:name w:val="Текст выноски Знак"/>
    <w:basedOn w:val="a0"/>
    <w:link w:val="a3"/>
    <w:uiPriority w:val="99"/>
    <w:semiHidden/>
    <w:rsid w:val="0036494B"/>
    <w:rPr>
      <w:rFonts w:ascii="Tahoma" w:eastAsia="Times New Roman" w:hAnsi="Tahoma" w:cs="Tahoma"/>
      <w:sz w:val="16"/>
      <w:szCs w:val="16"/>
      <w:lang w:eastAsia="ru-RU"/>
    </w:rPr>
  </w:style>
  <w:style w:type="paragraph" w:styleId="a5">
    <w:name w:val="No Spacing"/>
    <w:uiPriority w:val="1"/>
    <w:qFormat/>
    <w:rsid w:val="0036494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E5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528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289A"/>
    <w:pPr>
      <w:autoSpaceDE w:val="0"/>
      <w:autoSpaceDN w:val="0"/>
      <w:adjustRightInd w:val="0"/>
      <w:spacing w:after="0" w:line="240" w:lineRule="auto"/>
    </w:pPr>
    <w:rPr>
      <w:rFonts w:ascii="Times New Roman" w:hAnsi="Times New Roman" w:cs="Times New Roman"/>
      <w:b/>
      <w:bCs/>
      <w:i/>
      <w:iCs/>
      <w:sz w:val="28"/>
      <w:szCs w:val="28"/>
    </w:rPr>
  </w:style>
  <w:style w:type="paragraph" w:styleId="a3">
    <w:name w:val="Balloon Text"/>
    <w:basedOn w:val="a"/>
    <w:link w:val="a4"/>
    <w:uiPriority w:val="99"/>
    <w:semiHidden/>
    <w:unhideWhenUsed/>
    <w:rsid w:val="0036494B"/>
    <w:rPr>
      <w:rFonts w:ascii="Tahoma" w:hAnsi="Tahoma" w:cs="Tahoma"/>
      <w:sz w:val="16"/>
      <w:szCs w:val="16"/>
    </w:rPr>
  </w:style>
  <w:style w:type="character" w:customStyle="1" w:styleId="a4">
    <w:name w:val="Текст выноски Знак"/>
    <w:basedOn w:val="a0"/>
    <w:link w:val="a3"/>
    <w:uiPriority w:val="99"/>
    <w:semiHidden/>
    <w:rsid w:val="0036494B"/>
    <w:rPr>
      <w:rFonts w:ascii="Tahoma" w:eastAsia="Times New Roman" w:hAnsi="Tahoma" w:cs="Tahoma"/>
      <w:sz w:val="16"/>
      <w:szCs w:val="16"/>
      <w:lang w:eastAsia="ru-RU"/>
    </w:rPr>
  </w:style>
  <w:style w:type="paragraph" w:styleId="a5">
    <w:name w:val="No Spacing"/>
    <w:uiPriority w:val="1"/>
    <w:qFormat/>
    <w:rsid w:val="0036494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E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6945-AC0E-4FE2-BA21-CB202D2E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5</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Ю. Литовских</dc:creator>
  <cp:keywords/>
  <dc:description/>
  <cp:lastModifiedBy>Екатерина А. Градобоева</cp:lastModifiedBy>
  <cp:revision>63</cp:revision>
  <cp:lastPrinted>2021-03-16T05:28:00Z</cp:lastPrinted>
  <dcterms:created xsi:type="dcterms:W3CDTF">2017-11-27T05:54:00Z</dcterms:created>
  <dcterms:modified xsi:type="dcterms:W3CDTF">2021-03-16T05:39:00Z</dcterms:modified>
</cp:coreProperties>
</file>