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E" w:rsidRDefault="00C55EEE" w:rsidP="00C5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EA453" wp14:editId="4392E5DC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EE" w:rsidRDefault="00C55EEE" w:rsidP="00C55EEE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C55EEE" w:rsidRDefault="00C55EEE" w:rsidP="00C5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C55EEE" w:rsidRDefault="00C55EEE" w:rsidP="00C55EEE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55EEE" w:rsidRDefault="00C55EEE" w:rsidP="00C55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EEE" w:rsidRDefault="00F273C9" w:rsidP="00C55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25.09.</w:t>
      </w:r>
      <w:r w:rsidR="00C55EEE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805</w:t>
      </w:r>
    </w:p>
    <w:p w:rsidR="00C55EEE" w:rsidRDefault="00C55EEE" w:rsidP="00C55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55EEE" w:rsidRPr="003626CE" w:rsidRDefault="00C55EEE" w:rsidP="00C5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EEE" w:rsidRDefault="00C55EEE" w:rsidP="00C55EE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C55EEE" w:rsidRDefault="00C55EEE" w:rsidP="00C55E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EEE" w:rsidRDefault="00C55EEE" w:rsidP="00C55E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55EEE" w:rsidRDefault="00C55EEE" w:rsidP="00C55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</w:t>
      </w:r>
      <w:r w:rsidR="002864B4">
        <w:rPr>
          <w:rFonts w:ascii="Times New Roman" w:hAnsi="Times New Roman"/>
          <w:sz w:val="28"/>
          <w:szCs w:val="28"/>
        </w:rPr>
        <w:t xml:space="preserve">   Решением  Думы городского округа Верхотурский  от 22 августа 2018 года № 42</w:t>
      </w:r>
      <w:r w:rsidR="002864B4" w:rsidRPr="009800FE">
        <w:rPr>
          <w:rFonts w:ascii="Times New Roman" w:hAnsi="Times New Roman"/>
          <w:sz w:val="28"/>
          <w:szCs w:val="28"/>
        </w:rPr>
        <w:t xml:space="preserve"> «</w:t>
      </w:r>
      <w:r w:rsidR="002864B4">
        <w:rPr>
          <w:rFonts w:ascii="Times New Roman" w:hAnsi="Times New Roman"/>
          <w:sz w:val="28"/>
          <w:szCs w:val="28"/>
        </w:rPr>
        <w:t>О внесении изменений в Решение Думы городского округа Верхотурский от 13 декабря 2017 года № 72 «</w:t>
      </w:r>
      <w:r w:rsidR="002864B4" w:rsidRPr="009800FE">
        <w:rPr>
          <w:rFonts w:ascii="Times New Roman" w:hAnsi="Times New Roman"/>
          <w:sz w:val="28"/>
          <w:szCs w:val="28"/>
        </w:rPr>
        <w:t>О бюджете городс</w:t>
      </w:r>
      <w:r w:rsidR="002864B4">
        <w:rPr>
          <w:rFonts w:ascii="Times New Roman" w:hAnsi="Times New Roman"/>
          <w:sz w:val="28"/>
          <w:szCs w:val="28"/>
        </w:rPr>
        <w:t>кого округа Верхотурский на 2018 год и плановый период 2019 и 2020 годов»,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2A6">
        <w:rPr>
          <w:rFonts w:ascii="Times New Roman" w:hAnsi="Times New Roman"/>
          <w:sz w:val="28"/>
          <w:szCs w:val="28"/>
        </w:rPr>
        <w:t xml:space="preserve"> в связи с</w:t>
      </w:r>
      <w:r w:rsidR="0047452E">
        <w:rPr>
          <w:rFonts w:ascii="Times New Roman" w:hAnsi="Times New Roman"/>
          <w:sz w:val="28"/>
          <w:szCs w:val="28"/>
        </w:rPr>
        <w:t xml:space="preserve"> составлением проекта бюджета городского округа Верхотурский на 2019 год и плановый период 2020-2021 годов</w:t>
      </w:r>
      <w:r>
        <w:rPr>
          <w:rFonts w:ascii="Times New Roman" w:hAnsi="Times New Roman"/>
          <w:sz w:val="28"/>
          <w:szCs w:val="28"/>
        </w:rPr>
        <w:t xml:space="preserve">, что повлекло изменение объема расходов на выполнение мероприятий  муниципальной </w:t>
      </w:r>
      <w:hyperlink r:id="rId8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«Развитие культуры в городском округе Верхотурский до 2020 года»,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</w:t>
      </w:r>
      <w:r w:rsidR="002864B4">
        <w:rPr>
          <w:rFonts w:ascii="Times New Roman" w:hAnsi="Times New Roman"/>
          <w:sz w:val="28"/>
          <w:szCs w:val="28"/>
        </w:rPr>
        <w:t>да»»,  руководствуясь  Уставом</w:t>
      </w:r>
      <w:r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</w:p>
    <w:p w:rsidR="00C55EEE" w:rsidRDefault="00C55EEE" w:rsidP="00C55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EEE" w:rsidRDefault="00C55EEE" w:rsidP="00C55EEE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1807FC" w:rsidRDefault="007062A6" w:rsidP="00C55EEE">
      <w:pPr>
        <w:pStyle w:val="a4"/>
        <w:numPr>
          <w:ilvl w:val="0"/>
          <w:numId w:val="2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807F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аименовании</w:t>
      </w:r>
      <w:r w:rsidR="001807FC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47452E">
        <w:rPr>
          <w:rFonts w:ascii="Times New Roman" w:hAnsi="Times New Roman"/>
          <w:sz w:val="28"/>
          <w:szCs w:val="28"/>
        </w:rPr>
        <w:t xml:space="preserve">и число </w:t>
      </w:r>
      <w:r>
        <w:rPr>
          <w:rFonts w:ascii="Times New Roman" w:hAnsi="Times New Roman"/>
          <w:sz w:val="28"/>
          <w:szCs w:val="28"/>
        </w:rPr>
        <w:t xml:space="preserve">«до 2020 года» заменить словами </w:t>
      </w:r>
      <w:r w:rsidR="0047452E">
        <w:rPr>
          <w:rFonts w:ascii="Times New Roman" w:hAnsi="Times New Roman"/>
          <w:sz w:val="28"/>
          <w:szCs w:val="28"/>
        </w:rPr>
        <w:t>и число</w:t>
      </w:r>
      <w:r w:rsidR="002864B4">
        <w:rPr>
          <w:rFonts w:ascii="Times New Roman" w:hAnsi="Times New Roman"/>
          <w:sz w:val="28"/>
          <w:szCs w:val="28"/>
        </w:rPr>
        <w:t>м</w:t>
      </w:r>
      <w:r w:rsidR="00180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807FC">
        <w:rPr>
          <w:rFonts w:ascii="Times New Roman" w:hAnsi="Times New Roman"/>
          <w:sz w:val="28"/>
          <w:szCs w:val="28"/>
        </w:rPr>
        <w:t>до 2021 года»;</w:t>
      </w:r>
    </w:p>
    <w:p w:rsidR="001807FC" w:rsidRDefault="00BC7D16" w:rsidP="00C55EEE">
      <w:pPr>
        <w:pStyle w:val="a4"/>
        <w:numPr>
          <w:ilvl w:val="0"/>
          <w:numId w:val="2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 2  строки «Перечень подпрограмм муниципальной программы» Паспорта Программы  изложить в следующей редакции: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lastRenderedPageBreak/>
        <w:t xml:space="preserve">      «</w:t>
      </w:r>
      <w:r w:rsidRPr="00BC7D16">
        <w:rPr>
          <w:color w:val="000000" w:themeColor="text1"/>
        </w:rPr>
        <w:t>Подпрограмма 1 «Развитие культуры и искусства до 2021 года»;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2 «Организация  дополнительного образования до 2021 года»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3 «Обеспечение реализации муниципальной программы «Развитие культуры в городском округе Верхотурский до 2021 года»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4 «Библиотечное обслуживание населения до 2021 года»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5 «Организация и координация туристической деятельности в городском округе Верхотурский»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6 «Молодежь Верхотурья до 2021 года»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7  «О дополнительных мерах по ограничению распространения ВИЧ-инфекции до 2021 года»</w:t>
      </w:r>
    </w:p>
    <w:p w:rsidR="00BC7D16" w:rsidRPr="00BC7D16" w:rsidRDefault="00BC7D16" w:rsidP="00BC7D16">
      <w:pPr>
        <w:pStyle w:val="ConsPlusCell"/>
        <w:rPr>
          <w:color w:val="000000" w:themeColor="text1"/>
        </w:rPr>
      </w:pPr>
      <w:r w:rsidRPr="00BC7D16">
        <w:rPr>
          <w:color w:val="000000" w:themeColor="text1"/>
        </w:rPr>
        <w:t>Подпрограмма 8 «Профилактика экстремизма  и  терроризма в городском округе Верхотурский до 2021 года»</w:t>
      </w:r>
    </w:p>
    <w:p w:rsidR="00BC7D16" w:rsidRPr="00BC7D16" w:rsidRDefault="00BC7D16" w:rsidP="00BC7D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7D16">
        <w:rPr>
          <w:rFonts w:ascii="Times New Roman" w:hAnsi="Times New Roman"/>
          <w:sz w:val="28"/>
          <w:szCs w:val="28"/>
        </w:rPr>
        <w:t xml:space="preserve">Подпрограмма 9. «Профилактика правонарушений, наркомании и пьянства в городском округе </w:t>
      </w:r>
      <w:r w:rsidRPr="00BC7D16">
        <w:rPr>
          <w:rFonts w:ascii="Times New Roman" w:hAnsi="Times New Roman"/>
          <w:color w:val="000000" w:themeColor="text1"/>
          <w:sz w:val="28"/>
          <w:szCs w:val="28"/>
        </w:rPr>
        <w:t>Верхотурский до 2021 года</w:t>
      </w:r>
      <w:r w:rsidRPr="00BC7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BC7D16" w:rsidRDefault="00BC7D16" w:rsidP="00BC7D16">
      <w:pPr>
        <w:pStyle w:val="a4"/>
        <w:numPr>
          <w:ilvl w:val="0"/>
          <w:numId w:val="2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2</w:t>
      </w:r>
      <w:r w:rsidR="00C55EEE">
        <w:rPr>
          <w:rFonts w:ascii="Times New Roman" w:hAnsi="Times New Roman"/>
          <w:sz w:val="28"/>
          <w:szCs w:val="28"/>
        </w:rPr>
        <w:t xml:space="preserve"> строки «Объемы финансирования муниципальной программы (подпрограмм) по годам реализации, тыс. рублей» Паспорта Программы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>
        <w:rPr>
          <w:color w:val="000000" w:themeColor="text1"/>
        </w:rPr>
        <w:t>«</w:t>
      </w:r>
      <w:r w:rsidR="002864B4">
        <w:rPr>
          <w:color w:val="000000" w:themeColor="text1"/>
        </w:rPr>
        <w:t>Всего – 481299,9</w:t>
      </w:r>
      <w:r w:rsidR="004A0B51" w:rsidRPr="004A0B51">
        <w:rPr>
          <w:color w:val="000000" w:themeColor="text1"/>
        </w:rPr>
        <w:t xml:space="preserve">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  <w:r w:rsidR="004A0B51" w:rsidRPr="004A0B51">
        <w:rPr>
          <w:color w:val="000000" w:themeColor="text1"/>
        </w:rPr>
        <w:t xml:space="preserve">, </w:t>
      </w:r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 w:rsidRPr="004A0B51">
        <w:rPr>
          <w:color w:val="000000" w:themeColor="text1"/>
        </w:rPr>
        <w:t>в том числе</w:t>
      </w:r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 w:rsidRPr="004A0B51">
        <w:rPr>
          <w:color w:val="000000" w:themeColor="text1"/>
        </w:rPr>
        <w:t xml:space="preserve">2014 год – 45 904,8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 w:rsidRPr="004A0B51">
        <w:rPr>
          <w:color w:val="000000" w:themeColor="text1"/>
        </w:rPr>
        <w:t xml:space="preserve">2015 год – 46 479,2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 w:rsidRPr="004A0B51">
        <w:rPr>
          <w:color w:val="000000" w:themeColor="text1"/>
        </w:rPr>
        <w:t xml:space="preserve">2016 год – 46 491,7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864B4">
        <w:rPr>
          <w:color w:val="000000" w:themeColor="text1"/>
        </w:rPr>
        <w:t>2017 год – 54032,1</w:t>
      </w:r>
      <w:r w:rsidR="004A0B51" w:rsidRPr="004A0B51">
        <w:rPr>
          <w:color w:val="000000" w:themeColor="text1"/>
        </w:rPr>
        <w:t xml:space="preserve">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864B4">
        <w:rPr>
          <w:color w:val="000000" w:themeColor="text1"/>
        </w:rPr>
        <w:t>2018 год – 59024,8</w:t>
      </w:r>
      <w:r w:rsidR="004A0B51" w:rsidRPr="004A0B51">
        <w:rPr>
          <w:color w:val="000000" w:themeColor="text1"/>
        </w:rPr>
        <w:t xml:space="preserve">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 w:rsidRPr="004A0B51">
        <w:rPr>
          <w:color w:val="000000" w:themeColor="text1"/>
        </w:rPr>
        <w:t xml:space="preserve">2019 год – 72 219,5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Pr="004A0B51" w:rsidRDefault="0047452E" w:rsidP="004A0B51">
      <w:pPr>
        <w:pStyle w:val="ConsPlusCell"/>
        <w:ind w:left="42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0B51" w:rsidRPr="004A0B51">
        <w:rPr>
          <w:color w:val="000000" w:themeColor="text1"/>
        </w:rPr>
        <w:t xml:space="preserve">2020 год – 72 800,1 </w:t>
      </w:r>
      <w:proofErr w:type="spellStart"/>
      <w:r w:rsidR="004A0B51" w:rsidRPr="004A0B51">
        <w:rPr>
          <w:color w:val="000000" w:themeColor="text1"/>
        </w:rPr>
        <w:t>тыс</w:t>
      </w:r>
      <w:proofErr w:type="gramStart"/>
      <w:r w:rsidR="004A0B51" w:rsidRPr="004A0B51">
        <w:rPr>
          <w:color w:val="000000" w:themeColor="text1"/>
        </w:rPr>
        <w:t>.р</w:t>
      </w:r>
      <w:proofErr w:type="gramEnd"/>
      <w:r w:rsidR="004A0B51" w:rsidRPr="004A0B51">
        <w:rPr>
          <w:color w:val="000000" w:themeColor="text1"/>
        </w:rPr>
        <w:t>ублей</w:t>
      </w:r>
      <w:proofErr w:type="spellEnd"/>
    </w:p>
    <w:p w:rsidR="004A0B51" w:rsidRDefault="0047452E" w:rsidP="004A0B51">
      <w:pPr>
        <w:pStyle w:val="a4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0B51" w:rsidRPr="004A0B51">
        <w:rPr>
          <w:rFonts w:ascii="Times New Roman" w:hAnsi="Times New Roman"/>
          <w:color w:val="000000" w:themeColor="text1"/>
          <w:sz w:val="28"/>
          <w:szCs w:val="28"/>
        </w:rPr>
        <w:t xml:space="preserve">2021 год – 68 158,7 </w:t>
      </w:r>
      <w:proofErr w:type="spellStart"/>
      <w:r w:rsidR="004A0B51" w:rsidRPr="004A0B5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4A0B51" w:rsidRPr="004A0B51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4A0B51" w:rsidRPr="004A0B51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4A0B51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55EEE" w:rsidRDefault="0047452E" w:rsidP="004745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C55EEE">
        <w:rPr>
          <w:rFonts w:ascii="Times New Roman" w:hAnsi="Times New Roman"/>
          <w:sz w:val="28"/>
          <w:szCs w:val="28"/>
        </w:rPr>
        <w:t xml:space="preserve">) цели, задачи и целевые показатели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="00C55EEE">
        <w:rPr>
          <w:rFonts w:ascii="Times New Roman" w:hAnsi="Times New Roman"/>
          <w:sz w:val="28"/>
          <w:szCs w:val="28"/>
        </w:rPr>
        <w:t xml:space="preserve"> (приложение № 1) изложить в новой редакции, в соответствии с приложением к настоящему постановлению;</w:t>
      </w:r>
    </w:p>
    <w:p w:rsidR="00C55EEE" w:rsidRDefault="0047452E" w:rsidP="0047452E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C55EEE">
        <w:rPr>
          <w:rFonts w:ascii="Times New Roman" w:hAnsi="Times New Roman"/>
          <w:sz w:val="28"/>
          <w:szCs w:val="28"/>
        </w:rPr>
        <w:t>) 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C55EEE" w:rsidRDefault="00C55EEE" w:rsidP="00C5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55EEE" w:rsidRDefault="00C55EEE" w:rsidP="00C55EEE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55EEE" w:rsidRDefault="00C55EEE" w:rsidP="00C55EE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55EEE" w:rsidRDefault="00C55EEE" w:rsidP="00C55EE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55EEE" w:rsidRDefault="00C55EEE" w:rsidP="00C55EE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55EEE" w:rsidRDefault="00C55EEE" w:rsidP="00C55EE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55EEE" w:rsidRDefault="00F90DED" w:rsidP="00C5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55EEE" w:rsidRDefault="00C55EEE" w:rsidP="00F273C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</w:t>
      </w:r>
      <w:r w:rsidR="00F90D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73C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90DED">
        <w:rPr>
          <w:rFonts w:ascii="Times New Roman" w:hAnsi="Times New Roman" w:cs="Times New Roman"/>
          <w:sz w:val="28"/>
          <w:szCs w:val="28"/>
        </w:rPr>
        <w:t>А.Г.</w:t>
      </w:r>
      <w:r w:rsidR="00F273C9">
        <w:rPr>
          <w:rFonts w:ascii="Times New Roman" w:hAnsi="Times New Roman" w:cs="Times New Roman"/>
          <w:sz w:val="28"/>
          <w:szCs w:val="28"/>
        </w:rPr>
        <w:t xml:space="preserve"> </w:t>
      </w:r>
      <w:r w:rsidR="00F90DED">
        <w:rPr>
          <w:rFonts w:ascii="Times New Roman" w:hAnsi="Times New Roman" w:cs="Times New Roman"/>
          <w:sz w:val="28"/>
          <w:szCs w:val="28"/>
        </w:rPr>
        <w:t>Лиханов</w:t>
      </w:r>
    </w:p>
    <w:p w:rsidR="00DB7629" w:rsidRDefault="00DB7629"/>
    <w:sectPr w:rsidR="00DB762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C6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807FC"/>
    <w:rsid w:val="001C6EDE"/>
    <w:rsid w:val="001D5CA7"/>
    <w:rsid w:val="001F5CC8"/>
    <w:rsid w:val="00204CA9"/>
    <w:rsid w:val="00260965"/>
    <w:rsid w:val="002864B4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3D21C6"/>
    <w:rsid w:val="00407B41"/>
    <w:rsid w:val="00407BF9"/>
    <w:rsid w:val="00415FFD"/>
    <w:rsid w:val="00455BC2"/>
    <w:rsid w:val="0047452E"/>
    <w:rsid w:val="004A02BF"/>
    <w:rsid w:val="004A0B51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062A6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C7D16"/>
    <w:rsid w:val="00BD283D"/>
    <w:rsid w:val="00BE259D"/>
    <w:rsid w:val="00BE5876"/>
    <w:rsid w:val="00C14164"/>
    <w:rsid w:val="00C524E8"/>
    <w:rsid w:val="00C55EEE"/>
    <w:rsid w:val="00C57D2F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EC7880"/>
    <w:rsid w:val="00F273C9"/>
    <w:rsid w:val="00F27604"/>
    <w:rsid w:val="00F40440"/>
    <w:rsid w:val="00F409B7"/>
    <w:rsid w:val="00F5065D"/>
    <w:rsid w:val="00F72547"/>
    <w:rsid w:val="00F859F3"/>
    <w:rsid w:val="00F90DED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EE"/>
  </w:style>
  <w:style w:type="paragraph" w:styleId="1">
    <w:name w:val="heading 1"/>
    <w:basedOn w:val="a"/>
    <w:next w:val="a"/>
    <w:link w:val="10"/>
    <w:qFormat/>
    <w:rsid w:val="00C55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5E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5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5EEE"/>
    <w:rPr>
      <w:color w:val="0000FF"/>
      <w:u w:val="single"/>
    </w:rPr>
  </w:style>
  <w:style w:type="paragraph" w:styleId="a4">
    <w:name w:val="No Spacing"/>
    <w:uiPriority w:val="99"/>
    <w:qFormat/>
    <w:rsid w:val="00C55E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E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C7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7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C7D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EE"/>
  </w:style>
  <w:style w:type="paragraph" w:styleId="1">
    <w:name w:val="heading 1"/>
    <w:basedOn w:val="a"/>
    <w:next w:val="a"/>
    <w:link w:val="10"/>
    <w:qFormat/>
    <w:rsid w:val="00C55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5E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5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5EEE"/>
    <w:rPr>
      <w:color w:val="0000FF"/>
      <w:u w:val="single"/>
    </w:rPr>
  </w:style>
  <w:style w:type="paragraph" w:styleId="a4">
    <w:name w:val="No Spacing"/>
    <w:uiPriority w:val="99"/>
    <w:qFormat/>
    <w:rsid w:val="00C55E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E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C7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7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C7D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5E4DA7C8C1E49088FCF32E9E0F3C6E56BEDEA0060D9289936F41CB36C098F9D005EBF79FCEB9EB9E79TAJ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0802-DAAB-4E5B-8705-2C48771D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10</cp:revision>
  <cp:lastPrinted>2018-08-27T11:33:00Z</cp:lastPrinted>
  <dcterms:created xsi:type="dcterms:W3CDTF">2018-07-17T04:15:00Z</dcterms:created>
  <dcterms:modified xsi:type="dcterms:W3CDTF">2018-10-08T09:53:00Z</dcterms:modified>
</cp:coreProperties>
</file>