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36" w:rsidRPr="003E562A" w:rsidRDefault="009D1936" w:rsidP="003E562A">
      <w:pPr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3E562A">
        <w:rPr>
          <w:rFonts w:eastAsia="Times New Roman" w:cs="Times New Roman"/>
          <w:bCs/>
          <w:szCs w:val="24"/>
          <w:lang w:eastAsia="ru-RU"/>
        </w:rPr>
        <w:t>УТВЕРЖДЕНА</w:t>
      </w:r>
    </w:p>
    <w:p w:rsidR="009D1936" w:rsidRPr="003E562A" w:rsidRDefault="009D1936" w:rsidP="003E562A">
      <w:pPr>
        <w:jc w:val="right"/>
        <w:rPr>
          <w:rFonts w:eastAsia="Times New Roman" w:cs="Times New Roman"/>
          <w:bCs/>
          <w:szCs w:val="24"/>
          <w:lang w:eastAsia="ru-RU"/>
        </w:rPr>
      </w:pPr>
      <w:r w:rsidRPr="003E562A">
        <w:rPr>
          <w:rFonts w:eastAsia="Times New Roman" w:cs="Times New Roman"/>
          <w:bCs/>
          <w:szCs w:val="24"/>
          <w:lang w:eastAsia="ru-RU"/>
        </w:rPr>
        <w:t xml:space="preserve">  постановлением Администрации</w:t>
      </w:r>
    </w:p>
    <w:p w:rsidR="009D1936" w:rsidRPr="003E562A" w:rsidRDefault="009D1936" w:rsidP="003E562A">
      <w:pPr>
        <w:jc w:val="right"/>
        <w:rPr>
          <w:rFonts w:eastAsia="Times New Roman" w:cs="Times New Roman"/>
          <w:bCs/>
          <w:szCs w:val="24"/>
          <w:lang w:eastAsia="ru-RU"/>
        </w:rPr>
      </w:pPr>
      <w:r w:rsidRPr="003E562A">
        <w:rPr>
          <w:rFonts w:eastAsia="Times New Roman" w:cs="Times New Roman"/>
          <w:bCs/>
          <w:szCs w:val="24"/>
          <w:lang w:eastAsia="ru-RU"/>
        </w:rPr>
        <w:t>городского округа Верхотурский</w:t>
      </w:r>
    </w:p>
    <w:p w:rsidR="009D1936" w:rsidRPr="003E562A" w:rsidRDefault="009D1936" w:rsidP="003E562A">
      <w:pPr>
        <w:jc w:val="right"/>
        <w:rPr>
          <w:rFonts w:eastAsia="Times New Roman" w:cs="Times New Roman"/>
          <w:bCs/>
          <w:szCs w:val="24"/>
          <w:lang w:eastAsia="ru-RU"/>
        </w:rPr>
      </w:pPr>
      <w:r w:rsidRPr="003E562A">
        <w:rPr>
          <w:rFonts w:eastAsia="Times New Roman" w:cs="Times New Roman"/>
          <w:bCs/>
          <w:szCs w:val="24"/>
          <w:lang w:eastAsia="ru-RU"/>
        </w:rPr>
        <w:t>от ______________20____г. №______</w:t>
      </w:r>
    </w:p>
    <w:p w:rsidR="009D1936" w:rsidRPr="003E562A" w:rsidRDefault="009D1936" w:rsidP="003E562A">
      <w:pPr>
        <w:jc w:val="right"/>
        <w:rPr>
          <w:rFonts w:eastAsia="Times New Roman" w:cs="Times New Roman"/>
          <w:bCs/>
          <w:szCs w:val="24"/>
          <w:lang w:eastAsia="ru-RU"/>
        </w:rPr>
      </w:pPr>
      <w:r w:rsidRPr="003E562A">
        <w:rPr>
          <w:rFonts w:eastAsia="Times New Roman" w:cs="Times New Roman"/>
          <w:bCs/>
          <w:szCs w:val="24"/>
          <w:lang w:eastAsia="ru-RU"/>
        </w:rPr>
        <w:t>«Об утверждении программы «</w:t>
      </w:r>
      <w:proofErr w:type="gramStart"/>
      <w:r w:rsidRPr="003E562A">
        <w:rPr>
          <w:rFonts w:eastAsia="Times New Roman" w:cs="Times New Roman"/>
          <w:bCs/>
          <w:szCs w:val="24"/>
          <w:lang w:eastAsia="ru-RU"/>
        </w:rPr>
        <w:t>Комплексное</w:t>
      </w:r>
      <w:proofErr w:type="gramEnd"/>
    </w:p>
    <w:p w:rsidR="009D1936" w:rsidRPr="003E562A" w:rsidRDefault="009D1936" w:rsidP="003E562A">
      <w:pPr>
        <w:jc w:val="right"/>
        <w:rPr>
          <w:rFonts w:eastAsia="Times New Roman" w:cs="Times New Roman"/>
          <w:bCs/>
          <w:szCs w:val="24"/>
          <w:lang w:eastAsia="ru-RU"/>
        </w:rPr>
      </w:pPr>
      <w:r w:rsidRPr="003E562A">
        <w:rPr>
          <w:rFonts w:eastAsia="Times New Roman" w:cs="Times New Roman"/>
          <w:bCs/>
          <w:szCs w:val="24"/>
          <w:lang w:eastAsia="ru-RU"/>
        </w:rPr>
        <w:t xml:space="preserve">развитие социальной инфраструктуры </w:t>
      </w:r>
    </w:p>
    <w:p w:rsidR="009D1936" w:rsidRPr="003E562A" w:rsidRDefault="009D1936" w:rsidP="003E562A">
      <w:pPr>
        <w:jc w:val="right"/>
        <w:rPr>
          <w:rFonts w:eastAsia="Times New Roman" w:cs="Times New Roman"/>
          <w:bCs/>
          <w:szCs w:val="24"/>
          <w:lang w:eastAsia="ru-RU"/>
        </w:rPr>
      </w:pPr>
      <w:r w:rsidRPr="003E562A">
        <w:rPr>
          <w:rFonts w:eastAsia="Times New Roman" w:cs="Times New Roman"/>
          <w:bCs/>
          <w:szCs w:val="24"/>
          <w:lang w:eastAsia="ru-RU"/>
        </w:rPr>
        <w:t>городского округа Верхотурский</w:t>
      </w:r>
    </w:p>
    <w:p w:rsidR="009D1936" w:rsidRPr="003E562A" w:rsidRDefault="009D1936" w:rsidP="003E562A">
      <w:pPr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3E562A">
        <w:rPr>
          <w:rFonts w:eastAsia="Times New Roman" w:cs="Times New Roman"/>
          <w:bCs/>
          <w:szCs w:val="24"/>
          <w:lang w:eastAsia="ru-RU"/>
        </w:rPr>
        <w:t xml:space="preserve"> на 2018 – 2030 годы»</w:t>
      </w:r>
    </w:p>
    <w:p w:rsidR="00506838" w:rsidRPr="003E562A" w:rsidRDefault="00506838" w:rsidP="003E562A">
      <w:pPr>
        <w:rPr>
          <w:rFonts w:cs="Times New Roman"/>
          <w:b/>
          <w:szCs w:val="24"/>
        </w:rPr>
      </w:pPr>
    </w:p>
    <w:p w:rsidR="00CC1BC5" w:rsidRPr="003E562A" w:rsidRDefault="00506838" w:rsidP="003E562A">
      <w:pPr>
        <w:jc w:val="center"/>
        <w:rPr>
          <w:rFonts w:cs="Times New Roman"/>
          <w:b/>
          <w:szCs w:val="24"/>
        </w:rPr>
      </w:pPr>
      <w:r w:rsidRPr="003E562A">
        <w:rPr>
          <w:rFonts w:cs="Times New Roman"/>
          <w:b/>
          <w:szCs w:val="24"/>
        </w:rPr>
        <w:t xml:space="preserve">П Р О Г Р А М </w:t>
      </w:r>
      <w:proofErr w:type="spellStart"/>
      <w:proofErr w:type="gramStart"/>
      <w:r w:rsidRPr="003E562A">
        <w:rPr>
          <w:rFonts w:cs="Times New Roman"/>
          <w:b/>
          <w:szCs w:val="24"/>
        </w:rPr>
        <w:t>М</w:t>
      </w:r>
      <w:proofErr w:type="spellEnd"/>
      <w:proofErr w:type="gramEnd"/>
      <w:r w:rsidRPr="003E562A">
        <w:rPr>
          <w:rFonts w:cs="Times New Roman"/>
          <w:b/>
          <w:szCs w:val="24"/>
        </w:rPr>
        <w:t xml:space="preserve"> А </w:t>
      </w:r>
    </w:p>
    <w:p w:rsidR="00506838" w:rsidRPr="003E562A" w:rsidRDefault="004A4FEC" w:rsidP="003E562A">
      <w:pPr>
        <w:jc w:val="center"/>
        <w:rPr>
          <w:rFonts w:cs="Times New Roman"/>
          <w:b/>
          <w:szCs w:val="24"/>
        </w:rPr>
      </w:pPr>
      <w:r w:rsidRPr="003E562A">
        <w:rPr>
          <w:rFonts w:eastAsia="Times New Roman" w:cs="Times New Roman"/>
          <w:b/>
          <w:bCs/>
          <w:szCs w:val="24"/>
          <w:lang w:eastAsia="ru-RU"/>
        </w:rPr>
        <w:t xml:space="preserve">Комплексного развития социальной инфраструктуры </w:t>
      </w:r>
      <w:r w:rsidRPr="003E562A">
        <w:rPr>
          <w:rFonts w:eastAsia="Times New Roman" w:cs="Times New Roman"/>
          <w:b/>
          <w:szCs w:val="24"/>
          <w:lang w:eastAsia="ru-RU"/>
        </w:rPr>
        <w:t xml:space="preserve">городского округа </w:t>
      </w:r>
      <w:r w:rsidR="00994CFA" w:rsidRPr="003E562A">
        <w:rPr>
          <w:rFonts w:eastAsia="Times New Roman" w:cs="Times New Roman"/>
          <w:b/>
          <w:szCs w:val="24"/>
          <w:lang w:eastAsia="ru-RU"/>
        </w:rPr>
        <w:t xml:space="preserve">Верхотурский </w:t>
      </w:r>
      <w:r w:rsidRPr="003E562A">
        <w:rPr>
          <w:rFonts w:eastAsia="Times New Roman" w:cs="Times New Roman"/>
          <w:b/>
          <w:szCs w:val="24"/>
          <w:lang w:eastAsia="ru-RU"/>
        </w:rPr>
        <w:t>на 2018-2030</w:t>
      </w:r>
      <w:r w:rsidRPr="003E562A">
        <w:rPr>
          <w:rFonts w:eastAsia="Times New Roman" w:cs="Times New Roman"/>
          <w:szCs w:val="24"/>
          <w:lang w:eastAsia="ru-RU"/>
        </w:rPr>
        <w:t xml:space="preserve"> </w:t>
      </w:r>
      <w:r w:rsidRPr="003E562A">
        <w:rPr>
          <w:rFonts w:eastAsia="Times New Roman" w:cs="Times New Roman"/>
          <w:b/>
          <w:szCs w:val="24"/>
          <w:lang w:eastAsia="ru-RU"/>
        </w:rPr>
        <w:t>годы</w:t>
      </w:r>
    </w:p>
    <w:p w:rsidR="00197F48" w:rsidRPr="003E562A" w:rsidRDefault="00197F48" w:rsidP="003E562A">
      <w:pPr>
        <w:pStyle w:val="Default"/>
        <w:jc w:val="center"/>
        <w:rPr>
          <w:b/>
          <w:bCs/>
          <w:color w:val="auto"/>
        </w:rPr>
      </w:pPr>
    </w:p>
    <w:p w:rsidR="009622EC" w:rsidRPr="003E562A" w:rsidRDefault="00FF72AD" w:rsidP="003E562A">
      <w:pPr>
        <w:pStyle w:val="Default"/>
        <w:jc w:val="both"/>
        <w:rPr>
          <w:b/>
          <w:bCs/>
        </w:rPr>
      </w:pPr>
      <w:r w:rsidRPr="003E562A">
        <w:t xml:space="preserve">                                          </w:t>
      </w:r>
      <w:r w:rsidR="00E6654C" w:rsidRPr="003E562A">
        <w:rPr>
          <w:b/>
          <w:bCs/>
        </w:rPr>
        <w:t xml:space="preserve"> </w:t>
      </w:r>
      <w:r w:rsidR="00761847" w:rsidRPr="003E562A">
        <w:rPr>
          <w:b/>
          <w:bCs/>
        </w:rPr>
        <w:t xml:space="preserve"> </w:t>
      </w:r>
      <w:r w:rsidR="00E6654C" w:rsidRPr="003E562A">
        <w:rPr>
          <w:b/>
          <w:bCs/>
        </w:rPr>
        <w:t>ПАСПОРТ ПРОГРАММЫ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06"/>
        <w:gridCol w:w="6857"/>
      </w:tblGrid>
      <w:tr w:rsidR="009622EC" w:rsidRPr="003E562A" w:rsidTr="00A17C0D">
        <w:tc>
          <w:tcPr>
            <w:tcW w:w="2606" w:type="dxa"/>
            <w:vAlign w:val="center"/>
          </w:tcPr>
          <w:p w:rsidR="009622EC" w:rsidRPr="003E562A" w:rsidRDefault="009622EC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Наименование</w:t>
            </w:r>
            <w:r w:rsidR="00CC0B16" w:rsidRPr="003E562A">
              <w:rPr>
                <w:rFonts w:cs="Times New Roman"/>
                <w:szCs w:val="24"/>
              </w:rPr>
              <w:t xml:space="preserve"> Программы</w:t>
            </w:r>
          </w:p>
        </w:tc>
        <w:tc>
          <w:tcPr>
            <w:tcW w:w="6857" w:type="dxa"/>
          </w:tcPr>
          <w:p w:rsidR="009622EC" w:rsidRPr="003E562A" w:rsidRDefault="00D963CC" w:rsidP="003E562A">
            <w:pPr>
              <w:jc w:val="both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Программа к</w:t>
            </w:r>
            <w:r w:rsidR="00CC1BC5" w:rsidRPr="003E562A">
              <w:rPr>
                <w:rFonts w:cs="Times New Roman"/>
                <w:szCs w:val="24"/>
              </w:rPr>
              <w:t>омплексно</w:t>
            </w:r>
            <w:r w:rsidRPr="003E562A">
              <w:rPr>
                <w:rFonts w:cs="Times New Roman"/>
                <w:szCs w:val="24"/>
              </w:rPr>
              <w:t>го</w:t>
            </w:r>
            <w:r w:rsidR="00CC1BC5" w:rsidRPr="003E562A">
              <w:rPr>
                <w:rFonts w:cs="Times New Roman"/>
                <w:szCs w:val="24"/>
              </w:rPr>
              <w:t xml:space="preserve"> развити</w:t>
            </w:r>
            <w:r w:rsidRPr="003E562A">
              <w:rPr>
                <w:rFonts w:cs="Times New Roman"/>
                <w:szCs w:val="24"/>
              </w:rPr>
              <w:t>я</w:t>
            </w:r>
            <w:r w:rsidR="009622EC" w:rsidRPr="003E562A">
              <w:rPr>
                <w:rFonts w:cs="Times New Roman"/>
                <w:szCs w:val="24"/>
              </w:rPr>
              <w:t xml:space="preserve"> социальной инфраструктуры </w:t>
            </w:r>
            <w:r w:rsidR="004A4FEC" w:rsidRPr="003E562A">
              <w:rPr>
                <w:rFonts w:cs="Times New Roman"/>
                <w:szCs w:val="24"/>
              </w:rPr>
              <w:t>Верхотурского</w:t>
            </w:r>
            <w:r w:rsidRPr="003E562A">
              <w:rPr>
                <w:rFonts w:cs="Times New Roman"/>
                <w:szCs w:val="24"/>
              </w:rPr>
              <w:t xml:space="preserve"> городского округа</w:t>
            </w:r>
            <w:r w:rsidR="00A63FC3" w:rsidRPr="003E562A">
              <w:rPr>
                <w:rFonts w:cs="Times New Roman"/>
                <w:szCs w:val="24"/>
              </w:rPr>
              <w:t xml:space="preserve"> на 2018-20</w:t>
            </w:r>
            <w:r w:rsidRPr="003E562A">
              <w:rPr>
                <w:rFonts w:cs="Times New Roman"/>
                <w:szCs w:val="24"/>
              </w:rPr>
              <w:t>30</w:t>
            </w:r>
            <w:r w:rsidR="009622EC" w:rsidRPr="003E562A">
              <w:rPr>
                <w:rFonts w:cs="Times New Roman"/>
                <w:szCs w:val="24"/>
              </w:rPr>
              <w:t xml:space="preserve"> годы</w:t>
            </w:r>
            <w:r w:rsidR="00CC1BC5" w:rsidRPr="003E562A">
              <w:rPr>
                <w:rFonts w:cs="Times New Roman"/>
                <w:szCs w:val="24"/>
              </w:rPr>
              <w:t xml:space="preserve"> (Далее по тексту – Программа).</w:t>
            </w:r>
          </w:p>
        </w:tc>
      </w:tr>
      <w:tr w:rsidR="009622EC" w:rsidRPr="003E562A" w:rsidTr="00A17C0D">
        <w:tc>
          <w:tcPr>
            <w:tcW w:w="2606" w:type="dxa"/>
            <w:vAlign w:val="center"/>
          </w:tcPr>
          <w:p w:rsidR="009622EC" w:rsidRPr="003E562A" w:rsidRDefault="009622EC" w:rsidP="003E562A">
            <w:pPr>
              <w:pStyle w:val="Default"/>
              <w:jc w:val="center"/>
            </w:pPr>
            <w:r w:rsidRPr="003E562A">
              <w:t>Основание для разработки</w:t>
            </w:r>
          </w:p>
          <w:p w:rsidR="009622EC" w:rsidRPr="003E562A" w:rsidRDefault="009622EC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6857" w:type="dxa"/>
          </w:tcPr>
          <w:p w:rsidR="000705F3" w:rsidRPr="003E562A" w:rsidRDefault="000705F3" w:rsidP="003E562A">
            <w:pPr>
              <w:pStyle w:val="Default"/>
              <w:jc w:val="both"/>
            </w:pPr>
            <w:r w:rsidRPr="003E562A">
              <w:t xml:space="preserve">Правовыми основаниями для разработки Программы комплексного развития являются: </w:t>
            </w:r>
          </w:p>
          <w:p w:rsidR="0029060D" w:rsidRPr="003E562A" w:rsidRDefault="000705F3" w:rsidP="003E562A">
            <w:pPr>
              <w:pStyle w:val="Default"/>
              <w:jc w:val="both"/>
            </w:pPr>
            <w:r w:rsidRPr="003E562A">
              <w:t>1</w:t>
            </w:r>
            <w:r w:rsidR="0029060D" w:rsidRPr="003E562A">
              <w:t>. Генеральный план городского округа Верхотурский</w:t>
            </w:r>
          </w:p>
          <w:p w:rsidR="0029060D" w:rsidRPr="003E562A" w:rsidRDefault="0029060D" w:rsidP="003E562A">
            <w:pPr>
              <w:pStyle w:val="Default"/>
              <w:jc w:val="both"/>
            </w:pPr>
            <w:r w:rsidRPr="003E562A">
              <w:t xml:space="preserve">2012-2030 гг., </w:t>
            </w:r>
            <w:proofErr w:type="gramStart"/>
            <w:r w:rsidRPr="003E562A">
              <w:t>утвержденный</w:t>
            </w:r>
            <w:proofErr w:type="gramEnd"/>
            <w:r w:rsidRPr="003E562A">
              <w:t xml:space="preserve"> решением Думы городского</w:t>
            </w:r>
          </w:p>
          <w:p w:rsidR="0029060D" w:rsidRPr="003E562A" w:rsidRDefault="0029060D" w:rsidP="003E562A">
            <w:pPr>
              <w:pStyle w:val="Default"/>
              <w:jc w:val="both"/>
            </w:pPr>
            <w:r w:rsidRPr="003E562A">
              <w:t>округа Верхотурский от 26.12.2012 № 90,</w:t>
            </w:r>
          </w:p>
          <w:p w:rsidR="0029060D" w:rsidRPr="003E562A" w:rsidRDefault="0029060D" w:rsidP="003E562A">
            <w:pPr>
              <w:pStyle w:val="Default"/>
              <w:jc w:val="both"/>
            </w:pPr>
            <w:r w:rsidRPr="003E562A">
              <w:t>2. Градостроительный кодекс Российской Федерации,</w:t>
            </w:r>
          </w:p>
          <w:p w:rsidR="0029060D" w:rsidRPr="003E562A" w:rsidRDefault="0029060D" w:rsidP="003E562A">
            <w:pPr>
              <w:pStyle w:val="Default"/>
              <w:jc w:val="both"/>
            </w:pPr>
            <w:r w:rsidRPr="003E562A">
              <w:t>3. Федеральный закон от 06.10.2003 № 131-ФЗ</w:t>
            </w:r>
          </w:p>
          <w:p w:rsidR="0029060D" w:rsidRPr="003E562A" w:rsidRDefault="0029060D" w:rsidP="003E562A">
            <w:pPr>
              <w:pStyle w:val="Default"/>
              <w:jc w:val="both"/>
            </w:pPr>
            <w:r w:rsidRPr="003E562A">
              <w:t>«Об общих принципах организации местного</w:t>
            </w:r>
          </w:p>
          <w:p w:rsidR="0029060D" w:rsidRPr="003E562A" w:rsidRDefault="0029060D" w:rsidP="003E562A">
            <w:pPr>
              <w:pStyle w:val="Default"/>
              <w:jc w:val="both"/>
            </w:pPr>
            <w:r w:rsidRPr="003E562A">
              <w:t>самоупр</w:t>
            </w:r>
            <w:r w:rsidR="009D1936" w:rsidRPr="003E562A">
              <w:t>авления в Российской Федерации»,</w:t>
            </w:r>
          </w:p>
          <w:p w:rsidR="009D1936" w:rsidRPr="003E562A" w:rsidRDefault="009D1936" w:rsidP="003E562A">
            <w:pPr>
              <w:pStyle w:val="Default"/>
              <w:jc w:val="both"/>
            </w:pPr>
            <w:r w:rsidRPr="003E562A">
              <w:t>4. Постановлением Правительства Российской Федерации от 01.10.2015г. № 1050 «Об утверждение требований к программам комплексного развития социальной инфраструктуры поселений, городских округов»</w:t>
            </w:r>
          </w:p>
          <w:p w:rsidR="009622EC" w:rsidRPr="003E562A" w:rsidRDefault="009622EC" w:rsidP="003E562A">
            <w:pPr>
              <w:pStyle w:val="Default"/>
              <w:jc w:val="both"/>
            </w:pPr>
          </w:p>
        </w:tc>
      </w:tr>
      <w:tr w:rsidR="009622EC" w:rsidRPr="003E562A" w:rsidTr="00A17C0D">
        <w:tc>
          <w:tcPr>
            <w:tcW w:w="2606" w:type="dxa"/>
            <w:vAlign w:val="center"/>
          </w:tcPr>
          <w:p w:rsidR="00A75309" w:rsidRPr="003E562A" w:rsidRDefault="009622EC" w:rsidP="003E562A">
            <w:pPr>
              <w:pStyle w:val="Default"/>
              <w:jc w:val="center"/>
            </w:pPr>
            <w:r w:rsidRPr="003E562A">
              <w:t>Заказчик</w:t>
            </w:r>
          </w:p>
          <w:p w:rsidR="009622EC" w:rsidRPr="003E562A" w:rsidRDefault="009622EC" w:rsidP="003E562A">
            <w:pPr>
              <w:pStyle w:val="Default"/>
              <w:jc w:val="center"/>
            </w:pPr>
            <w:r w:rsidRPr="003E562A">
              <w:t>Программы</w:t>
            </w:r>
          </w:p>
        </w:tc>
        <w:tc>
          <w:tcPr>
            <w:tcW w:w="6857" w:type="dxa"/>
          </w:tcPr>
          <w:p w:rsidR="000705F3" w:rsidRPr="003E562A" w:rsidRDefault="00D963CC" w:rsidP="003E562A">
            <w:pPr>
              <w:pStyle w:val="Default"/>
              <w:jc w:val="both"/>
            </w:pPr>
            <w:r w:rsidRPr="003E562A">
              <w:t xml:space="preserve">Администрация </w:t>
            </w:r>
            <w:r w:rsidR="004A4FEC" w:rsidRPr="003E562A">
              <w:t>Верхотур</w:t>
            </w:r>
            <w:r w:rsidRPr="003E562A">
              <w:t>ского городского округа</w:t>
            </w:r>
            <w:r w:rsidR="000705F3" w:rsidRPr="003E562A">
              <w:t xml:space="preserve"> </w:t>
            </w:r>
          </w:p>
          <w:p w:rsidR="009622EC" w:rsidRPr="003E562A" w:rsidRDefault="004A4FEC" w:rsidP="003E562A">
            <w:pPr>
              <w:pStyle w:val="Default"/>
              <w:jc w:val="both"/>
            </w:pPr>
            <w:r w:rsidRPr="003E562A">
              <w:t>624380, Свердловская область, г. Верхотурье, ул. Советская, 4</w:t>
            </w:r>
          </w:p>
        </w:tc>
      </w:tr>
      <w:tr w:rsidR="009622EC" w:rsidRPr="003E562A" w:rsidTr="00A17C0D">
        <w:tc>
          <w:tcPr>
            <w:tcW w:w="2606" w:type="dxa"/>
            <w:vAlign w:val="center"/>
          </w:tcPr>
          <w:p w:rsidR="009622EC" w:rsidRPr="003E562A" w:rsidRDefault="00D9504A" w:rsidP="003E562A">
            <w:pPr>
              <w:pStyle w:val="Default"/>
              <w:jc w:val="center"/>
            </w:pPr>
            <w:r w:rsidRPr="003E562A">
              <w:t>Р</w:t>
            </w:r>
            <w:r w:rsidR="009622EC" w:rsidRPr="003E562A">
              <w:t>азработчик Программы</w:t>
            </w:r>
          </w:p>
        </w:tc>
        <w:tc>
          <w:tcPr>
            <w:tcW w:w="6857" w:type="dxa"/>
          </w:tcPr>
          <w:p w:rsidR="000705F3" w:rsidRPr="003E562A" w:rsidRDefault="000705F3" w:rsidP="003E562A">
            <w:pPr>
              <w:pStyle w:val="Default"/>
              <w:jc w:val="both"/>
            </w:pPr>
            <w:r w:rsidRPr="003E562A">
              <w:t>Общество с ограниченной ответственностью «</w:t>
            </w:r>
            <w:proofErr w:type="spellStart"/>
            <w:r w:rsidRPr="003E562A">
              <w:t>АгроНефтеХимПроект</w:t>
            </w:r>
            <w:proofErr w:type="spellEnd"/>
            <w:r w:rsidRPr="003E562A">
              <w:t xml:space="preserve">» </w:t>
            </w:r>
          </w:p>
          <w:p w:rsidR="009622EC" w:rsidRPr="003E562A" w:rsidRDefault="000705F3" w:rsidP="003E562A">
            <w:pPr>
              <w:pStyle w:val="Default"/>
              <w:jc w:val="both"/>
            </w:pPr>
            <w:r w:rsidRPr="003E562A">
              <w:t>620014, Свердловская область, г</w:t>
            </w:r>
            <w:proofErr w:type="gramStart"/>
            <w:r w:rsidRPr="003E562A">
              <w:t>.Е</w:t>
            </w:r>
            <w:proofErr w:type="gramEnd"/>
            <w:r w:rsidRPr="003E562A">
              <w:t xml:space="preserve">катеринбург, ул.Малышева,  д.12-б, 3 этаж. </w:t>
            </w:r>
          </w:p>
        </w:tc>
      </w:tr>
      <w:tr w:rsidR="007D7235" w:rsidRPr="003E562A" w:rsidTr="00A17C0D">
        <w:tc>
          <w:tcPr>
            <w:tcW w:w="2606" w:type="dxa"/>
            <w:vAlign w:val="center"/>
          </w:tcPr>
          <w:p w:rsidR="007D7235" w:rsidRPr="003E562A" w:rsidRDefault="007D7235" w:rsidP="003E562A">
            <w:pPr>
              <w:pStyle w:val="Default"/>
              <w:jc w:val="center"/>
            </w:pPr>
            <w:r w:rsidRPr="003E562A">
              <w:t>Цел</w:t>
            </w:r>
            <w:r w:rsidR="0066462F" w:rsidRPr="003E562A">
              <w:t>и</w:t>
            </w:r>
            <w:r w:rsidRPr="003E562A">
              <w:t xml:space="preserve"> Программы</w:t>
            </w:r>
          </w:p>
        </w:tc>
        <w:tc>
          <w:tcPr>
            <w:tcW w:w="6857" w:type="dxa"/>
          </w:tcPr>
          <w:p w:rsidR="0066462F" w:rsidRPr="003E562A" w:rsidRDefault="0066462F" w:rsidP="003E562A">
            <w:pPr>
              <w:pStyle w:val="Default"/>
              <w:jc w:val="both"/>
            </w:pPr>
            <w:r w:rsidRPr="003E562A">
              <w:t>Целями выполнения услуг являются обеспечение:</w:t>
            </w:r>
          </w:p>
          <w:p w:rsidR="0066462F" w:rsidRPr="003E562A" w:rsidRDefault="0066462F" w:rsidP="003E562A">
            <w:pPr>
              <w:pStyle w:val="Default"/>
              <w:jc w:val="both"/>
            </w:pPr>
            <w:r w:rsidRPr="003E562A">
              <w:t>- безопасности, качества и эффективности использования населением объектов социальной инфраструктуры городского округа Верхотурский;</w:t>
            </w:r>
          </w:p>
          <w:p w:rsidR="0066462F" w:rsidRPr="003E562A" w:rsidRDefault="0066462F" w:rsidP="003E562A">
            <w:pPr>
              <w:pStyle w:val="Default"/>
              <w:jc w:val="both"/>
            </w:pPr>
            <w:r w:rsidRPr="003E562A">
              <w:t>- доступности объектов социальной инфраструктуры городского округа Верхотурский для населения в соответствии с нормативами градостроительного проектирования;</w:t>
            </w:r>
          </w:p>
          <w:p w:rsidR="0066462F" w:rsidRPr="003E562A" w:rsidRDefault="0066462F" w:rsidP="003E562A">
            <w:pPr>
              <w:pStyle w:val="Default"/>
              <w:jc w:val="both"/>
            </w:pPr>
            <w:r w:rsidRPr="003E562A">
              <w:t>- сбалансированного, перспективного развития социальной инфраструктуры городского округа Верхотурский в соответствии с установленными потребностями в объектах социальной инфраструктуры;</w:t>
            </w:r>
          </w:p>
          <w:p w:rsidR="0066462F" w:rsidRPr="003E562A" w:rsidRDefault="0066462F" w:rsidP="003E562A">
            <w:pPr>
              <w:pStyle w:val="Default"/>
              <w:jc w:val="both"/>
            </w:pPr>
            <w:r w:rsidRPr="003E562A">
              <w:t xml:space="preserve">- </w:t>
            </w:r>
            <w:r w:rsidRPr="003E562A">
              <w:rPr>
                <w:color w:val="auto"/>
              </w:rPr>
              <w:t>достижения расчетного уровня</w:t>
            </w:r>
            <w:r w:rsidRPr="003E562A">
              <w:t xml:space="preserve"> обеспеченности населения городского округа Верхотурский услугами в областях образования, здравоохранения, физической культуры и массового спорта, и культуры в соответствии с нормативами градостроительного проектирования;</w:t>
            </w:r>
          </w:p>
          <w:p w:rsidR="007D7235" w:rsidRPr="003E562A" w:rsidRDefault="0066462F" w:rsidP="003E562A">
            <w:pPr>
              <w:pStyle w:val="Default"/>
              <w:jc w:val="both"/>
            </w:pPr>
            <w:r w:rsidRPr="003E562A">
              <w:t>- эффективности функционирования действующей социальной инфраструктуры.</w:t>
            </w:r>
          </w:p>
        </w:tc>
      </w:tr>
      <w:tr w:rsidR="007D7235" w:rsidRPr="003E562A" w:rsidTr="00A17C0D">
        <w:tc>
          <w:tcPr>
            <w:tcW w:w="2606" w:type="dxa"/>
            <w:vAlign w:val="center"/>
          </w:tcPr>
          <w:p w:rsidR="007D7235" w:rsidRPr="003E562A" w:rsidRDefault="007D7235" w:rsidP="003E562A">
            <w:pPr>
              <w:pStyle w:val="Default"/>
              <w:jc w:val="center"/>
            </w:pPr>
            <w:r w:rsidRPr="003E562A">
              <w:t>Задач</w:t>
            </w:r>
            <w:r w:rsidR="0066462F" w:rsidRPr="003E562A">
              <w:t>и</w:t>
            </w:r>
            <w:r w:rsidRPr="003E562A">
              <w:t xml:space="preserve"> Программы</w:t>
            </w:r>
          </w:p>
        </w:tc>
        <w:tc>
          <w:tcPr>
            <w:tcW w:w="6857" w:type="dxa"/>
          </w:tcPr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Задачами программы являются: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lastRenderedPageBreak/>
              <w:t>- создание правовых, организационных и экономических условий для перехода к устойчивому социально-экономическому развитию городского округа Верхотурский, эффективной реализации полномочий органов местного самоуправления;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развитие и расширение информационно-консультационного и правового обслуживания населения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реконструкция объектов культуры и активизация культурной деятельности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спортивных сооружений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обеспечение эффективного функционирования действующей инфраструктуры физической культуры и спорта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повышение доступности объектов инфраструктуры физической культуры и спорта для всех категорий населения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обеспечение удовлетворения потребности населения городского округа Верхотурский в объектах физической культуры и спорта;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обеспечение местами детей в возрасте от 6,5 лет до 18 лет в муниципальных общеобразовательных организациях городского округа Верхотурский с учётом реализации образовательной программы в одну смену;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предоставление возможности для самообразования населения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организация интеллектуального досуга населения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улучшение условий проживания населения за счет строительства и реконструкции жилого фонда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учреждений здравоохранения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 xml:space="preserve">- повышение качества и доступности социальных услуг в целях </w:t>
            </w:r>
            <w:proofErr w:type="gramStart"/>
            <w:r w:rsidRPr="003E562A">
              <w:rPr>
                <w:rFonts w:ascii="Times New Roman" w:hAnsi="Times New Roman" w:cs="Times New Roman"/>
              </w:rPr>
              <w:t>улучшения качества жизни граждан пожилого возраста</w:t>
            </w:r>
            <w:proofErr w:type="gramEnd"/>
            <w:r w:rsidRPr="003E562A">
              <w:rPr>
                <w:rFonts w:ascii="Times New Roman" w:hAnsi="Times New Roman" w:cs="Times New Roman"/>
              </w:rPr>
              <w:t xml:space="preserve"> и инвалидов, граждан, находящихся в трудной жизненной ситуации, профилактики социального неблагополучия семей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обеспечение доступной среды маломобильных групп населения городского округа Верхотурский;</w:t>
            </w:r>
          </w:p>
          <w:p w:rsidR="0066462F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визуализация развития и модернизации социальной инфраструктуры городского округа Верхотурский на основе современных программных продуктов;</w:t>
            </w:r>
          </w:p>
          <w:p w:rsidR="007D7235" w:rsidRPr="003E562A" w:rsidRDefault="0066462F" w:rsidP="003E56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562A">
              <w:rPr>
                <w:rFonts w:ascii="Times New Roman" w:hAnsi="Times New Roman" w:cs="Times New Roman"/>
              </w:rPr>
              <w:t>- привлечение средств из бюджетов различных уровней на укрепление и развитие социальной инфраструктуры городского округа Верхотурский.</w:t>
            </w:r>
          </w:p>
        </w:tc>
      </w:tr>
      <w:tr w:rsidR="009622EC" w:rsidRPr="003E562A" w:rsidTr="00A17C0D">
        <w:tc>
          <w:tcPr>
            <w:tcW w:w="2606" w:type="dxa"/>
            <w:vAlign w:val="center"/>
          </w:tcPr>
          <w:p w:rsidR="009622EC" w:rsidRPr="003E562A" w:rsidRDefault="000705F3" w:rsidP="003E562A">
            <w:pPr>
              <w:pStyle w:val="Default"/>
              <w:jc w:val="center"/>
              <w:rPr>
                <w:highlight w:val="yellow"/>
              </w:rPr>
            </w:pPr>
            <w:r w:rsidRPr="003E562A">
              <w:lastRenderedPageBreak/>
              <w:t xml:space="preserve">Целевые показатели (индикаторы) обеспеченности населения объектами социальной </w:t>
            </w:r>
            <w:r w:rsidRPr="003E562A">
              <w:lastRenderedPageBreak/>
              <w:t xml:space="preserve">инфраструктуры </w:t>
            </w:r>
          </w:p>
        </w:tc>
        <w:tc>
          <w:tcPr>
            <w:tcW w:w="6857" w:type="dxa"/>
          </w:tcPr>
          <w:p w:rsidR="001B23CC" w:rsidRPr="003E562A" w:rsidRDefault="001B23CC" w:rsidP="003E562A">
            <w:pPr>
              <w:ind w:firstLine="709"/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- Доля детей дошкольного возраста, обеспеченных местами в детских дошкольных образовательных муниципальных учреждениях</w:t>
            </w:r>
          </w:p>
          <w:p w:rsidR="001B23CC" w:rsidRPr="003E562A" w:rsidRDefault="001B23CC" w:rsidP="003E562A">
            <w:pPr>
              <w:ind w:firstLine="709"/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- Доля детей школьного возраста, обеспеченных местами в муниципальных школах</w:t>
            </w:r>
          </w:p>
          <w:p w:rsidR="001B23CC" w:rsidRPr="003E562A" w:rsidRDefault="001B23CC" w:rsidP="003E562A">
            <w:pPr>
              <w:ind w:firstLine="709"/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- Доля детей, занятых в муниципальных учреждениях дополнительного образования</w:t>
            </w:r>
          </w:p>
          <w:p w:rsidR="001B23CC" w:rsidRPr="003E562A" w:rsidRDefault="001B23CC" w:rsidP="003E562A">
            <w:pPr>
              <w:ind w:firstLine="709"/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- Доля населения, обеспеченная объектами здравоохранения в соответствии с нормативными значениями;</w:t>
            </w:r>
          </w:p>
          <w:p w:rsidR="001B23CC" w:rsidRPr="003E562A" w:rsidRDefault="001B23CC" w:rsidP="003E562A">
            <w:pPr>
              <w:ind w:firstLine="709"/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- Доля населения, обеспеченная объектами культуры в соответствии с нормативными значениями;</w:t>
            </w:r>
          </w:p>
          <w:p w:rsidR="005078C0" w:rsidRPr="003E562A" w:rsidRDefault="001B23CC" w:rsidP="003E562A">
            <w:pPr>
              <w:ind w:firstLine="709"/>
              <w:jc w:val="both"/>
              <w:rPr>
                <w:rFonts w:cs="Times New Roman"/>
                <w:bCs/>
                <w:color w:val="FF000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- Доля населения, обеспеченная объектами </w:t>
            </w:r>
            <w:r w:rsidR="007C4B0D" w:rsidRPr="003E562A">
              <w:rPr>
                <w:rStyle w:val="afb"/>
                <w:rFonts w:cs="Times New Roman"/>
                <w:b w:val="0"/>
                <w:szCs w:val="24"/>
              </w:rPr>
              <w:t>физической культуры и спорта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 в соответствии с нормативными значениями</w:t>
            </w:r>
            <w:r w:rsidR="00BF2390" w:rsidRPr="003E562A">
              <w:rPr>
                <w:rStyle w:val="afb"/>
                <w:rFonts w:cs="Times New Roman"/>
                <w:b w:val="0"/>
                <w:szCs w:val="24"/>
              </w:rPr>
              <w:t>.</w:t>
            </w:r>
          </w:p>
        </w:tc>
      </w:tr>
      <w:tr w:rsidR="001B1AF4" w:rsidRPr="003E562A" w:rsidTr="00A17C0D">
        <w:tc>
          <w:tcPr>
            <w:tcW w:w="2606" w:type="dxa"/>
            <w:vAlign w:val="center"/>
          </w:tcPr>
          <w:p w:rsidR="001B1AF4" w:rsidRPr="003E562A" w:rsidRDefault="00EA6C37" w:rsidP="003E562A">
            <w:pPr>
              <w:pStyle w:val="Default"/>
              <w:jc w:val="center"/>
            </w:pPr>
            <w:r w:rsidRPr="003E562A">
              <w:lastRenderedPageBreak/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 </w:t>
            </w:r>
          </w:p>
        </w:tc>
        <w:tc>
          <w:tcPr>
            <w:tcW w:w="6857" w:type="dxa"/>
          </w:tcPr>
          <w:p w:rsidR="001B1AF4" w:rsidRPr="003E562A" w:rsidRDefault="001B1AF4" w:rsidP="003E562A">
            <w:pPr>
              <w:pStyle w:val="Default"/>
              <w:jc w:val="both"/>
            </w:pPr>
            <w:r w:rsidRPr="003E562A">
              <w:t>Строительство новых и реконструкция существующих, ввод в эксплуатацию объектов образования, физической культуры и спорта, культуры и других объектов муниципальной собственности в соответствии с требованиями государственных стандартов, социальных норм и нормативов</w:t>
            </w:r>
            <w:r w:rsidR="004666E3" w:rsidRPr="003E562A">
              <w:t>.</w:t>
            </w:r>
          </w:p>
          <w:p w:rsidR="004666E3" w:rsidRPr="003E562A" w:rsidRDefault="004666E3" w:rsidP="003E562A">
            <w:pPr>
              <w:pStyle w:val="Default"/>
              <w:jc w:val="both"/>
            </w:pPr>
            <w:r w:rsidRPr="003E562A">
              <w:t>Разработка проектной документации для строительства и реконструкции объектов муниципальной собственности.</w:t>
            </w:r>
          </w:p>
        </w:tc>
      </w:tr>
      <w:tr w:rsidR="009622EC" w:rsidRPr="003E562A" w:rsidTr="00A17C0D">
        <w:tc>
          <w:tcPr>
            <w:tcW w:w="2606" w:type="dxa"/>
            <w:vAlign w:val="center"/>
          </w:tcPr>
          <w:p w:rsidR="009622EC" w:rsidRPr="003E562A" w:rsidRDefault="009622EC" w:rsidP="003E562A">
            <w:pPr>
              <w:pStyle w:val="Default"/>
              <w:jc w:val="center"/>
            </w:pPr>
            <w:r w:rsidRPr="003E562A">
              <w:t>Сроки и этапы реализации Программы</w:t>
            </w:r>
          </w:p>
        </w:tc>
        <w:tc>
          <w:tcPr>
            <w:tcW w:w="6857" w:type="dxa"/>
          </w:tcPr>
          <w:p w:rsidR="004666E3" w:rsidRPr="003E562A" w:rsidRDefault="004666E3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t xml:space="preserve">Программа реализуется в </w:t>
            </w:r>
            <w:r w:rsidR="007817B0" w:rsidRPr="003E562A">
              <w:t>период с 2018 по 2030</w:t>
            </w:r>
            <w:r w:rsidR="00313C66" w:rsidRPr="003E562A">
              <w:t xml:space="preserve"> годы</w:t>
            </w:r>
            <w:r w:rsidR="00724CC0" w:rsidRPr="003E562A">
              <w:t>.</w:t>
            </w:r>
            <w:r w:rsidR="00313C66" w:rsidRPr="003E562A">
              <w:t xml:space="preserve"> </w:t>
            </w:r>
            <w:r w:rsidRPr="003E562A">
              <w:t xml:space="preserve">Мероприятия и целевые показатели (индикаторы), предусмотренные программой, рассчитаны </w:t>
            </w:r>
            <w:r w:rsidR="00724CC0" w:rsidRPr="003E562A">
              <w:t>с разбивкой по годам.</w:t>
            </w:r>
          </w:p>
        </w:tc>
      </w:tr>
      <w:tr w:rsidR="009622EC" w:rsidRPr="003E562A" w:rsidTr="00A17C0D">
        <w:tc>
          <w:tcPr>
            <w:tcW w:w="2606" w:type="dxa"/>
            <w:vAlign w:val="center"/>
          </w:tcPr>
          <w:p w:rsidR="009622EC" w:rsidRPr="003E562A" w:rsidRDefault="00EA6C37" w:rsidP="003E562A">
            <w:pPr>
              <w:pStyle w:val="Default"/>
              <w:jc w:val="center"/>
            </w:pPr>
            <w:r w:rsidRPr="003E562A">
              <w:t>Объемы и источники финансирования Программы</w:t>
            </w:r>
          </w:p>
        </w:tc>
        <w:tc>
          <w:tcPr>
            <w:tcW w:w="6857" w:type="dxa"/>
          </w:tcPr>
          <w:p w:rsidR="009622EC" w:rsidRPr="003E562A" w:rsidRDefault="009622EC" w:rsidP="003E562A">
            <w:pPr>
              <w:pStyle w:val="af3"/>
              <w:jc w:val="both"/>
              <w:rPr>
                <w:szCs w:val="24"/>
              </w:rPr>
            </w:pPr>
            <w:r w:rsidRPr="003E562A">
              <w:rPr>
                <w:szCs w:val="24"/>
              </w:rPr>
              <w:t>Общий объем финансиров</w:t>
            </w:r>
            <w:r w:rsidR="00326DEB" w:rsidRPr="003E562A">
              <w:rPr>
                <w:szCs w:val="24"/>
              </w:rPr>
              <w:t xml:space="preserve">ания Программы составляет </w:t>
            </w:r>
            <w:r w:rsidR="00235F1D" w:rsidRPr="003E562A">
              <w:rPr>
                <w:rFonts w:eastAsia="Times New Roman"/>
                <w:szCs w:val="24"/>
                <w:lang w:eastAsia="ru-RU"/>
              </w:rPr>
              <w:t>1574435,56</w:t>
            </w:r>
            <w:r w:rsidRPr="003E562A">
              <w:rPr>
                <w:szCs w:val="24"/>
              </w:rPr>
              <w:t xml:space="preserve"> тыс. рублей за счет бюджетных средств разных уровней и привлечения внебюджетных источников</w:t>
            </w:r>
            <w:r w:rsidR="00932004" w:rsidRPr="003E562A">
              <w:rPr>
                <w:szCs w:val="24"/>
              </w:rPr>
              <w:t xml:space="preserve">. </w:t>
            </w:r>
          </w:p>
          <w:p w:rsidR="00844BD5" w:rsidRPr="003E562A" w:rsidRDefault="00844BD5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color w:val="auto"/>
              </w:rPr>
              <w:t>2018г</w:t>
            </w:r>
            <w:proofErr w:type="gramStart"/>
            <w:r w:rsidRPr="003E562A">
              <w:rPr>
                <w:color w:val="auto"/>
              </w:rPr>
              <w:t>. –</w:t>
            </w:r>
            <w:r w:rsidR="005811E9" w:rsidRPr="003E562A">
              <w:rPr>
                <w:color w:val="auto"/>
              </w:rPr>
              <w:t>;</w:t>
            </w:r>
            <w:proofErr w:type="gramEnd"/>
          </w:p>
          <w:p w:rsidR="009C4703" w:rsidRPr="003E562A" w:rsidRDefault="00844BD5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color w:val="auto"/>
              </w:rPr>
              <w:t xml:space="preserve">2019г. </w:t>
            </w:r>
            <w:r w:rsidR="003D073C" w:rsidRPr="003E562A">
              <w:rPr>
                <w:color w:val="auto"/>
              </w:rPr>
              <w:t>–</w:t>
            </w:r>
            <w:r w:rsidR="009C4703" w:rsidRPr="003E562A">
              <w:rPr>
                <w:color w:val="auto"/>
              </w:rPr>
              <w:t xml:space="preserve"> 244671,38 тыс. рублей, из них: </w:t>
            </w:r>
          </w:p>
          <w:p w:rsidR="009C4703" w:rsidRPr="003E562A" w:rsidRDefault="009C4703" w:rsidP="003E562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2A">
              <w:rPr>
                <w:color w:val="auto"/>
              </w:rPr>
              <w:t>61747,98 тыс. рублей местный бюджет</w:t>
            </w:r>
            <w:r w:rsidRPr="003E562A">
              <w:rPr>
                <w:rFonts w:eastAsia="Times New Roman"/>
                <w:color w:val="auto"/>
                <w:lang w:eastAsia="ru-RU"/>
              </w:rPr>
              <w:t xml:space="preserve">, </w:t>
            </w:r>
          </w:p>
          <w:p w:rsidR="009C4703" w:rsidRPr="003E562A" w:rsidRDefault="009C4703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rFonts w:eastAsia="Times New Roman"/>
                <w:color w:val="auto"/>
                <w:lang w:eastAsia="ru-RU"/>
              </w:rPr>
              <w:t>182923,4 тыс. рублей областной бюджет</w:t>
            </w:r>
            <w:r w:rsidRPr="003E562A">
              <w:rPr>
                <w:color w:val="auto"/>
              </w:rPr>
              <w:t>;</w:t>
            </w:r>
          </w:p>
          <w:p w:rsidR="009C4703" w:rsidRPr="003E562A" w:rsidRDefault="00844BD5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color w:val="auto"/>
              </w:rPr>
              <w:t xml:space="preserve">2020г. </w:t>
            </w:r>
            <w:r w:rsidR="003D073C" w:rsidRPr="003E562A">
              <w:rPr>
                <w:color w:val="auto"/>
              </w:rPr>
              <w:t>–</w:t>
            </w:r>
            <w:r w:rsidR="009C4703" w:rsidRPr="003E562A">
              <w:rPr>
                <w:color w:val="auto"/>
              </w:rPr>
              <w:t xml:space="preserve"> 371770,64  тыс. рублей, из них: </w:t>
            </w:r>
          </w:p>
          <w:p w:rsidR="009C4703" w:rsidRPr="003E562A" w:rsidRDefault="009C4703" w:rsidP="003E562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2A">
              <w:rPr>
                <w:color w:val="auto"/>
              </w:rPr>
              <w:t>124257,89 тыс. рублей местный бюджет</w:t>
            </w:r>
            <w:r w:rsidRPr="003E562A">
              <w:rPr>
                <w:rFonts w:eastAsia="Times New Roman"/>
                <w:color w:val="auto"/>
                <w:lang w:eastAsia="ru-RU"/>
              </w:rPr>
              <w:t xml:space="preserve">, </w:t>
            </w:r>
          </w:p>
          <w:p w:rsidR="009C4703" w:rsidRPr="003E562A" w:rsidRDefault="009C4703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rFonts w:eastAsia="Times New Roman"/>
                <w:color w:val="auto"/>
                <w:lang w:eastAsia="ru-RU"/>
              </w:rPr>
              <w:t>244808,38 тыс. рублей областной бюджет</w:t>
            </w:r>
            <w:r w:rsidRPr="003E562A">
              <w:rPr>
                <w:color w:val="auto"/>
              </w:rPr>
              <w:t>;</w:t>
            </w:r>
          </w:p>
          <w:p w:rsidR="009C4703" w:rsidRPr="003E562A" w:rsidRDefault="00844BD5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color w:val="auto"/>
              </w:rPr>
              <w:t xml:space="preserve">2021г. </w:t>
            </w:r>
            <w:r w:rsidR="003D073C" w:rsidRPr="003E562A">
              <w:rPr>
                <w:color w:val="auto"/>
              </w:rPr>
              <w:t>–</w:t>
            </w:r>
            <w:r w:rsidR="009C4703" w:rsidRPr="003E562A">
              <w:rPr>
                <w:color w:val="auto"/>
              </w:rPr>
              <w:t xml:space="preserve"> 169298,17  тыс. рублей, из них: </w:t>
            </w:r>
          </w:p>
          <w:p w:rsidR="009C4703" w:rsidRPr="003E562A" w:rsidRDefault="009C4703" w:rsidP="003E562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2A">
              <w:rPr>
                <w:color w:val="auto"/>
              </w:rPr>
              <w:t>107413,19 тыс. рублей местный бюджет</w:t>
            </w:r>
            <w:r w:rsidRPr="003E562A">
              <w:rPr>
                <w:rFonts w:eastAsia="Times New Roman"/>
                <w:color w:val="auto"/>
                <w:lang w:eastAsia="ru-RU"/>
              </w:rPr>
              <w:t xml:space="preserve">, </w:t>
            </w:r>
          </w:p>
          <w:p w:rsidR="009C4703" w:rsidRPr="003E562A" w:rsidRDefault="009C4703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rFonts w:eastAsia="Times New Roman"/>
                <w:color w:val="auto"/>
                <w:lang w:eastAsia="ru-RU"/>
              </w:rPr>
              <w:t>61884,98 тыс. рублей областной бюджет</w:t>
            </w:r>
            <w:r w:rsidRPr="003E562A">
              <w:rPr>
                <w:color w:val="auto"/>
              </w:rPr>
              <w:t>;</w:t>
            </w:r>
          </w:p>
          <w:p w:rsidR="009C4703" w:rsidRPr="003E562A" w:rsidRDefault="009C4703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color w:val="auto"/>
              </w:rPr>
              <w:t xml:space="preserve">2022г. - 72102  тыс. рублей, из них: </w:t>
            </w:r>
          </w:p>
          <w:p w:rsidR="009C4703" w:rsidRPr="003E562A" w:rsidRDefault="009C4703" w:rsidP="003E562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2A">
              <w:rPr>
                <w:color w:val="auto"/>
              </w:rPr>
              <w:t>72102 тыс. рублей местный бюджет</w:t>
            </w:r>
            <w:r w:rsidRPr="003E562A">
              <w:rPr>
                <w:rFonts w:eastAsia="Times New Roman"/>
                <w:color w:val="auto"/>
                <w:lang w:eastAsia="ru-RU"/>
              </w:rPr>
              <w:t>;</w:t>
            </w:r>
          </w:p>
          <w:p w:rsidR="00FB4473" w:rsidRPr="003E562A" w:rsidRDefault="00844BD5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color w:val="auto"/>
              </w:rPr>
              <w:t>2023-20</w:t>
            </w:r>
            <w:r w:rsidR="00816DD2" w:rsidRPr="003E562A">
              <w:rPr>
                <w:color w:val="auto"/>
              </w:rPr>
              <w:t>30</w:t>
            </w:r>
            <w:r w:rsidRPr="003E562A">
              <w:rPr>
                <w:color w:val="auto"/>
              </w:rPr>
              <w:t xml:space="preserve">гг. </w:t>
            </w:r>
            <w:r w:rsidR="004832B0" w:rsidRPr="003E562A">
              <w:rPr>
                <w:color w:val="auto"/>
              </w:rPr>
              <w:t>–</w:t>
            </w:r>
            <w:r w:rsidR="00816DD2" w:rsidRPr="003E562A">
              <w:rPr>
                <w:color w:val="auto"/>
              </w:rPr>
              <w:t xml:space="preserve"> </w:t>
            </w:r>
            <w:r w:rsidR="009C4703" w:rsidRPr="003E562A">
              <w:rPr>
                <w:color w:val="auto"/>
              </w:rPr>
              <w:t xml:space="preserve">716591,74 </w:t>
            </w:r>
            <w:r w:rsidR="004832B0" w:rsidRPr="003E562A">
              <w:rPr>
                <w:color w:val="auto"/>
              </w:rPr>
              <w:t>тыс. рублей</w:t>
            </w:r>
            <w:r w:rsidR="00FB4473" w:rsidRPr="003E562A">
              <w:rPr>
                <w:color w:val="auto"/>
              </w:rPr>
              <w:t xml:space="preserve">, из них: </w:t>
            </w:r>
          </w:p>
          <w:p w:rsidR="00FB4473" w:rsidRPr="003E562A" w:rsidRDefault="009C4703" w:rsidP="003E562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2A">
              <w:rPr>
                <w:color w:val="auto"/>
              </w:rPr>
              <w:t>241103,74</w:t>
            </w:r>
            <w:r w:rsidR="00FB4473" w:rsidRPr="003E562A">
              <w:rPr>
                <w:color w:val="auto"/>
              </w:rPr>
              <w:t xml:space="preserve"> тыс. рублей </w:t>
            </w:r>
            <w:r w:rsidR="00816DD2" w:rsidRPr="003E562A">
              <w:rPr>
                <w:color w:val="auto"/>
              </w:rPr>
              <w:t>местный бюджет</w:t>
            </w:r>
            <w:r w:rsidR="00FB4473" w:rsidRPr="003E562A">
              <w:rPr>
                <w:rFonts w:eastAsia="Times New Roman"/>
                <w:color w:val="auto"/>
                <w:lang w:eastAsia="ru-RU"/>
              </w:rPr>
              <w:t xml:space="preserve">, </w:t>
            </w:r>
          </w:p>
          <w:p w:rsidR="00844BD5" w:rsidRPr="003E562A" w:rsidRDefault="009C4703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rFonts w:eastAsia="Times New Roman"/>
                <w:color w:val="auto"/>
                <w:lang w:eastAsia="ru-RU"/>
              </w:rPr>
              <w:t xml:space="preserve">475488 </w:t>
            </w:r>
            <w:r w:rsidR="00FB4473" w:rsidRPr="003E562A">
              <w:rPr>
                <w:rFonts w:eastAsia="Times New Roman"/>
                <w:color w:val="auto"/>
                <w:lang w:eastAsia="ru-RU"/>
              </w:rPr>
              <w:t xml:space="preserve">тыс. рублей </w:t>
            </w:r>
            <w:r w:rsidRPr="003E562A">
              <w:rPr>
                <w:rFonts w:eastAsia="Times New Roman"/>
                <w:color w:val="auto"/>
                <w:lang w:eastAsia="ru-RU"/>
              </w:rPr>
              <w:t>областной бюджет</w:t>
            </w:r>
            <w:r w:rsidR="004832B0" w:rsidRPr="003E562A">
              <w:rPr>
                <w:color w:val="auto"/>
              </w:rPr>
              <w:t>.</w:t>
            </w:r>
          </w:p>
          <w:p w:rsidR="009622EC" w:rsidRPr="003E562A" w:rsidRDefault="009622EC" w:rsidP="003E562A">
            <w:pPr>
              <w:pStyle w:val="Default"/>
              <w:jc w:val="both"/>
              <w:rPr>
                <w:color w:val="auto"/>
              </w:rPr>
            </w:pPr>
            <w:r w:rsidRPr="003E562A">
              <w:rPr>
                <w:color w:val="auto"/>
              </w:rPr>
              <w:t>Бюджетные ассигнования, предусмотренные в плановом периоде 201</w:t>
            </w:r>
            <w:r w:rsidR="00D9504A" w:rsidRPr="003E562A">
              <w:rPr>
                <w:color w:val="auto"/>
              </w:rPr>
              <w:t>8</w:t>
            </w:r>
            <w:r w:rsidR="00932FC0" w:rsidRPr="003E562A">
              <w:rPr>
                <w:color w:val="auto"/>
              </w:rPr>
              <w:t xml:space="preserve"> </w:t>
            </w:r>
            <w:r w:rsidRPr="003E562A">
              <w:rPr>
                <w:color w:val="auto"/>
              </w:rPr>
              <w:t>– 20</w:t>
            </w:r>
            <w:r w:rsidR="007817B0" w:rsidRPr="003E562A">
              <w:rPr>
                <w:color w:val="auto"/>
              </w:rPr>
              <w:t>30</w:t>
            </w:r>
            <w:r w:rsidRPr="003E562A">
              <w:rPr>
                <w:color w:val="auto"/>
              </w:rPr>
              <w:t xml:space="preserve"> год</w:t>
            </w:r>
            <w:r w:rsidR="00735632" w:rsidRPr="003E562A">
              <w:rPr>
                <w:color w:val="auto"/>
              </w:rPr>
              <w:t>ы</w:t>
            </w:r>
            <w:r w:rsidRPr="003E562A">
              <w:rPr>
                <w:color w:val="auto"/>
              </w:rPr>
              <w:t xml:space="preserve">, могут быть уточнены при формировании проекта местного бюджета. </w:t>
            </w:r>
          </w:p>
          <w:p w:rsidR="009622EC" w:rsidRPr="003E562A" w:rsidRDefault="009622EC" w:rsidP="003E562A">
            <w:pPr>
              <w:pStyle w:val="Default"/>
              <w:jc w:val="both"/>
            </w:pPr>
            <w:r w:rsidRPr="003E562A">
              <w:rPr>
                <w:color w:val="auto"/>
              </w:rPr>
              <w:t xml:space="preserve"> 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5078C0" w:rsidRPr="003E562A" w:rsidTr="00A17C0D">
        <w:tc>
          <w:tcPr>
            <w:tcW w:w="2606" w:type="dxa"/>
            <w:vAlign w:val="center"/>
          </w:tcPr>
          <w:p w:rsidR="005078C0" w:rsidRPr="003E562A" w:rsidRDefault="005078C0" w:rsidP="003E562A">
            <w:pPr>
              <w:pStyle w:val="Default"/>
              <w:jc w:val="center"/>
            </w:pPr>
            <w:r w:rsidRPr="003E562A">
              <w:t>Ожидаемые результаты реализации  Программы</w:t>
            </w:r>
          </w:p>
        </w:tc>
        <w:tc>
          <w:tcPr>
            <w:tcW w:w="6857" w:type="dxa"/>
          </w:tcPr>
          <w:p w:rsidR="001B23CC" w:rsidRPr="003E562A" w:rsidRDefault="001B23CC" w:rsidP="003E562A">
            <w:pPr>
              <w:ind w:firstLine="709"/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- Увеличение доли детей дошкольного возраста, обеспеченных местами в детских дошкольных образовательных муниципальных учреждениях </w:t>
            </w:r>
            <w:proofErr w:type="gramStart"/>
            <w:r w:rsidRPr="003E562A">
              <w:rPr>
                <w:rStyle w:val="afb"/>
                <w:rFonts w:cs="Times New Roman"/>
                <w:b w:val="0"/>
                <w:szCs w:val="24"/>
              </w:rPr>
              <w:t>с</w:t>
            </w:r>
            <w:proofErr w:type="gramEnd"/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 до;</w:t>
            </w:r>
          </w:p>
          <w:p w:rsidR="001B23CC" w:rsidRPr="003E562A" w:rsidRDefault="001B23CC" w:rsidP="003E562A">
            <w:pPr>
              <w:ind w:firstLine="709"/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- Увеличение доли детей школьного возраста, обеспеченных местами в муниципальных школах </w:t>
            </w:r>
            <w:proofErr w:type="gramStart"/>
            <w:r w:rsidRPr="003E562A">
              <w:rPr>
                <w:rStyle w:val="afb"/>
                <w:rFonts w:cs="Times New Roman"/>
                <w:b w:val="0"/>
                <w:szCs w:val="24"/>
              </w:rPr>
              <w:t>с</w:t>
            </w:r>
            <w:proofErr w:type="gramEnd"/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 до;</w:t>
            </w:r>
          </w:p>
          <w:p w:rsidR="001B23CC" w:rsidRPr="003E562A" w:rsidRDefault="001B23CC" w:rsidP="003E562A">
            <w:pPr>
              <w:ind w:firstLine="709"/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- Увеличение доли детей, занятых в муниципальных учреждениях дополнительного образования </w:t>
            </w:r>
            <w:proofErr w:type="gramStart"/>
            <w:r w:rsidRPr="003E562A">
              <w:rPr>
                <w:rStyle w:val="afb"/>
                <w:rFonts w:cs="Times New Roman"/>
                <w:b w:val="0"/>
                <w:szCs w:val="24"/>
              </w:rPr>
              <w:t>с</w:t>
            </w:r>
            <w:proofErr w:type="gramEnd"/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 до;</w:t>
            </w:r>
          </w:p>
          <w:p w:rsidR="001B23CC" w:rsidRPr="003E562A" w:rsidRDefault="001B23CC" w:rsidP="003E562A">
            <w:pPr>
              <w:ind w:firstLine="709"/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- Увеличение доли населения, обеспеченной объектами здравоохранения в соответствии с нормативными значениями с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до</w:t>
            </w:r>
            <w:proofErr w:type="gramStart"/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 ;</w:t>
            </w:r>
            <w:proofErr w:type="gramEnd"/>
          </w:p>
          <w:p w:rsidR="001B23CC" w:rsidRPr="003E562A" w:rsidRDefault="001B23CC" w:rsidP="003E562A">
            <w:pPr>
              <w:ind w:firstLine="709"/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- Увеличение доли населения, обеспеченной объектами культуры в соответствии с нормативными значениями </w:t>
            </w:r>
            <w:proofErr w:type="gramStart"/>
            <w:r w:rsidRPr="003E562A">
              <w:rPr>
                <w:rStyle w:val="afb"/>
                <w:rFonts w:cs="Times New Roman"/>
                <w:b w:val="0"/>
                <w:szCs w:val="24"/>
              </w:rPr>
              <w:t>с</w:t>
            </w:r>
            <w:proofErr w:type="gramEnd"/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 до;</w:t>
            </w:r>
          </w:p>
          <w:p w:rsidR="005078C0" w:rsidRPr="003E562A" w:rsidRDefault="007C4B0D" w:rsidP="003E562A">
            <w:pPr>
              <w:pStyle w:val="ac"/>
              <w:ind w:left="0" w:firstLine="709"/>
              <w:jc w:val="both"/>
              <w:rPr>
                <w:rFonts w:cs="Times New Roman"/>
                <w:color w:val="FF000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- </w:t>
            </w:r>
            <w:r w:rsidR="001B23CC" w:rsidRPr="003E562A">
              <w:rPr>
                <w:rStyle w:val="afb"/>
                <w:rFonts w:cs="Times New Roman"/>
                <w:b w:val="0"/>
                <w:szCs w:val="24"/>
              </w:rPr>
              <w:t>Увеличение доли на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t>селения, обеспеченной объектами</w:t>
            </w:r>
            <w:r w:rsidR="009D496A" w:rsidRPr="003E562A">
              <w:rPr>
                <w:rStyle w:val="afb"/>
                <w:rFonts w:cs="Times New Roman"/>
                <w:b w:val="0"/>
                <w:szCs w:val="24"/>
              </w:rPr>
              <w:t xml:space="preserve"> физической </w:t>
            </w:r>
            <w:r w:rsidR="001B23CC" w:rsidRPr="003E562A">
              <w:rPr>
                <w:rStyle w:val="afb"/>
                <w:rFonts w:cs="Times New Roman"/>
                <w:b w:val="0"/>
                <w:szCs w:val="24"/>
              </w:rPr>
              <w:t>культуры</w:t>
            </w:r>
            <w:r w:rsidR="009D496A" w:rsidRPr="003E562A">
              <w:rPr>
                <w:rStyle w:val="afb"/>
                <w:rFonts w:cs="Times New Roman"/>
                <w:b w:val="0"/>
                <w:szCs w:val="24"/>
              </w:rPr>
              <w:t xml:space="preserve"> и спорта</w:t>
            </w:r>
            <w:r w:rsidR="001B23CC" w:rsidRPr="003E562A">
              <w:rPr>
                <w:rStyle w:val="afb"/>
                <w:rFonts w:cs="Times New Roman"/>
                <w:b w:val="0"/>
                <w:szCs w:val="24"/>
              </w:rPr>
              <w:t xml:space="preserve"> в соответствии с нормативными значениями </w:t>
            </w:r>
            <w:proofErr w:type="gramStart"/>
            <w:r w:rsidR="001B23CC" w:rsidRPr="003E562A">
              <w:rPr>
                <w:rStyle w:val="afb"/>
                <w:rFonts w:cs="Times New Roman"/>
                <w:b w:val="0"/>
                <w:szCs w:val="24"/>
              </w:rPr>
              <w:t>с</w:t>
            </w:r>
            <w:proofErr w:type="gramEnd"/>
            <w:r w:rsidR="001B23CC" w:rsidRPr="003E562A">
              <w:rPr>
                <w:rStyle w:val="afb"/>
                <w:rFonts w:cs="Times New Roman"/>
                <w:b w:val="0"/>
                <w:szCs w:val="24"/>
              </w:rPr>
              <w:t xml:space="preserve"> до</w:t>
            </w:r>
            <w:r w:rsidR="00BF2390" w:rsidRPr="003E562A">
              <w:rPr>
                <w:rStyle w:val="afb"/>
                <w:rFonts w:cs="Times New Roman"/>
                <w:b w:val="0"/>
                <w:szCs w:val="24"/>
              </w:rPr>
              <w:t>.</w:t>
            </w:r>
          </w:p>
        </w:tc>
      </w:tr>
      <w:tr w:rsidR="00833E60" w:rsidRPr="003E562A" w:rsidTr="00A17C0D">
        <w:tc>
          <w:tcPr>
            <w:tcW w:w="2606" w:type="dxa"/>
            <w:vAlign w:val="center"/>
          </w:tcPr>
          <w:p w:rsidR="00833E60" w:rsidRPr="003E562A" w:rsidRDefault="00E103A6" w:rsidP="003E562A">
            <w:pPr>
              <w:pStyle w:val="Default"/>
              <w:jc w:val="center"/>
            </w:pPr>
            <w:r w:rsidRPr="003E562A">
              <w:lastRenderedPageBreak/>
              <w:t>Мероприятия, реализованные согласно документам территориального планирования</w:t>
            </w:r>
          </w:p>
        </w:tc>
        <w:tc>
          <w:tcPr>
            <w:tcW w:w="6857" w:type="dxa"/>
          </w:tcPr>
          <w:p w:rsidR="00E103A6" w:rsidRPr="003E562A" w:rsidRDefault="00E103A6" w:rsidP="003E562A">
            <w:pPr>
              <w:jc w:val="both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генеральному плану городского округа Верхотурский, утвержденному решением Думы городского округа Верхотурский от 26.12.2012 года №90 (применительно к территории вне населенных пунктов, к историческому поселению «</w:t>
            </w:r>
            <w:proofErr w:type="spellStart"/>
            <w:r w:rsidRPr="003E562A">
              <w:rPr>
                <w:rFonts w:cs="Times New Roman"/>
                <w:szCs w:val="24"/>
              </w:rPr>
              <w:t>г</w:t>
            </w:r>
            <w:proofErr w:type="gramStart"/>
            <w:r w:rsidRPr="003E562A">
              <w:rPr>
                <w:rFonts w:cs="Times New Roman"/>
                <w:szCs w:val="24"/>
              </w:rPr>
              <w:t>.В</w:t>
            </w:r>
            <w:proofErr w:type="gramEnd"/>
            <w:r w:rsidRPr="003E562A">
              <w:rPr>
                <w:rFonts w:cs="Times New Roman"/>
                <w:szCs w:val="24"/>
              </w:rPr>
              <w:t>ерхотурье</w:t>
            </w:r>
            <w:proofErr w:type="spellEnd"/>
            <w:r w:rsidRPr="003E562A">
              <w:rPr>
                <w:rFonts w:cs="Times New Roman"/>
                <w:szCs w:val="24"/>
              </w:rPr>
              <w:t>»), от 07.08.2013 года № 36 и от 26.02.2014 года №6 (применительно к сельским населенным пунктам) реализованы следующие мероприятия:</w:t>
            </w:r>
          </w:p>
          <w:p w:rsidR="00E103A6" w:rsidRPr="003E562A" w:rsidRDefault="00E103A6" w:rsidP="003E562A">
            <w:pPr>
              <w:jc w:val="both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- строительство Детского дошкольного образовательного учреждения на 300 мест;</w:t>
            </w:r>
          </w:p>
          <w:p w:rsidR="00E103A6" w:rsidRPr="003E562A" w:rsidRDefault="00E103A6" w:rsidP="003E562A">
            <w:pPr>
              <w:jc w:val="both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- открытие двух офисов ГБУ </w:t>
            </w:r>
            <w:proofErr w:type="gramStart"/>
            <w:r w:rsidRPr="003E562A">
              <w:rPr>
                <w:rFonts w:cs="Times New Roman"/>
                <w:szCs w:val="24"/>
              </w:rPr>
              <w:t>СО</w:t>
            </w:r>
            <w:proofErr w:type="gramEnd"/>
            <w:r w:rsidRPr="003E562A">
              <w:rPr>
                <w:rFonts w:cs="Times New Roman"/>
                <w:szCs w:val="24"/>
              </w:rPr>
              <w:t xml:space="preserve"> «Многофункциональный центр городского округа Верхотурский»;</w:t>
            </w:r>
          </w:p>
          <w:p w:rsidR="00833E60" w:rsidRPr="003E562A" w:rsidRDefault="00E103A6" w:rsidP="003E562A">
            <w:pPr>
              <w:jc w:val="both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- установка модульных зданий (ФАП) в поселках Привокзальный, Карелино, Карпунинский.</w:t>
            </w:r>
          </w:p>
        </w:tc>
      </w:tr>
    </w:tbl>
    <w:p w:rsidR="003C5A0A" w:rsidRPr="003E562A" w:rsidRDefault="003C5A0A" w:rsidP="003E562A">
      <w:pPr>
        <w:pStyle w:val="Default"/>
        <w:jc w:val="both"/>
        <w:rPr>
          <w:color w:val="auto"/>
        </w:rPr>
      </w:pPr>
    </w:p>
    <w:p w:rsidR="009012A8" w:rsidRPr="003E562A" w:rsidRDefault="009012A8" w:rsidP="003E562A">
      <w:pPr>
        <w:pStyle w:val="Default"/>
        <w:numPr>
          <w:ilvl w:val="0"/>
          <w:numId w:val="11"/>
        </w:numPr>
        <w:ind w:left="0"/>
        <w:jc w:val="both"/>
        <w:rPr>
          <w:color w:val="auto"/>
        </w:rPr>
      </w:pPr>
      <w:r w:rsidRPr="003E562A">
        <w:rPr>
          <w:b/>
          <w:bCs/>
          <w:color w:val="auto"/>
        </w:rPr>
        <w:t>Характеристика существующего состояния социальной инфраструктуры</w:t>
      </w:r>
      <w:r w:rsidR="006C4990" w:rsidRPr="003E562A">
        <w:rPr>
          <w:b/>
          <w:bCs/>
          <w:color w:val="auto"/>
        </w:rPr>
        <w:t>.</w:t>
      </w:r>
    </w:p>
    <w:p w:rsidR="009012A8" w:rsidRPr="003E562A" w:rsidRDefault="00497227" w:rsidP="003E562A">
      <w:pPr>
        <w:pStyle w:val="Default"/>
        <w:numPr>
          <w:ilvl w:val="1"/>
          <w:numId w:val="11"/>
        </w:numPr>
        <w:tabs>
          <w:tab w:val="left" w:pos="3256"/>
        </w:tabs>
        <w:ind w:left="0"/>
        <w:jc w:val="both"/>
        <w:rPr>
          <w:b/>
        </w:rPr>
      </w:pPr>
      <w:r w:rsidRPr="003E562A">
        <w:rPr>
          <w:b/>
          <w:color w:val="auto"/>
        </w:rPr>
        <w:t xml:space="preserve">Описание социально-экономического состояния </w:t>
      </w:r>
      <w:r w:rsidR="004A4FEC" w:rsidRPr="003E562A">
        <w:rPr>
          <w:b/>
          <w:color w:val="auto"/>
        </w:rPr>
        <w:t>Верхотур</w:t>
      </w:r>
      <w:r w:rsidR="004A0E76" w:rsidRPr="003E562A">
        <w:rPr>
          <w:b/>
          <w:color w:val="auto"/>
        </w:rPr>
        <w:t>ского городского округа</w:t>
      </w:r>
      <w:r w:rsidRPr="003E562A">
        <w:rPr>
          <w:b/>
          <w:color w:val="auto"/>
        </w:rPr>
        <w:t xml:space="preserve">, сведения о градостроительной деятельности. </w:t>
      </w:r>
      <w:r w:rsidR="007C1B21" w:rsidRPr="003E562A">
        <w:rPr>
          <w:b/>
        </w:rPr>
        <w:tab/>
      </w:r>
    </w:p>
    <w:p w:rsidR="009012A8" w:rsidRPr="003E562A" w:rsidRDefault="009012A8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населения. Она охватывает систему образования,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</w:t>
      </w:r>
      <w:r w:rsidR="003A55F2" w:rsidRPr="003E562A">
        <w:rPr>
          <w:rFonts w:eastAsia="Times New Roman" w:cs="Times New Roman"/>
          <w:szCs w:val="24"/>
          <w:lang w:eastAsia="ru-RU"/>
        </w:rPr>
        <w:t>муниципального</w:t>
      </w:r>
      <w:r w:rsidRPr="003E562A">
        <w:rPr>
          <w:rFonts w:eastAsia="Times New Roman" w:cs="Times New Roman"/>
          <w:szCs w:val="24"/>
          <w:lang w:eastAsia="ru-RU"/>
        </w:rPr>
        <w:t xml:space="preserve"> образовани</w:t>
      </w:r>
      <w:r w:rsidR="003A55F2" w:rsidRPr="003E562A">
        <w:rPr>
          <w:rFonts w:eastAsia="Times New Roman" w:cs="Times New Roman"/>
          <w:szCs w:val="24"/>
          <w:lang w:eastAsia="ru-RU"/>
        </w:rPr>
        <w:t>я</w:t>
      </w:r>
      <w:r w:rsidRPr="003E562A">
        <w:rPr>
          <w:rFonts w:eastAsia="Times New Roman" w:cs="Times New Roman"/>
          <w:szCs w:val="24"/>
          <w:lang w:eastAsia="ru-RU"/>
        </w:rPr>
        <w:t>, инвестиционной и социальной политикой государственных структур и другими факторами. Эффективное использование имеющегося промышленно</w:t>
      </w:r>
      <w:r w:rsidR="00F16062" w:rsidRPr="003E562A">
        <w:rPr>
          <w:rFonts w:eastAsia="Times New Roman" w:cs="Times New Roman"/>
          <w:szCs w:val="24"/>
          <w:lang w:eastAsia="ru-RU"/>
        </w:rPr>
        <w:t>го потенциала, способствуют развитию</w:t>
      </w:r>
      <w:r w:rsidRPr="003E562A">
        <w:rPr>
          <w:rFonts w:eastAsia="Times New Roman" w:cs="Times New Roman"/>
          <w:szCs w:val="24"/>
          <w:lang w:eastAsia="ru-RU"/>
        </w:rPr>
        <w:t xml:space="preserve"> экономики и социальной сферы. </w:t>
      </w:r>
    </w:p>
    <w:p w:rsidR="000702E3" w:rsidRPr="003E562A" w:rsidRDefault="000702E3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Градостроительная деятельность в </w:t>
      </w:r>
      <w:r w:rsidR="00637664" w:rsidRPr="003E562A">
        <w:rPr>
          <w:rFonts w:eastAsia="Times New Roman" w:cs="Times New Roman"/>
          <w:szCs w:val="24"/>
          <w:lang w:eastAsia="ru-RU"/>
        </w:rPr>
        <w:t>Верхотурско</w:t>
      </w:r>
      <w:r w:rsidR="004A0E76" w:rsidRPr="003E562A">
        <w:rPr>
          <w:rFonts w:eastAsia="Times New Roman" w:cs="Times New Roman"/>
          <w:szCs w:val="24"/>
          <w:lang w:eastAsia="ru-RU"/>
        </w:rPr>
        <w:t>м городском округе</w:t>
      </w:r>
      <w:r w:rsidRPr="003E562A">
        <w:rPr>
          <w:rFonts w:eastAsia="Times New Roman" w:cs="Times New Roman"/>
          <w:szCs w:val="24"/>
          <w:lang w:eastAsia="ru-RU"/>
        </w:rPr>
        <w:t xml:space="preserve"> ведется на основании следующих документов:</w:t>
      </w:r>
    </w:p>
    <w:p w:rsidR="00B02F3B" w:rsidRPr="003E562A" w:rsidRDefault="00B02F3B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1) Градостроительный кодекс Российской Федерации (в действующей редакции);</w:t>
      </w:r>
    </w:p>
    <w:p w:rsidR="00B02F3B" w:rsidRPr="003E562A" w:rsidRDefault="00B02F3B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2) СП 42.13330.2011 СНиП 2.07.01-89* Градостроительство. Планировка и застройка городских и сельских поселений;</w:t>
      </w:r>
    </w:p>
    <w:p w:rsidR="00B02F3B" w:rsidRPr="003E562A" w:rsidRDefault="00B02F3B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3) СП 59.13330.2012 Доступность зданий и сооружений для маломобильных групп населения. Актуализированная редакция СНиП 35-01-200;</w:t>
      </w:r>
    </w:p>
    <w:p w:rsidR="00B02F3B" w:rsidRPr="003E562A" w:rsidRDefault="00B02F3B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4) Нормативы градостроительного проектирования Свердловской области НГПСО 1-2009.66;</w:t>
      </w:r>
    </w:p>
    <w:p w:rsidR="00B02F3B" w:rsidRPr="003E562A" w:rsidRDefault="00B02F3B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5) Местные нормативы градостроительного проектирования городского округа Верхотурский;</w:t>
      </w:r>
    </w:p>
    <w:p w:rsidR="00B02F3B" w:rsidRPr="003E562A" w:rsidRDefault="00B02F3B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6) Генеральный план городского округа Верхотурский, утверждённый решением Думы городского округа Верхотурский от 26.12.2012 года № 90;</w:t>
      </w:r>
    </w:p>
    <w:p w:rsidR="00B02F3B" w:rsidRPr="003E562A" w:rsidRDefault="00B02F3B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7) Правила землепользования и застройки городского округа Верхотурский, утверждённые решением Думы городского округа Верхотурский от 07.07.2010 года № 39,</w:t>
      </w:r>
      <w:r w:rsidR="00637664" w:rsidRPr="003E562A">
        <w:rPr>
          <w:rFonts w:eastAsia="Times New Roman" w:cs="Times New Roman"/>
          <w:szCs w:val="24"/>
          <w:lang w:eastAsia="ru-RU"/>
        </w:rPr>
        <w:t xml:space="preserve"> </w:t>
      </w:r>
      <w:r w:rsidRPr="003E562A">
        <w:rPr>
          <w:rFonts w:eastAsia="Times New Roman" w:cs="Times New Roman"/>
          <w:szCs w:val="24"/>
          <w:lang w:eastAsia="ru-RU"/>
        </w:rPr>
        <w:t xml:space="preserve">с изменениями, утвержденными решением Думы городского округа Верхотурский от 27.12.2013 года № 66, от 13.07.2016 года № 40, от 08.02.2017 года № 2, от 22.03.2017 года № 13, от 22.03.2017 года № 14, от </w:t>
      </w:r>
      <w:r w:rsidR="00637664" w:rsidRPr="003E562A">
        <w:rPr>
          <w:rFonts w:eastAsia="Times New Roman" w:cs="Times New Roman"/>
          <w:szCs w:val="24"/>
          <w:lang w:eastAsia="ru-RU"/>
        </w:rPr>
        <w:t>06.12.2017 года № 69.</w:t>
      </w:r>
    </w:p>
    <w:p w:rsidR="003246FB" w:rsidRPr="003E562A" w:rsidRDefault="003246FB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5509D2" w:rsidRPr="003E562A" w:rsidRDefault="00497227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3E562A">
        <w:rPr>
          <w:rFonts w:eastAsia="Times New Roman" w:cs="Times New Roman"/>
          <w:b/>
          <w:szCs w:val="24"/>
          <w:lang w:eastAsia="ru-RU"/>
        </w:rPr>
        <w:t xml:space="preserve">1.2. </w:t>
      </w:r>
      <w:r w:rsidR="00F7445C" w:rsidRPr="003E562A">
        <w:rPr>
          <w:rFonts w:eastAsia="Times New Roman" w:cs="Times New Roman"/>
          <w:b/>
          <w:szCs w:val="24"/>
          <w:lang w:eastAsia="ru-RU"/>
        </w:rPr>
        <w:t xml:space="preserve"> </w:t>
      </w:r>
      <w:r w:rsidRPr="003E562A">
        <w:rPr>
          <w:rFonts w:eastAsia="Times New Roman" w:cs="Times New Roman"/>
          <w:b/>
          <w:szCs w:val="24"/>
          <w:lang w:eastAsia="ru-RU"/>
        </w:rPr>
        <w:t xml:space="preserve">Технико-экономические параметры существующих объектов социальной инфраструктуры, сложившийся уровень обеспеченности населения </w:t>
      </w:r>
      <w:r w:rsidR="00325670" w:rsidRPr="003E562A">
        <w:rPr>
          <w:rFonts w:eastAsia="Times New Roman" w:cs="Times New Roman"/>
          <w:b/>
          <w:szCs w:val="24"/>
          <w:lang w:eastAsia="ru-RU"/>
        </w:rPr>
        <w:t>городского округа</w:t>
      </w:r>
      <w:r w:rsidRPr="003E562A">
        <w:rPr>
          <w:rFonts w:eastAsia="Times New Roman" w:cs="Times New Roman"/>
          <w:b/>
          <w:szCs w:val="24"/>
          <w:lang w:eastAsia="ru-RU"/>
        </w:rPr>
        <w:t xml:space="preserve"> услугами в областях образования, здравоохранения, физической культуры и массового спорта, культуры.</w:t>
      </w:r>
    </w:p>
    <w:p w:rsidR="003246FB" w:rsidRPr="003E562A" w:rsidRDefault="003246FB" w:rsidP="003E562A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574BE2" w:rsidRPr="003E562A" w:rsidRDefault="00497227" w:rsidP="003E562A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3E562A">
        <w:rPr>
          <w:rFonts w:eastAsia="Times New Roman" w:cs="Times New Roman"/>
          <w:b/>
          <w:szCs w:val="24"/>
          <w:lang w:eastAsia="ru-RU"/>
        </w:rPr>
        <w:t xml:space="preserve">1.2.1. </w:t>
      </w:r>
      <w:r w:rsidR="00746CDE" w:rsidRPr="003E562A">
        <w:rPr>
          <w:rFonts w:eastAsia="Times New Roman" w:cs="Times New Roman"/>
          <w:b/>
          <w:szCs w:val="24"/>
          <w:lang w:eastAsia="ru-RU"/>
        </w:rPr>
        <w:t xml:space="preserve"> </w:t>
      </w:r>
      <w:r w:rsidR="00574BE2" w:rsidRPr="003E562A">
        <w:rPr>
          <w:rFonts w:eastAsia="Times New Roman" w:cs="Times New Roman"/>
          <w:b/>
          <w:szCs w:val="24"/>
          <w:lang w:eastAsia="ru-RU"/>
        </w:rPr>
        <w:t>Характеристика текущего состояния сферы образования</w:t>
      </w:r>
    </w:p>
    <w:p w:rsidR="003A1376" w:rsidRPr="003E562A" w:rsidRDefault="003A1376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lastRenderedPageBreak/>
        <w:t xml:space="preserve">В сети общеобразовательных организаций городского округа Верхотурский 12 школ, являющихся юридическими лицами. Из них: 3 – государственные образовательные учреждения, 9 – муниципальные образовательные учреждения. Среди числа муниципальных  общеобразовательных организаций </w:t>
      </w:r>
      <w:r w:rsidR="00243CEE" w:rsidRPr="003E562A">
        <w:rPr>
          <w:rFonts w:cs="Times New Roman"/>
          <w:szCs w:val="24"/>
        </w:rPr>
        <w:t>7 средних, 2</w:t>
      </w:r>
      <w:r w:rsidRPr="003E562A">
        <w:rPr>
          <w:rFonts w:cs="Times New Roman"/>
          <w:szCs w:val="24"/>
        </w:rPr>
        <w:t xml:space="preserve"> основных школы. 88,9% общеобразовательных организаций сельские. По организационно-правовой форме 6 </w:t>
      </w:r>
      <w:proofErr w:type="gramStart"/>
      <w:r w:rsidRPr="003E562A">
        <w:rPr>
          <w:rFonts w:cs="Times New Roman"/>
          <w:szCs w:val="24"/>
        </w:rPr>
        <w:t>казенных</w:t>
      </w:r>
      <w:proofErr w:type="gramEnd"/>
      <w:r w:rsidRPr="003E562A">
        <w:rPr>
          <w:rFonts w:cs="Times New Roman"/>
          <w:szCs w:val="24"/>
        </w:rPr>
        <w:t xml:space="preserve"> и 3 автономных учреждения.</w:t>
      </w:r>
    </w:p>
    <w:p w:rsidR="00FD378B" w:rsidRPr="003E562A" w:rsidRDefault="00FD378B" w:rsidP="003E562A">
      <w:pPr>
        <w:ind w:firstLine="709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В 2017-2018 учебном году обучается в школах округа 1989 учащихся. В муниципальных – 909 человек.</w:t>
      </w:r>
    </w:p>
    <w:p w:rsidR="00FD378B" w:rsidRPr="003E562A" w:rsidRDefault="00FD378B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bCs/>
          <w:szCs w:val="24"/>
        </w:rPr>
        <w:t xml:space="preserve">Дошкольное образование </w:t>
      </w:r>
      <w:r w:rsidRPr="003E562A">
        <w:rPr>
          <w:rFonts w:cs="Times New Roman"/>
          <w:szCs w:val="24"/>
        </w:rPr>
        <w:t>городского округа Верхотурский представлено 5 муниципальными дошкольными образовательными организациями (из них 3 автономных учреждения, 1 бюджетное и 1 казенное) и 5 общеобразовательными организациями, реализующими программу дошкольного образования (все учреждения казенные).</w:t>
      </w:r>
    </w:p>
    <w:p w:rsidR="000765BC" w:rsidRPr="003E562A" w:rsidRDefault="000765BC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Общее количество детей, посещающих ДОУ - 9</w:t>
      </w:r>
      <w:r w:rsidR="0080432E" w:rsidRPr="003E562A">
        <w:rPr>
          <w:rFonts w:cs="Times New Roman"/>
          <w:szCs w:val="24"/>
        </w:rPr>
        <w:t>13</w:t>
      </w:r>
      <w:r w:rsidRPr="003E562A">
        <w:rPr>
          <w:rFonts w:cs="Times New Roman"/>
          <w:szCs w:val="24"/>
        </w:rPr>
        <w:t xml:space="preserve"> человек, из них дети в возрасте от 1 до 3 лет – 232 человека, от 3 до 7 лет – 704 человека. Всего детей в возрасте до 7 лет в городском округе Верхотурский – 1401.</w:t>
      </w:r>
    </w:p>
    <w:p w:rsidR="00FD378B" w:rsidRPr="003E562A" w:rsidRDefault="00FD378B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Сеть муниципальных образовательных учреждений дополнительного образования детей  включает 3 учреждения – Детско-юношеская спортивная школа, Центр детского творчества, Детская школа искусств.</w:t>
      </w:r>
    </w:p>
    <w:p w:rsidR="00FD378B" w:rsidRPr="003E562A" w:rsidRDefault="00FD378B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Среднее профессиональное образование представлено ГБОУ СПО «Верхнетуринский механический техникум».</w:t>
      </w:r>
    </w:p>
    <w:p w:rsidR="00FD378B" w:rsidRPr="003E562A" w:rsidRDefault="00FD378B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ВУЗы на территории городского округа Верхотурский отсутствуют.</w:t>
      </w:r>
    </w:p>
    <w:p w:rsidR="00B11E70" w:rsidRPr="003E562A" w:rsidRDefault="00B11E7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М</w:t>
      </w:r>
      <w:r w:rsidR="003924D4" w:rsidRPr="003E562A">
        <w:rPr>
          <w:rFonts w:eastAsia="Times New Roman" w:cs="Times New Roman"/>
          <w:szCs w:val="24"/>
          <w:lang w:eastAsia="ru-RU"/>
        </w:rPr>
        <w:t>А</w:t>
      </w:r>
      <w:r w:rsidRPr="003E562A">
        <w:rPr>
          <w:rFonts w:eastAsia="Times New Roman" w:cs="Times New Roman"/>
          <w:szCs w:val="24"/>
          <w:lang w:eastAsia="ru-RU"/>
        </w:rPr>
        <w:t xml:space="preserve">У «Актай» - летний оздоровительный лагерь, расположен в </w:t>
      </w:r>
      <w:proofErr w:type="spellStart"/>
      <w:r w:rsidRPr="003E562A">
        <w:rPr>
          <w:rFonts w:eastAsia="Times New Roman" w:cs="Times New Roman"/>
          <w:szCs w:val="24"/>
          <w:lang w:eastAsia="ru-RU"/>
        </w:rPr>
        <w:t>п</w:t>
      </w:r>
      <w:proofErr w:type="gramStart"/>
      <w:r w:rsidRPr="003E562A">
        <w:rPr>
          <w:rFonts w:eastAsia="Times New Roman" w:cs="Times New Roman"/>
          <w:szCs w:val="24"/>
          <w:lang w:eastAsia="ru-RU"/>
        </w:rPr>
        <w:t>.П</w:t>
      </w:r>
      <w:proofErr w:type="gramEnd"/>
      <w:r w:rsidRPr="003E562A">
        <w:rPr>
          <w:rFonts w:eastAsia="Times New Roman" w:cs="Times New Roman"/>
          <w:szCs w:val="24"/>
          <w:lang w:eastAsia="ru-RU"/>
        </w:rPr>
        <w:t>ривокзальный</w:t>
      </w:r>
      <w:proofErr w:type="spellEnd"/>
      <w:r w:rsidRPr="003E562A">
        <w:rPr>
          <w:rFonts w:eastAsia="Times New Roman" w:cs="Times New Roman"/>
          <w:szCs w:val="24"/>
          <w:lang w:eastAsia="ru-RU"/>
        </w:rPr>
        <w:t xml:space="preserve"> Верхотурского района, </w:t>
      </w:r>
      <w:proofErr w:type="spellStart"/>
      <w:r w:rsidR="00D64159" w:rsidRPr="003E562A">
        <w:rPr>
          <w:rFonts w:eastAsia="Times New Roman" w:cs="Times New Roman"/>
          <w:szCs w:val="24"/>
          <w:lang w:eastAsia="ru-RU"/>
        </w:rPr>
        <w:t>ул.Молодежная</w:t>
      </w:r>
      <w:proofErr w:type="spellEnd"/>
      <w:r w:rsidR="00D64159" w:rsidRPr="003E562A">
        <w:rPr>
          <w:rFonts w:eastAsia="Times New Roman" w:cs="Times New Roman"/>
          <w:szCs w:val="24"/>
          <w:lang w:eastAsia="ru-RU"/>
        </w:rPr>
        <w:t>, 4.  В комплекс М</w:t>
      </w:r>
      <w:r w:rsidR="003924D4" w:rsidRPr="003E562A">
        <w:rPr>
          <w:rFonts w:eastAsia="Times New Roman" w:cs="Times New Roman"/>
          <w:szCs w:val="24"/>
          <w:lang w:eastAsia="ru-RU"/>
        </w:rPr>
        <w:t>А</w:t>
      </w:r>
      <w:r w:rsidRPr="003E562A">
        <w:rPr>
          <w:rFonts w:eastAsia="Times New Roman" w:cs="Times New Roman"/>
          <w:szCs w:val="24"/>
          <w:lang w:eastAsia="ru-RU"/>
        </w:rPr>
        <w:t xml:space="preserve">У «Актай» входят 9 объектов, в том числе: 3 спальных корпуса 1968 </w:t>
      </w:r>
      <w:proofErr w:type="spellStart"/>
      <w:r w:rsidRPr="003E562A">
        <w:rPr>
          <w:rFonts w:eastAsia="Times New Roman" w:cs="Times New Roman"/>
          <w:szCs w:val="24"/>
          <w:lang w:eastAsia="ru-RU"/>
        </w:rPr>
        <w:t>г</w:t>
      </w:r>
      <w:proofErr w:type="gramStart"/>
      <w:r w:rsidRPr="003E562A">
        <w:rPr>
          <w:rFonts w:eastAsia="Times New Roman" w:cs="Times New Roman"/>
          <w:szCs w:val="24"/>
          <w:lang w:eastAsia="ru-RU"/>
        </w:rPr>
        <w:t>.п</w:t>
      </w:r>
      <w:proofErr w:type="gramEnd"/>
      <w:r w:rsidRPr="003E562A">
        <w:rPr>
          <w:rFonts w:eastAsia="Times New Roman" w:cs="Times New Roman"/>
          <w:szCs w:val="24"/>
          <w:lang w:eastAsia="ru-RU"/>
        </w:rPr>
        <w:t>остройки</w:t>
      </w:r>
      <w:proofErr w:type="spellEnd"/>
      <w:r w:rsidRPr="003E562A">
        <w:rPr>
          <w:rFonts w:eastAsia="Times New Roman" w:cs="Times New Roman"/>
          <w:szCs w:val="24"/>
          <w:lang w:eastAsia="ru-RU"/>
        </w:rPr>
        <w:t xml:space="preserve">, административное здание 1889 г. постройки, столовая 1968 </w:t>
      </w:r>
      <w:proofErr w:type="spellStart"/>
      <w:r w:rsidRPr="003E562A">
        <w:rPr>
          <w:rFonts w:eastAsia="Times New Roman" w:cs="Times New Roman"/>
          <w:szCs w:val="24"/>
          <w:lang w:eastAsia="ru-RU"/>
        </w:rPr>
        <w:t>г.постройки</w:t>
      </w:r>
      <w:proofErr w:type="spellEnd"/>
      <w:r w:rsidRPr="003E562A">
        <w:rPr>
          <w:rFonts w:eastAsia="Times New Roman" w:cs="Times New Roman"/>
          <w:szCs w:val="24"/>
          <w:lang w:eastAsia="ru-RU"/>
        </w:rPr>
        <w:t xml:space="preserve">, котельная 1961 </w:t>
      </w:r>
      <w:proofErr w:type="spellStart"/>
      <w:r w:rsidRPr="003E562A">
        <w:rPr>
          <w:rFonts w:eastAsia="Times New Roman" w:cs="Times New Roman"/>
          <w:szCs w:val="24"/>
          <w:lang w:eastAsia="ru-RU"/>
        </w:rPr>
        <w:t>г.постройки</w:t>
      </w:r>
      <w:proofErr w:type="spellEnd"/>
      <w:r w:rsidRPr="003E562A">
        <w:rPr>
          <w:rFonts w:eastAsia="Times New Roman" w:cs="Times New Roman"/>
          <w:szCs w:val="24"/>
          <w:lang w:eastAsia="ru-RU"/>
        </w:rPr>
        <w:t xml:space="preserve">, медпункт1889 г. постройки,, танцплощадка 1966 </w:t>
      </w:r>
      <w:proofErr w:type="spellStart"/>
      <w:r w:rsidRPr="003E562A">
        <w:rPr>
          <w:rFonts w:eastAsia="Times New Roman" w:cs="Times New Roman"/>
          <w:szCs w:val="24"/>
          <w:lang w:eastAsia="ru-RU"/>
        </w:rPr>
        <w:t>г.постройки</w:t>
      </w:r>
      <w:proofErr w:type="spellEnd"/>
      <w:r w:rsidRPr="003E562A">
        <w:rPr>
          <w:rFonts w:eastAsia="Times New Roman" w:cs="Times New Roman"/>
          <w:szCs w:val="24"/>
          <w:lang w:eastAsia="ru-RU"/>
        </w:rPr>
        <w:t xml:space="preserve"> и спортивная площадка 2016 </w:t>
      </w:r>
      <w:proofErr w:type="spellStart"/>
      <w:r w:rsidRPr="003E562A">
        <w:rPr>
          <w:rFonts w:eastAsia="Times New Roman" w:cs="Times New Roman"/>
          <w:szCs w:val="24"/>
          <w:lang w:eastAsia="ru-RU"/>
        </w:rPr>
        <w:t>г.постройки</w:t>
      </w:r>
      <w:proofErr w:type="spellEnd"/>
      <w:r w:rsidRPr="003E562A">
        <w:rPr>
          <w:rFonts w:eastAsia="Times New Roman" w:cs="Times New Roman"/>
          <w:szCs w:val="24"/>
          <w:lang w:eastAsia="ru-RU"/>
        </w:rPr>
        <w:t>. Требуется комплексный капитальный ремонт зданий.</w:t>
      </w:r>
    </w:p>
    <w:p w:rsidR="00AB394B" w:rsidRPr="003E562A" w:rsidRDefault="00FD378B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Таблица №1. Перечень организаций осуществляющих деятельность в сфере образования на территории Верхотурского городского округа: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956"/>
        <w:gridCol w:w="1509"/>
        <w:gridCol w:w="2812"/>
      </w:tblGrid>
      <w:tr w:rsidR="00FD378B" w:rsidRPr="003E562A" w:rsidTr="006C0B3D">
        <w:tc>
          <w:tcPr>
            <w:tcW w:w="1079" w:type="dxa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3E562A">
              <w:rPr>
                <w:rFonts w:cs="Times New Roman"/>
                <w:szCs w:val="24"/>
              </w:rPr>
              <w:t>п</w:t>
            </w:r>
            <w:proofErr w:type="gramEnd"/>
            <w:r w:rsidRPr="003E562A">
              <w:rPr>
                <w:rFonts w:cs="Times New Roman"/>
                <w:szCs w:val="24"/>
              </w:rPr>
              <w:t>/п</w:t>
            </w:r>
          </w:p>
        </w:tc>
        <w:tc>
          <w:tcPr>
            <w:tcW w:w="3956" w:type="dxa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Наименование организации</w:t>
            </w:r>
          </w:p>
        </w:tc>
        <w:tc>
          <w:tcPr>
            <w:tcW w:w="1509" w:type="dxa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3E562A">
              <w:rPr>
                <w:rFonts w:cs="Times New Roman"/>
                <w:szCs w:val="24"/>
              </w:rPr>
              <w:t>работающих</w:t>
            </w:r>
            <w:proofErr w:type="gramEnd"/>
          </w:p>
        </w:tc>
        <w:tc>
          <w:tcPr>
            <w:tcW w:w="2812" w:type="dxa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Адрес расположения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</w:t>
            </w:r>
            <w:r w:rsidR="00243CEE" w:rsidRPr="003E562A">
              <w:rPr>
                <w:rFonts w:cs="Times New Roman"/>
                <w:color w:val="FF0000"/>
                <w:szCs w:val="24"/>
              </w:rPr>
              <w:t>А</w:t>
            </w:r>
            <w:r w:rsidRPr="003E562A">
              <w:rPr>
                <w:rFonts w:cs="Times New Roman"/>
                <w:szCs w:val="24"/>
              </w:rPr>
              <w:t>ОУ «ООШ №2»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41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Куйбышева, 2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</w:t>
            </w:r>
            <w:r w:rsidR="00243CEE" w:rsidRPr="003E562A">
              <w:rPr>
                <w:rFonts w:cs="Times New Roman"/>
                <w:color w:val="FF0000"/>
                <w:szCs w:val="24"/>
              </w:rPr>
              <w:t>А</w:t>
            </w:r>
            <w:r w:rsidRPr="003E562A">
              <w:rPr>
                <w:rFonts w:cs="Times New Roman"/>
                <w:szCs w:val="24"/>
              </w:rPr>
              <w:t>ОУ «Пролетарская СОШ»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41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П. Привокзальный. Ул. Чапаева, 27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МКОУ «Прокоп-</w:t>
            </w:r>
            <w:proofErr w:type="spellStart"/>
            <w:r w:rsidRPr="003E562A">
              <w:rPr>
                <w:rFonts w:cs="Times New Roman"/>
                <w:szCs w:val="24"/>
              </w:rPr>
              <w:t>Салдинская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СОШ»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26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Прокоп-Салда, ул. </w:t>
            </w:r>
            <w:proofErr w:type="gramStart"/>
            <w:r w:rsidRPr="003E562A">
              <w:rPr>
                <w:rFonts w:cs="Times New Roman"/>
                <w:szCs w:val="24"/>
              </w:rPr>
              <w:t>Молодежная</w:t>
            </w:r>
            <w:proofErr w:type="gramEnd"/>
            <w:r w:rsidRPr="003E562A">
              <w:rPr>
                <w:rFonts w:cs="Times New Roman"/>
                <w:szCs w:val="24"/>
              </w:rPr>
              <w:t>, 11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4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МКОУ «</w:t>
            </w:r>
            <w:proofErr w:type="spellStart"/>
            <w:r w:rsidRPr="003E562A">
              <w:rPr>
                <w:rFonts w:cs="Times New Roman"/>
                <w:szCs w:val="24"/>
              </w:rPr>
              <w:t>Красногорская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СОШ»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52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С. Красногорское, ул. Ленина</w:t>
            </w:r>
            <w:r w:rsidR="00DC3D4A" w:rsidRPr="003E562A">
              <w:rPr>
                <w:rFonts w:cs="Times New Roman"/>
                <w:szCs w:val="24"/>
              </w:rPr>
              <w:t>, 6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5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МКОУ «</w:t>
            </w:r>
            <w:proofErr w:type="spellStart"/>
            <w:r w:rsidRPr="003E562A">
              <w:rPr>
                <w:rFonts w:cs="Times New Roman"/>
                <w:szCs w:val="24"/>
              </w:rPr>
              <w:t>Кордюковская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СОШ»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70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Кордюково, ул. </w:t>
            </w:r>
            <w:r w:rsidR="00DC3D4A" w:rsidRPr="003E562A">
              <w:rPr>
                <w:rFonts w:cs="Times New Roman"/>
                <w:szCs w:val="24"/>
              </w:rPr>
              <w:t xml:space="preserve">Школьная, </w:t>
            </w:r>
            <w:r w:rsidR="00EE16D3" w:rsidRPr="003E562A">
              <w:rPr>
                <w:rFonts w:cs="Times New Roman"/>
                <w:szCs w:val="24"/>
              </w:rPr>
              <w:t>1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6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МКОУ «Дерябинская СОШ»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39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С. Дерябино, ул. Центральная, 2</w:t>
            </w:r>
            <w:r w:rsidR="00DC3D4A" w:rsidRPr="003E562A">
              <w:rPr>
                <w:rFonts w:cs="Times New Roman"/>
                <w:szCs w:val="24"/>
              </w:rPr>
              <w:t>1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7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МКОУ «</w:t>
            </w:r>
            <w:proofErr w:type="spellStart"/>
            <w:r w:rsidRPr="003E562A">
              <w:rPr>
                <w:rFonts w:cs="Times New Roman"/>
                <w:szCs w:val="24"/>
              </w:rPr>
              <w:t>Усть-Салдинская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СОШ»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3E562A">
              <w:rPr>
                <w:rFonts w:cs="Times New Roman"/>
                <w:szCs w:val="24"/>
              </w:rPr>
              <w:t>Усть</w:t>
            </w:r>
            <w:proofErr w:type="spellEnd"/>
            <w:r w:rsidRPr="003E562A">
              <w:rPr>
                <w:rFonts w:cs="Times New Roman"/>
                <w:szCs w:val="24"/>
              </w:rPr>
              <w:t>-Салда, ул. Центральная, 16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8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МКОУ «</w:t>
            </w:r>
            <w:proofErr w:type="spellStart"/>
            <w:r w:rsidRPr="003E562A">
              <w:rPr>
                <w:rFonts w:cs="Times New Roman"/>
                <w:szCs w:val="24"/>
              </w:rPr>
              <w:t>Меркушинская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ООШ»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13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3E562A">
              <w:rPr>
                <w:rFonts w:cs="Times New Roman"/>
                <w:szCs w:val="24"/>
              </w:rPr>
              <w:t>Меркушино</w:t>
            </w:r>
            <w:proofErr w:type="spellEnd"/>
            <w:r w:rsidRPr="003E562A">
              <w:rPr>
                <w:rFonts w:cs="Times New Roman"/>
                <w:szCs w:val="24"/>
              </w:rPr>
              <w:t>, ул. Центральная, 18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9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</w:t>
            </w:r>
            <w:r w:rsidR="00243CEE" w:rsidRPr="003E562A">
              <w:rPr>
                <w:rFonts w:cs="Times New Roman"/>
                <w:color w:val="FF0000"/>
                <w:szCs w:val="24"/>
              </w:rPr>
              <w:t>А</w:t>
            </w:r>
            <w:r w:rsidRPr="003E562A">
              <w:rPr>
                <w:rFonts w:cs="Times New Roman"/>
                <w:szCs w:val="24"/>
              </w:rPr>
              <w:t>ОУ «СОШ № 46»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59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П.Привокзальный, ул. Станционная, 11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10</w:t>
            </w:r>
          </w:p>
        </w:tc>
        <w:tc>
          <w:tcPr>
            <w:tcW w:w="3956" w:type="dxa"/>
            <w:vAlign w:val="center"/>
          </w:tcPr>
          <w:p w:rsidR="00FD378B" w:rsidRPr="003E562A" w:rsidRDefault="00DC3D4A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МБОУ </w:t>
            </w:r>
            <w:proofErr w:type="gramStart"/>
            <w:r w:rsidRPr="003E562A">
              <w:rPr>
                <w:rFonts w:cs="Times New Roman"/>
                <w:szCs w:val="24"/>
              </w:rPr>
              <w:t>ДО</w:t>
            </w:r>
            <w:proofErr w:type="gramEnd"/>
            <w:r w:rsidR="00FD378B" w:rsidRPr="003E562A">
              <w:rPr>
                <w:rFonts w:cs="Times New Roman"/>
                <w:szCs w:val="24"/>
              </w:rPr>
              <w:t xml:space="preserve"> «</w:t>
            </w:r>
            <w:proofErr w:type="gramStart"/>
            <w:r w:rsidR="00FD378B" w:rsidRPr="003E562A">
              <w:rPr>
                <w:rFonts w:cs="Times New Roman"/>
                <w:szCs w:val="24"/>
              </w:rPr>
              <w:t>Центр</w:t>
            </w:r>
            <w:proofErr w:type="gramEnd"/>
            <w:r w:rsidR="00FD378B" w:rsidRPr="003E562A">
              <w:rPr>
                <w:rFonts w:cs="Times New Roman"/>
                <w:szCs w:val="24"/>
              </w:rPr>
              <w:t xml:space="preserve"> детского творчества»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24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Ершова, 15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11</w:t>
            </w:r>
          </w:p>
        </w:tc>
        <w:tc>
          <w:tcPr>
            <w:tcW w:w="3956" w:type="dxa"/>
            <w:vAlign w:val="center"/>
          </w:tcPr>
          <w:p w:rsidR="00FD378B" w:rsidRPr="003E562A" w:rsidRDefault="00DC3D4A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МБОУ </w:t>
            </w:r>
            <w:proofErr w:type="gramStart"/>
            <w:r w:rsidRPr="003E562A">
              <w:rPr>
                <w:rFonts w:cs="Times New Roman"/>
                <w:szCs w:val="24"/>
              </w:rPr>
              <w:t>ДО</w:t>
            </w:r>
            <w:proofErr w:type="gramEnd"/>
            <w:r w:rsidR="00FD378B" w:rsidRPr="003E562A">
              <w:rPr>
                <w:rFonts w:cs="Times New Roman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18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Мелиораторов, 40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12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</w:t>
            </w:r>
            <w:r w:rsidR="00DC3D4A" w:rsidRPr="003E562A">
              <w:rPr>
                <w:rFonts w:cs="Times New Roman"/>
                <w:szCs w:val="24"/>
              </w:rPr>
              <w:t>А</w:t>
            </w:r>
            <w:r w:rsidRPr="003E562A">
              <w:rPr>
                <w:rFonts w:cs="Times New Roman"/>
                <w:szCs w:val="24"/>
              </w:rPr>
              <w:t>ДОУ «Детский сад № 3»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34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3E562A">
              <w:rPr>
                <w:rFonts w:cs="Times New Roman"/>
                <w:szCs w:val="24"/>
              </w:rPr>
              <w:t>Верхотурьея</w:t>
            </w:r>
            <w:proofErr w:type="spellEnd"/>
            <w:r w:rsidRPr="003E562A">
              <w:rPr>
                <w:rFonts w:cs="Times New Roman"/>
                <w:szCs w:val="24"/>
              </w:rPr>
              <w:t>, ул. Комсомольская, 25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13</w:t>
            </w:r>
          </w:p>
        </w:tc>
        <w:tc>
          <w:tcPr>
            <w:tcW w:w="3956" w:type="dxa"/>
            <w:vAlign w:val="center"/>
          </w:tcPr>
          <w:p w:rsidR="00FD378B" w:rsidRPr="003E562A" w:rsidRDefault="00DC3D4A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МБ</w:t>
            </w:r>
            <w:r w:rsidR="00FD378B" w:rsidRPr="003E562A">
              <w:rPr>
                <w:rFonts w:cs="Times New Roman"/>
                <w:szCs w:val="24"/>
              </w:rPr>
              <w:t>ДОУ «Детский сад № 17»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89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П. </w:t>
            </w:r>
            <w:proofErr w:type="gramStart"/>
            <w:r w:rsidRPr="003E562A">
              <w:rPr>
                <w:rFonts w:cs="Times New Roman"/>
                <w:szCs w:val="24"/>
              </w:rPr>
              <w:t>Привокзальный</w:t>
            </w:r>
            <w:proofErr w:type="gramEnd"/>
            <w:r w:rsidRPr="003E562A">
              <w:rPr>
                <w:rFonts w:cs="Times New Roman"/>
                <w:szCs w:val="24"/>
              </w:rPr>
              <w:t xml:space="preserve">, ул. </w:t>
            </w:r>
            <w:r w:rsidRPr="003E562A">
              <w:rPr>
                <w:rFonts w:cs="Times New Roman"/>
                <w:szCs w:val="24"/>
              </w:rPr>
              <w:lastRenderedPageBreak/>
              <w:t>Чапаева, 20, ул. Садовая, ул. Советская, 31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lastRenderedPageBreak/>
              <w:t>14</w:t>
            </w:r>
          </w:p>
        </w:tc>
        <w:tc>
          <w:tcPr>
            <w:tcW w:w="3956" w:type="dxa"/>
            <w:vAlign w:val="center"/>
          </w:tcPr>
          <w:p w:rsidR="00FD378B" w:rsidRPr="003E562A" w:rsidRDefault="00DC3D4A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МА</w:t>
            </w:r>
            <w:r w:rsidR="00FD378B" w:rsidRPr="003E562A">
              <w:rPr>
                <w:rFonts w:cs="Times New Roman"/>
                <w:szCs w:val="24"/>
              </w:rPr>
              <w:t>ДОУ «Детский сад № 19»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</w:rPr>
              <w:t>2</w:t>
            </w:r>
            <w:r w:rsidRPr="003E562A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8Марта, 32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15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МКДОУ «Детский сад № 24»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</w:rPr>
              <w:t>1</w:t>
            </w:r>
            <w:r w:rsidRPr="003E562A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П. Калачик</w:t>
            </w:r>
            <w:r w:rsidR="00DC3D4A" w:rsidRPr="003E562A">
              <w:rPr>
                <w:rFonts w:cs="Times New Roman"/>
                <w:szCs w:val="24"/>
              </w:rPr>
              <w:t>, ул</w:t>
            </w:r>
            <w:proofErr w:type="gramStart"/>
            <w:r w:rsidR="00DC3D4A" w:rsidRPr="003E562A">
              <w:rPr>
                <w:rFonts w:cs="Times New Roman"/>
                <w:szCs w:val="24"/>
              </w:rPr>
              <w:t>.Ц</w:t>
            </w:r>
            <w:proofErr w:type="gramEnd"/>
            <w:r w:rsidR="00DC3D4A" w:rsidRPr="003E562A">
              <w:rPr>
                <w:rFonts w:cs="Times New Roman"/>
                <w:szCs w:val="24"/>
              </w:rPr>
              <w:t>ентральная, 59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16</w:t>
            </w:r>
          </w:p>
        </w:tc>
        <w:tc>
          <w:tcPr>
            <w:tcW w:w="3956" w:type="dxa"/>
            <w:vAlign w:val="center"/>
          </w:tcPr>
          <w:p w:rsidR="00FD378B" w:rsidRPr="003E562A" w:rsidRDefault="00DC3D4A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МА</w:t>
            </w:r>
            <w:r w:rsidR="00FD378B" w:rsidRPr="003E562A">
              <w:rPr>
                <w:rFonts w:cs="Times New Roman"/>
                <w:szCs w:val="24"/>
              </w:rPr>
              <w:t>ДОУ «Детский сад № 25»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80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ул. </w:t>
            </w:r>
            <w:proofErr w:type="spellStart"/>
            <w:r w:rsidRPr="003E562A">
              <w:rPr>
                <w:rFonts w:cs="Times New Roman"/>
                <w:szCs w:val="24"/>
              </w:rPr>
              <w:t>Кушвинская</w:t>
            </w:r>
            <w:proofErr w:type="spellEnd"/>
            <w:r w:rsidRPr="003E562A">
              <w:rPr>
                <w:rFonts w:cs="Times New Roman"/>
                <w:szCs w:val="24"/>
              </w:rPr>
              <w:t>, 16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17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МБУ ДО «Верхотурская ДШИ»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17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Свободы, 2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18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Управление образования Администрации городского округа Верхотурский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E562A">
              <w:rPr>
                <w:rFonts w:cs="Times New Roman"/>
                <w:szCs w:val="24"/>
                <w:lang w:val="en-US"/>
              </w:rPr>
              <w:t>25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Свободы, 9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19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</w:t>
            </w:r>
            <w:r w:rsidR="003924D4" w:rsidRPr="003E562A">
              <w:rPr>
                <w:rFonts w:cs="Times New Roman"/>
                <w:szCs w:val="24"/>
              </w:rPr>
              <w:t>А</w:t>
            </w:r>
            <w:r w:rsidRPr="003E562A">
              <w:rPr>
                <w:rFonts w:cs="Times New Roman"/>
                <w:szCs w:val="24"/>
              </w:rPr>
              <w:t>У «Актай»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25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П. Привокзальный</w:t>
            </w:r>
            <w:r w:rsidR="00D64159" w:rsidRPr="003E562A">
              <w:rPr>
                <w:rFonts w:cs="Times New Roman"/>
                <w:szCs w:val="24"/>
              </w:rPr>
              <w:t>, ул. Молодежная, 4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20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ГБОУ </w:t>
            </w:r>
            <w:proofErr w:type="gramStart"/>
            <w:r w:rsidRPr="003E562A">
              <w:rPr>
                <w:rFonts w:cs="Times New Roman"/>
                <w:szCs w:val="24"/>
              </w:rPr>
              <w:t>СО</w:t>
            </w:r>
            <w:proofErr w:type="gramEnd"/>
            <w:r w:rsidRPr="003E562A">
              <w:rPr>
                <w:rFonts w:cs="Times New Roman"/>
                <w:szCs w:val="24"/>
              </w:rPr>
              <w:t xml:space="preserve"> «Верхотурская гимназия»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58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ул. </w:t>
            </w:r>
            <w:proofErr w:type="gramStart"/>
            <w:r w:rsidRPr="003E562A">
              <w:rPr>
                <w:rFonts w:cs="Times New Roman"/>
                <w:szCs w:val="24"/>
              </w:rPr>
              <w:t>Советская</w:t>
            </w:r>
            <w:proofErr w:type="gramEnd"/>
            <w:r w:rsidRPr="003E562A">
              <w:rPr>
                <w:rFonts w:cs="Times New Roman"/>
                <w:szCs w:val="24"/>
              </w:rPr>
              <w:t>, 10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21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ГБОУ СО «СОШ № 3»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64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Мелиораторов, 31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22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ГБОУ СО «СОШ № 2»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36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ул. </w:t>
            </w:r>
            <w:proofErr w:type="spellStart"/>
            <w:r w:rsidRPr="003E562A">
              <w:rPr>
                <w:rFonts w:cs="Times New Roman"/>
                <w:szCs w:val="24"/>
              </w:rPr>
              <w:t>Сенянского</w:t>
            </w:r>
            <w:proofErr w:type="spellEnd"/>
            <w:r w:rsidRPr="003E562A">
              <w:rPr>
                <w:rFonts w:cs="Times New Roman"/>
                <w:szCs w:val="24"/>
              </w:rPr>
              <w:t>, 12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23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ГБОУ  СПО «Верхнетуринский механический техникум» 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44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ул. </w:t>
            </w:r>
            <w:proofErr w:type="spellStart"/>
            <w:r w:rsidRPr="003E562A">
              <w:rPr>
                <w:rFonts w:cs="Times New Roman"/>
                <w:szCs w:val="24"/>
              </w:rPr>
              <w:t>Ханкевича</w:t>
            </w:r>
            <w:proofErr w:type="spellEnd"/>
            <w:r w:rsidRPr="003E562A">
              <w:rPr>
                <w:rFonts w:cs="Times New Roman"/>
                <w:szCs w:val="24"/>
              </w:rPr>
              <w:t>, 2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24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Православная религиозная  организация – Учреждение начального профессионального религиозного образования «Верхотурское православное духовное училище»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30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ул. </w:t>
            </w:r>
            <w:proofErr w:type="gramStart"/>
            <w:r w:rsidRPr="003E562A">
              <w:rPr>
                <w:rFonts w:cs="Times New Roman"/>
                <w:szCs w:val="24"/>
              </w:rPr>
              <w:t>Воинская</w:t>
            </w:r>
            <w:proofErr w:type="gramEnd"/>
            <w:r w:rsidR="00D64159" w:rsidRPr="003E562A">
              <w:rPr>
                <w:rFonts w:cs="Times New Roman"/>
                <w:szCs w:val="24"/>
              </w:rPr>
              <w:t xml:space="preserve">, </w:t>
            </w:r>
            <w:r w:rsidR="00D64159" w:rsidRPr="003E562A">
              <w:rPr>
                <w:rFonts w:cs="Times New Roman"/>
                <w:color w:val="FF0000"/>
                <w:szCs w:val="24"/>
              </w:rPr>
              <w:t>1а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25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ГКУ </w:t>
            </w:r>
            <w:proofErr w:type="gramStart"/>
            <w:r w:rsidRPr="003E562A">
              <w:rPr>
                <w:rFonts w:cs="Times New Roman"/>
                <w:szCs w:val="24"/>
              </w:rPr>
              <w:t>СО</w:t>
            </w:r>
            <w:proofErr w:type="gramEnd"/>
            <w:r w:rsidRPr="003E562A">
              <w:rPr>
                <w:rFonts w:cs="Times New Roman"/>
                <w:szCs w:val="24"/>
              </w:rPr>
              <w:t xml:space="preserve"> «Социально-реабилитационный центр для несовершеннолетних Верхотурского района»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52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Д. Заимка, ул. Береговая, 5</w:t>
            </w:r>
          </w:p>
        </w:tc>
      </w:tr>
      <w:tr w:rsidR="00FD378B" w:rsidRPr="003E562A" w:rsidTr="006C0B3D">
        <w:tc>
          <w:tcPr>
            <w:tcW w:w="107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26</w:t>
            </w:r>
          </w:p>
        </w:tc>
        <w:tc>
          <w:tcPr>
            <w:tcW w:w="3956" w:type="dxa"/>
            <w:vAlign w:val="center"/>
          </w:tcPr>
          <w:p w:rsidR="00FD378B" w:rsidRPr="003E562A" w:rsidRDefault="00FD378B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МБСОУ «СК Олимп»</w:t>
            </w:r>
          </w:p>
        </w:tc>
        <w:tc>
          <w:tcPr>
            <w:tcW w:w="1509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10</w:t>
            </w:r>
          </w:p>
        </w:tc>
        <w:tc>
          <w:tcPr>
            <w:tcW w:w="2812" w:type="dxa"/>
            <w:vAlign w:val="center"/>
          </w:tcPr>
          <w:p w:rsidR="00FD378B" w:rsidRPr="003E562A" w:rsidRDefault="00FD378B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Огарьевская, 34</w:t>
            </w:r>
          </w:p>
        </w:tc>
      </w:tr>
    </w:tbl>
    <w:p w:rsidR="00C34542" w:rsidRPr="003E562A" w:rsidRDefault="00C34542" w:rsidP="003E562A">
      <w:pPr>
        <w:ind w:firstLine="709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Анализ состояния образовательных учреждений городского округа Верхотурский показывает особую актуальность проблемы укрепления материально-технической базы образовательных учреждений путем проведения работ по текущему и капитальному ремонту в зданиях учреждений в соответствии с современными потребностями, в соответствие с требованиями федеральных государственных образовательных стандартов, социальных норм и нормативов. Наличие предписаний надзорных органов свидетельствует о необходимости принятия комплекса мер по улучшению состояния объектов образования, организации первоочередных мероприятий по проведению капитального и текущего ремонта (ремонт кровли, зданий, спортивных залов и прогулочных площадок, замена оконных и дверных блоков, ремонт внутренних и наружных инженерных сетей и оборудования и др.).</w:t>
      </w:r>
    </w:p>
    <w:p w:rsidR="000765BC" w:rsidRPr="003E562A" w:rsidRDefault="000765BC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Нуждаются в капитальном ремонте следующие учреждения:</w:t>
      </w:r>
    </w:p>
    <w:p w:rsidR="000765BC" w:rsidRPr="003E562A" w:rsidRDefault="00DC3D4A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1. МА</w:t>
      </w:r>
      <w:r w:rsidR="000765BC" w:rsidRPr="003E562A">
        <w:rPr>
          <w:rFonts w:cs="Times New Roman"/>
          <w:szCs w:val="24"/>
        </w:rPr>
        <w:t>ОУ «ООШ № 2»</w:t>
      </w:r>
    </w:p>
    <w:p w:rsidR="000765BC" w:rsidRPr="003E562A" w:rsidRDefault="000765BC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2. МКОУ «</w:t>
      </w:r>
      <w:proofErr w:type="spellStart"/>
      <w:r w:rsidRPr="003E562A">
        <w:rPr>
          <w:rFonts w:cs="Times New Roman"/>
          <w:szCs w:val="24"/>
        </w:rPr>
        <w:t>Красногорская</w:t>
      </w:r>
      <w:proofErr w:type="spellEnd"/>
      <w:r w:rsidRPr="003E562A">
        <w:rPr>
          <w:rFonts w:cs="Times New Roman"/>
          <w:szCs w:val="24"/>
        </w:rPr>
        <w:t xml:space="preserve"> СОШ»</w:t>
      </w:r>
    </w:p>
    <w:p w:rsidR="000765BC" w:rsidRPr="003E562A" w:rsidRDefault="000765BC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3. МКОУ «Прокоп-</w:t>
      </w:r>
      <w:proofErr w:type="spellStart"/>
      <w:r w:rsidRPr="003E562A">
        <w:rPr>
          <w:rFonts w:cs="Times New Roman"/>
          <w:szCs w:val="24"/>
        </w:rPr>
        <w:t>Салдинская</w:t>
      </w:r>
      <w:proofErr w:type="spellEnd"/>
      <w:r w:rsidRPr="003E562A">
        <w:rPr>
          <w:rFonts w:cs="Times New Roman"/>
          <w:szCs w:val="24"/>
        </w:rPr>
        <w:t xml:space="preserve"> СОШ»</w:t>
      </w:r>
    </w:p>
    <w:p w:rsidR="000765BC" w:rsidRPr="003E562A" w:rsidRDefault="000765BC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4. МКОУ «</w:t>
      </w:r>
      <w:proofErr w:type="spellStart"/>
      <w:r w:rsidRPr="003E562A">
        <w:rPr>
          <w:rFonts w:cs="Times New Roman"/>
          <w:szCs w:val="24"/>
        </w:rPr>
        <w:t>Усть-Салдинская</w:t>
      </w:r>
      <w:proofErr w:type="spellEnd"/>
      <w:r w:rsidRPr="003E562A">
        <w:rPr>
          <w:rFonts w:cs="Times New Roman"/>
          <w:szCs w:val="24"/>
        </w:rPr>
        <w:t xml:space="preserve"> СОШ»</w:t>
      </w:r>
    </w:p>
    <w:p w:rsidR="000765BC" w:rsidRPr="003E562A" w:rsidRDefault="000765BC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5. МКОУ «</w:t>
      </w:r>
      <w:proofErr w:type="spellStart"/>
      <w:r w:rsidRPr="003E562A">
        <w:rPr>
          <w:rFonts w:cs="Times New Roman"/>
          <w:szCs w:val="24"/>
        </w:rPr>
        <w:t>Кордюковская</w:t>
      </w:r>
      <w:proofErr w:type="spellEnd"/>
      <w:r w:rsidRPr="003E562A">
        <w:rPr>
          <w:rFonts w:cs="Times New Roman"/>
          <w:szCs w:val="24"/>
        </w:rPr>
        <w:t xml:space="preserve"> СОШ»</w:t>
      </w:r>
    </w:p>
    <w:p w:rsidR="000765BC" w:rsidRPr="003E562A" w:rsidRDefault="000765BC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6. МКОУ «Дерябинская СОШ»</w:t>
      </w:r>
    </w:p>
    <w:p w:rsidR="00DC3D4A" w:rsidRPr="003E562A" w:rsidRDefault="00DC3D4A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8. МАДОУ «Детский сад № 3»</w:t>
      </w:r>
    </w:p>
    <w:p w:rsidR="00DC3D4A" w:rsidRPr="003E562A" w:rsidRDefault="00DC3D4A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9. МБДОУ «Детский сад № 17»</w:t>
      </w:r>
    </w:p>
    <w:p w:rsidR="00DC3D4A" w:rsidRPr="003E562A" w:rsidRDefault="00DC3D4A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10. МАДОУ «Детский сад № 19»</w:t>
      </w:r>
    </w:p>
    <w:p w:rsidR="00DC3D4A" w:rsidRPr="003E562A" w:rsidRDefault="00DC3D4A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11. МКДОУ «Детский сад № 24»</w:t>
      </w:r>
    </w:p>
    <w:p w:rsidR="00DC3D4A" w:rsidRPr="003E562A" w:rsidRDefault="00DC3D4A" w:rsidP="003E562A">
      <w:pPr>
        <w:ind w:firstLine="708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lastRenderedPageBreak/>
        <w:t>12. МАДОУ «Детский сад № 25»</w:t>
      </w:r>
    </w:p>
    <w:p w:rsidR="00D615F1" w:rsidRPr="003E562A" w:rsidRDefault="00D615F1" w:rsidP="003E562A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497227" w:rsidRPr="003E562A" w:rsidRDefault="004355EC" w:rsidP="003E562A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3E562A">
        <w:rPr>
          <w:rFonts w:eastAsia="Times New Roman" w:cs="Times New Roman"/>
          <w:b/>
          <w:szCs w:val="24"/>
          <w:lang w:eastAsia="ru-RU"/>
        </w:rPr>
        <w:t>1.2</w:t>
      </w:r>
      <w:r w:rsidR="00497227" w:rsidRPr="003E562A">
        <w:rPr>
          <w:rFonts w:eastAsia="Times New Roman" w:cs="Times New Roman"/>
          <w:b/>
          <w:szCs w:val="24"/>
          <w:lang w:eastAsia="ru-RU"/>
        </w:rPr>
        <w:t>.</w:t>
      </w:r>
      <w:r w:rsidRPr="003E562A">
        <w:rPr>
          <w:rFonts w:eastAsia="Times New Roman" w:cs="Times New Roman"/>
          <w:b/>
          <w:szCs w:val="24"/>
          <w:lang w:eastAsia="ru-RU"/>
        </w:rPr>
        <w:t xml:space="preserve">2. </w:t>
      </w:r>
      <w:r w:rsidR="00497227" w:rsidRPr="003E562A">
        <w:rPr>
          <w:rFonts w:eastAsia="Times New Roman" w:cs="Times New Roman"/>
          <w:b/>
          <w:szCs w:val="24"/>
          <w:lang w:eastAsia="ru-RU"/>
        </w:rPr>
        <w:t xml:space="preserve"> Характеристика текущего состояния сферы здравоохранения</w:t>
      </w:r>
    </w:p>
    <w:p w:rsidR="00FD378B" w:rsidRPr="003E562A" w:rsidRDefault="00497227" w:rsidP="003E562A">
      <w:pPr>
        <w:jc w:val="both"/>
        <w:rPr>
          <w:rFonts w:cs="Times New Roman"/>
          <w:szCs w:val="24"/>
        </w:rPr>
      </w:pPr>
      <w:r w:rsidRPr="003E562A">
        <w:rPr>
          <w:rFonts w:eastAsia="Times New Roman" w:cs="Times New Roman"/>
          <w:szCs w:val="24"/>
          <w:lang w:eastAsia="ru-RU"/>
        </w:rPr>
        <w:tab/>
      </w:r>
      <w:r w:rsidR="00FD378B" w:rsidRPr="003E562A">
        <w:rPr>
          <w:rFonts w:cs="Times New Roman"/>
          <w:szCs w:val="24"/>
        </w:rPr>
        <w:t>В городском округе Верхотурский функционирует одно самостоятельное лечебно-профилактическое учреждение, находящееся в ведении Министерства здравоохранения Свердловской области:</w:t>
      </w:r>
    </w:p>
    <w:p w:rsidR="00FD378B" w:rsidRPr="003E562A" w:rsidRDefault="00FD378B" w:rsidP="003E562A">
      <w:pPr>
        <w:ind w:firstLine="709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 xml:space="preserve">ГБУЗ СО «ЦРБ Верхотурского района», куда входит поликлиника на 394,1 посещений в смену, круглосуточный стационар на 80 коек, дневной стационар на 16 коек и 11 фельдшерско-акушерских пунктов, одно учреждение общей врачебной практики </w:t>
      </w:r>
      <w:proofErr w:type="gramStart"/>
      <w:r w:rsidRPr="003E562A">
        <w:rPr>
          <w:rFonts w:cs="Times New Roman"/>
          <w:szCs w:val="24"/>
        </w:rPr>
        <w:t>в</w:t>
      </w:r>
      <w:proofErr w:type="gramEnd"/>
      <w:r w:rsidRPr="003E562A">
        <w:rPr>
          <w:rFonts w:cs="Times New Roman"/>
          <w:szCs w:val="24"/>
        </w:rPr>
        <w:t xml:space="preserve"> с. Красногорское. Все службы больницы лицензированы по </w:t>
      </w:r>
      <w:r w:rsidRPr="003E562A">
        <w:rPr>
          <w:rFonts w:cs="Times New Roman"/>
          <w:szCs w:val="24"/>
          <w:lang w:val="en-US"/>
        </w:rPr>
        <w:t>III</w:t>
      </w:r>
      <w:r w:rsidRPr="003E562A">
        <w:rPr>
          <w:rFonts w:cs="Times New Roman"/>
          <w:szCs w:val="24"/>
        </w:rPr>
        <w:t xml:space="preserve"> уровню, фельдшерско-акушерские пункты – по </w:t>
      </w:r>
      <w:r w:rsidRPr="003E562A">
        <w:rPr>
          <w:rFonts w:cs="Times New Roman"/>
          <w:szCs w:val="24"/>
          <w:lang w:val="en-US"/>
        </w:rPr>
        <w:t>II</w:t>
      </w:r>
      <w:r w:rsidRPr="003E562A">
        <w:rPr>
          <w:rFonts w:cs="Times New Roman"/>
          <w:szCs w:val="24"/>
        </w:rPr>
        <w:t xml:space="preserve"> уровню.</w:t>
      </w:r>
    </w:p>
    <w:p w:rsidR="006C0B3D" w:rsidRPr="003E562A" w:rsidRDefault="006C0B3D" w:rsidP="003E562A">
      <w:pPr>
        <w:ind w:firstLine="709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Таблица №2. Перечень организаций осуществляющих деятельность в сфере здравоохранения на территории Верхотурского городского округа: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956"/>
        <w:gridCol w:w="1509"/>
        <w:gridCol w:w="2670"/>
      </w:tblGrid>
      <w:tr w:rsidR="006C0B3D" w:rsidRPr="003E562A" w:rsidTr="006C0B3D">
        <w:tc>
          <w:tcPr>
            <w:tcW w:w="1079" w:type="dxa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3E562A">
              <w:rPr>
                <w:rFonts w:cs="Times New Roman"/>
                <w:szCs w:val="24"/>
              </w:rPr>
              <w:t>п</w:t>
            </w:r>
            <w:proofErr w:type="gramEnd"/>
            <w:r w:rsidRPr="003E562A">
              <w:rPr>
                <w:rFonts w:cs="Times New Roman"/>
                <w:szCs w:val="24"/>
              </w:rPr>
              <w:t>/п</w:t>
            </w:r>
          </w:p>
        </w:tc>
        <w:tc>
          <w:tcPr>
            <w:tcW w:w="3956" w:type="dxa"/>
          </w:tcPr>
          <w:p w:rsidR="006C0B3D" w:rsidRPr="003E562A" w:rsidRDefault="006C0B3D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Наименование организации</w:t>
            </w:r>
          </w:p>
        </w:tc>
        <w:tc>
          <w:tcPr>
            <w:tcW w:w="1509" w:type="dxa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3E562A">
              <w:rPr>
                <w:rFonts w:cs="Times New Roman"/>
                <w:szCs w:val="24"/>
              </w:rPr>
              <w:t>работающих</w:t>
            </w:r>
            <w:proofErr w:type="gramEnd"/>
          </w:p>
        </w:tc>
        <w:tc>
          <w:tcPr>
            <w:tcW w:w="2670" w:type="dxa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Адрес расположения</w:t>
            </w:r>
          </w:p>
        </w:tc>
      </w:tr>
      <w:tr w:rsidR="006C0B3D" w:rsidRPr="003E562A" w:rsidTr="006C0B3D">
        <w:tc>
          <w:tcPr>
            <w:tcW w:w="107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</w:t>
            </w:r>
          </w:p>
        </w:tc>
        <w:tc>
          <w:tcPr>
            <w:tcW w:w="3956" w:type="dxa"/>
            <w:vAlign w:val="center"/>
          </w:tcPr>
          <w:p w:rsidR="006C0B3D" w:rsidRPr="003E562A" w:rsidRDefault="006C0B3D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ГБУЗ СО «ЦРБ Верхотурского района»</w:t>
            </w:r>
          </w:p>
        </w:tc>
        <w:tc>
          <w:tcPr>
            <w:tcW w:w="150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300</w:t>
            </w:r>
          </w:p>
        </w:tc>
        <w:tc>
          <w:tcPr>
            <w:tcW w:w="2670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ул. </w:t>
            </w:r>
            <w:proofErr w:type="gramStart"/>
            <w:r w:rsidRPr="003E562A">
              <w:rPr>
                <w:rFonts w:cs="Times New Roman"/>
                <w:szCs w:val="24"/>
              </w:rPr>
              <w:t>Клубная</w:t>
            </w:r>
            <w:proofErr w:type="gramEnd"/>
            <w:r w:rsidRPr="003E562A">
              <w:rPr>
                <w:rFonts w:cs="Times New Roman"/>
                <w:szCs w:val="24"/>
              </w:rPr>
              <w:t>, 7</w:t>
            </w:r>
          </w:p>
        </w:tc>
      </w:tr>
      <w:tr w:rsidR="006C0B3D" w:rsidRPr="003E562A" w:rsidTr="006C0B3D">
        <w:tc>
          <w:tcPr>
            <w:tcW w:w="107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</w:t>
            </w:r>
          </w:p>
        </w:tc>
        <w:tc>
          <w:tcPr>
            <w:tcW w:w="3956" w:type="dxa"/>
            <w:vAlign w:val="center"/>
          </w:tcPr>
          <w:p w:rsidR="006C0B3D" w:rsidRPr="003E562A" w:rsidRDefault="006C0B3D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ГУП </w:t>
            </w:r>
            <w:proofErr w:type="gramStart"/>
            <w:r w:rsidRPr="003E562A">
              <w:rPr>
                <w:rFonts w:cs="Times New Roman"/>
                <w:szCs w:val="24"/>
              </w:rPr>
              <w:t>СО</w:t>
            </w:r>
            <w:proofErr w:type="gramEnd"/>
            <w:r w:rsidRPr="003E562A">
              <w:rPr>
                <w:rFonts w:cs="Times New Roman"/>
                <w:szCs w:val="24"/>
              </w:rPr>
              <w:t xml:space="preserve"> «Фармация» аптека № 12</w:t>
            </w:r>
          </w:p>
        </w:tc>
        <w:tc>
          <w:tcPr>
            <w:tcW w:w="150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11</w:t>
            </w:r>
          </w:p>
        </w:tc>
        <w:tc>
          <w:tcPr>
            <w:tcW w:w="2670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ул. </w:t>
            </w:r>
            <w:proofErr w:type="gramStart"/>
            <w:r w:rsidRPr="003E562A">
              <w:rPr>
                <w:rFonts w:cs="Times New Roman"/>
                <w:szCs w:val="24"/>
              </w:rPr>
              <w:t>Комсомольская</w:t>
            </w:r>
            <w:proofErr w:type="gramEnd"/>
            <w:r w:rsidRPr="003E562A">
              <w:rPr>
                <w:rFonts w:cs="Times New Roman"/>
                <w:szCs w:val="24"/>
              </w:rPr>
              <w:t xml:space="preserve">, </w:t>
            </w:r>
            <w:r w:rsidR="007C4B0D" w:rsidRPr="003E562A">
              <w:rPr>
                <w:rFonts w:cs="Times New Roman"/>
                <w:color w:val="FF0000"/>
                <w:szCs w:val="24"/>
              </w:rPr>
              <w:t>4</w:t>
            </w:r>
          </w:p>
        </w:tc>
      </w:tr>
      <w:tr w:rsidR="006C0B3D" w:rsidRPr="003E562A" w:rsidTr="006C0B3D">
        <w:tc>
          <w:tcPr>
            <w:tcW w:w="107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</w:t>
            </w:r>
          </w:p>
        </w:tc>
        <w:tc>
          <w:tcPr>
            <w:tcW w:w="3956" w:type="dxa"/>
            <w:vAlign w:val="center"/>
          </w:tcPr>
          <w:p w:rsidR="006C0B3D" w:rsidRPr="003E562A" w:rsidRDefault="006C0B3D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ООО «Новая больница» аптека № 109</w:t>
            </w:r>
          </w:p>
        </w:tc>
        <w:tc>
          <w:tcPr>
            <w:tcW w:w="150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</w:t>
            </w:r>
          </w:p>
        </w:tc>
        <w:tc>
          <w:tcPr>
            <w:tcW w:w="2670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Свободы, 2</w:t>
            </w:r>
          </w:p>
        </w:tc>
      </w:tr>
    </w:tbl>
    <w:p w:rsidR="00E30FD8" w:rsidRPr="003E562A" w:rsidRDefault="004355EC" w:rsidP="003E562A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3E562A">
        <w:rPr>
          <w:rFonts w:eastAsia="Times New Roman" w:cs="Times New Roman"/>
          <w:b/>
          <w:szCs w:val="24"/>
          <w:lang w:eastAsia="ru-RU"/>
        </w:rPr>
        <w:t xml:space="preserve">1.2.3. </w:t>
      </w:r>
      <w:r w:rsidR="00746CDE" w:rsidRPr="003E562A">
        <w:rPr>
          <w:rFonts w:eastAsia="Times New Roman" w:cs="Times New Roman"/>
          <w:b/>
          <w:szCs w:val="24"/>
          <w:lang w:eastAsia="ru-RU"/>
        </w:rPr>
        <w:t xml:space="preserve"> </w:t>
      </w:r>
      <w:r w:rsidR="00E30FD8" w:rsidRPr="003E562A">
        <w:rPr>
          <w:rFonts w:eastAsia="Times New Roman" w:cs="Times New Roman"/>
          <w:b/>
          <w:szCs w:val="24"/>
          <w:lang w:eastAsia="ru-RU"/>
        </w:rPr>
        <w:t>Характеристика текущего состояния сферы культуры</w:t>
      </w:r>
    </w:p>
    <w:p w:rsidR="008C7294" w:rsidRPr="003E562A" w:rsidRDefault="00FD378B" w:rsidP="003E562A">
      <w:pPr>
        <w:ind w:firstLine="708"/>
        <w:jc w:val="both"/>
        <w:rPr>
          <w:rFonts w:cs="Times New Roman"/>
          <w:szCs w:val="24"/>
        </w:rPr>
      </w:pPr>
      <w:proofErr w:type="gramStart"/>
      <w:r w:rsidRPr="003E562A">
        <w:rPr>
          <w:rFonts w:cs="Times New Roman"/>
          <w:szCs w:val="24"/>
        </w:rPr>
        <w:t>Структура учреждений культуры представлена Управлением культуры</w:t>
      </w:r>
      <w:r w:rsidR="00D50E65" w:rsidRPr="003E562A">
        <w:rPr>
          <w:rFonts w:cs="Times New Roman"/>
          <w:szCs w:val="24"/>
        </w:rPr>
        <w:t>, туризма</w:t>
      </w:r>
      <w:r w:rsidRPr="003E562A">
        <w:rPr>
          <w:rFonts w:cs="Times New Roman"/>
          <w:szCs w:val="24"/>
        </w:rPr>
        <w:t xml:space="preserve"> и молодежной политики Администрации городского округа Верхотурский, муниципальным бюджетным у</w:t>
      </w:r>
      <w:r w:rsidR="00D50E65" w:rsidRPr="003E562A">
        <w:rPr>
          <w:rFonts w:cs="Times New Roman"/>
          <w:szCs w:val="24"/>
        </w:rPr>
        <w:t>чреждением культуры «Централизованная</w:t>
      </w:r>
      <w:r w:rsidRPr="003E562A">
        <w:rPr>
          <w:rFonts w:cs="Times New Roman"/>
          <w:szCs w:val="24"/>
        </w:rPr>
        <w:t xml:space="preserve"> библиотечная система», объединяющим 12 библиотек, в том числе 10 сельских, муниципальным бюджетным учреждением культуры «Центр культуры», объединяющим 11 сельских клубов и «Центра культуры» (районный Дом культуры, в котором занимаются  4 коллектива, имеющие звание «Народный»: народный хор ветеранов, народный коллектив хореографический ансамбль</w:t>
      </w:r>
      <w:proofErr w:type="gramEnd"/>
      <w:r w:rsidRPr="003E562A">
        <w:rPr>
          <w:rFonts w:cs="Times New Roman"/>
          <w:szCs w:val="24"/>
        </w:rPr>
        <w:t xml:space="preserve"> «</w:t>
      </w:r>
      <w:proofErr w:type="gramStart"/>
      <w:r w:rsidRPr="003E562A">
        <w:rPr>
          <w:rFonts w:cs="Times New Roman"/>
          <w:szCs w:val="24"/>
        </w:rPr>
        <w:t>Гномы», народный коллектив ансамбль русской песни «Калинушка», народный коллектив ансамбль «Родники»; также функционирует хореографический коллектив «Облака» и коллектив песни «Капельки») и муниципальным бюджетным учреждением дополнительного образования «Верхотурская детская школа искусств».</w:t>
      </w:r>
      <w:proofErr w:type="gramEnd"/>
    </w:p>
    <w:p w:rsidR="00B556B9" w:rsidRPr="003E562A" w:rsidRDefault="00B556B9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Уровень фактической обеспеченности учреждениями культуры в городском округе от нормативной потребности: клубами и учреждениями клубного типа составляет 100,0%, библиотеками – 100,0%</w:t>
      </w:r>
      <w:r w:rsidR="00434AB4" w:rsidRPr="003E562A">
        <w:rPr>
          <w:rFonts w:cs="Times New Roman"/>
          <w:szCs w:val="24"/>
        </w:rPr>
        <w:t>, кинопоказами – 100%</w:t>
      </w:r>
      <w:r w:rsidRPr="003E562A">
        <w:rPr>
          <w:rFonts w:cs="Times New Roman"/>
          <w:szCs w:val="24"/>
        </w:rPr>
        <w:t>. Парки культуры и отдыха на территории городского округа отсутствуют.</w:t>
      </w:r>
    </w:p>
    <w:p w:rsidR="00B556B9" w:rsidRPr="003E562A" w:rsidRDefault="00B556B9" w:rsidP="003E562A">
      <w:pPr>
        <w:ind w:firstLine="708"/>
        <w:jc w:val="both"/>
        <w:rPr>
          <w:rFonts w:cs="Times New Roman"/>
          <w:szCs w:val="24"/>
        </w:rPr>
      </w:pPr>
    </w:p>
    <w:p w:rsidR="006C0B3D" w:rsidRPr="003E562A" w:rsidRDefault="006C0B3D" w:rsidP="003E562A">
      <w:pPr>
        <w:ind w:firstLine="709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 xml:space="preserve">Таблица №3. Перечень организаций осуществляющих деятельность в сфере культуры на территории </w:t>
      </w:r>
      <w:proofErr w:type="gramStart"/>
      <w:r w:rsidRPr="003E562A">
        <w:rPr>
          <w:rFonts w:cs="Times New Roman"/>
          <w:szCs w:val="24"/>
        </w:rPr>
        <w:t>Верхотурского</w:t>
      </w:r>
      <w:proofErr w:type="gramEnd"/>
      <w:r w:rsidRPr="003E562A">
        <w:rPr>
          <w:rFonts w:cs="Times New Roman"/>
          <w:szCs w:val="24"/>
        </w:rPr>
        <w:t xml:space="preserve"> городского округа: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3957"/>
        <w:gridCol w:w="1509"/>
        <w:gridCol w:w="2812"/>
      </w:tblGrid>
      <w:tr w:rsidR="00E14011" w:rsidRPr="003E562A" w:rsidTr="006C0B3D">
        <w:trPr>
          <w:jc w:val="center"/>
        </w:trPr>
        <w:tc>
          <w:tcPr>
            <w:tcW w:w="1078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3E562A">
              <w:rPr>
                <w:rFonts w:cs="Times New Roman"/>
                <w:szCs w:val="24"/>
              </w:rPr>
              <w:t>п</w:t>
            </w:r>
            <w:proofErr w:type="gramEnd"/>
            <w:r w:rsidRPr="003E562A">
              <w:rPr>
                <w:rFonts w:cs="Times New Roman"/>
                <w:szCs w:val="24"/>
              </w:rPr>
              <w:t>/п</w:t>
            </w:r>
          </w:p>
        </w:tc>
        <w:tc>
          <w:tcPr>
            <w:tcW w:w="3957" w:type="dxa"/>
            <w:vAlign w:val="center"/>
          </w:tcPr>
          <w:p w:rsidR="006C0B3D" w:rsidRPr="003E562A" w:rsidRDefault="006C0B3D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Наименование организации</w:t>
            </w:r>
          </w:p>
        </w:tc>
        <w:tc>
          <w:tcPr>
            <w:tcW w:w="150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3E562A">
              <w:rPr>
                <w:rFonts w:cs="Times New Roman"/>
                <w:szCs w:val="24"/>
              </w:rPr>
              <w:t>работающих</w:t>
            </w:r>
            <w:proofErr w:type="gramEnd"/>
          </w:p>
        </w:tc>
        <w:tc>
          <w:tcPr>
            <w:tcW w:w="2812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Адрес расположения</w:t>
            </w:r>
          </w:p>
        </w:tc>
      </w:tr>
      <w:tr w:rsidR="00E14011" w:rsidRPr="003E562A" w:rsidTr="006C0B3D">
        <w:trPr>
          <w:jc w:val="center"/>
        </w:trPr>
        <w:tc>
          <w:tcPr>
            <w:tcW w:w="1078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6C0B3D" w:rsidRPr="003E562A" w:rsidRDefault="006C0B3D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Управление культуры</w:t>
            </w:r>
            <w:r w:rsidR="00B240D2" w:rsidRPr="003E562A">
              <w:rPr>
                <w:rFonts w:cs="Times New Roman"/>
                <w:szCs w:val="24"/>
              </w:rPr>
              <w:t>, туризма</w:t>
            </w:r>
            <w:r w:rsidRPr="003E562A">
              <w:rPr>
                <w:rFonts w:cs="Times New Roman"/>
                <w:szCs w:val="24"/>
              </w:rPr>
              <w:t xml:space="preserve"> и молодежной политики городского округа Верхотурский</w:t>
            </w:r>
          </w:p>
        </w:tc>
        <w:tc>
          <w:tcPr>
            <w:tcW w:w="150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16</w:t>
            </w:r>
          </w:p>
        </w:tc>
        <w:tc>
          <w:tcPr>
            <w:tcW w:w="2812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</w:t>
            </w:r>
            <w:r w:rsidR="00B240D2" w:rsidRPr="003E562A">
              <w:rPr>
                <w:rFonts w:cs="Times New Roman"/>
                <w:szCs w:val="24"/>
              </w:rPr>
              <w:t>ул. Ленина, 6</w:t>
            </w:r>
          </w:p>
        </w:tc>
      </w:tr>
      <w:tr w:rsidR="00E14011" w:rsidRPr="003E562A" w:rsidTr="006C0B3D">
        <w:trPr>
          <w:jc w:val="center"/>
        </w:trPr>
        <w:tc>
          <w:tcPr>
            <w:tcW w:w="1078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6C0B3D" w:rsidRPr="003E562A" w:rsidRDefault="006C0B3D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МКУК «Централизованная библиотечная система»</w:t>
            </w:r>
          </w:p>
        </w:tc>
        <w:tc>
          <w:tcPr>
            <w:tcW w:w="150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26</w:t>
            </w:r>
          </w:p>
        </w:tc>
        <w:tc>
          <w:tcPr>
            <w:tcW w:w="2812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</w:t>
            </w:r>
            <w:r w:rsidR="00B240D2" w:rsidRPr="003E562A">
              <w:rPr>
                <w:rFonts w:cs="Times New Roman"/>
                <w:szCs w:val="24"/>
              </w:rPr>
              <w:t>ул. Карла Маркса, 2</w:t>
            </w:r>
          </w:p>
        </w:tc>
      </w:tr>
      <w:tr w:rsidR="00E14011" w:rsidRPr="003E562A" w:rsidTr="006C0B3D">
        <w:trPr>
          <w:jc w:val="center"/>
        </w:trPr>
        <w:tc>
          <w:tcPr>
            <w:tcW w:w="1078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</w:t>
            </w:r>
          </w:p>
        </w:tc>
        <w:tc>
          <w:tcPr>
            <w:tcW w:w="3957" w:type="dxa"/>
            <w:vAlign w:val="center"/>
          </w:tcPr>
          <w:p w:rsidR="006C0B3D" w:rsidRPr="003E562A" w:rsidRDefault="006C0B3D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ГКУКСО «Верхотурский государственный историко-архитектурный музей заповедник»</w:t>
            </w:r>
          </w:p>
        </w:tc>
        <w:tc>
          <w:tcPr>
            <w:tcW w:w="150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40</w:t>
            </w:r>
          </w:p>
        </w:tc>
        <w:tc>
          <w:tcPr>
            <w:tcW w:w="2812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ул. </w:t>
            </w:r>
            <w:proofErr w:type="gramStart"/>
            <w:r w:rsidRPr="003E562A">
              <w:rPr>
                <w:rFonts w:cs="Times New Roman"/>
                <w:szCs w:val="24"/>
              </w:rPr>
              <w:t>Советская</w:t>
            </w:r>
            <w:proofErr w:type="gramEnd"/>
            <w:r w:rsidR="00D64159" w:rsidRPr="003E562A">
              <w:rPr>
                <w:rFonts w:cs="Times New Roman"/>
                <w:szCs w:val="24"/>
              </w:rPr>
              <w:t>, 8</w:t>
            </w:r>
          </w:p>
        </w:tc>
      </w:tr>
      <w:tr w:rsidR="006C0B3D" w:rsidRPr="003E562A" w:rsidTr="006C0B3D">
        <w:trPr>
          <w:jc w:val="center"/>
        </w:trPr>
        <w:tc>
          <w:tcPr>
            <w:tcW w:w="1078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4</w:t>
            </w:r>
          </w:p>
        </w:tc>
        <w:tc>
          <w:tcPr>
            <w:tcW w:w="3957" w:type="dxa"/>
            <w:vAlign w:val="center"/>
          </w:tcPr>
          <w:p w:rsidR="006C0B3D" w:rsidRPr="003E562A" w:rsidRDefault="006C0B3D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ОГУК ФНПЦ по охране памятников культуры</w:t>
            </w:r>
          </w:p>
        </w:tc>
        <w:tc>
          <w:tcPr>
            <w:tcW w:w="150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9</w:t>
            </w:r>
          </w:p>
        </w:tc>
        <w:tc>
          <w:tcPr>
            <w:tcW w:w="2812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К-Маркса</w:t>
            </w:r>
            <w:r w:rsidR="00D64159" w:rsidRPr="003E562A">
              <w:rPr>
                <w:rFonts w:cs="Times New Roman"/>
                <w:szCs w:val="24"/>
              </w:rPr>
              <w:t>, 7</w:t>
            </w:r>
          </w:p>
        </w:tc>
      </w:tr>
      <w:tr w:rsidR="006C0B3D" w:rsidRPr="003E562A" w:rsidTr="006C0B3D">
        <w:trPr>
          <w:jc w:val="center"/>
        </w:trPr>
        <w:tc>
          <w:tcPr>
            <w:tcW w:w="1078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5</w:t>
            </w:r>
          </w:p>
        </w:tc>
        <w:tc>
          <w:tcPr>
            <w:tcW w:w="3957" w:type="dxa"/>
            <w:vAlign w:val="center"/>
          </w:tcPr>
          <w:p w:rsidR="006C0B3D" w:rsidRPr="003E562A" w:rsidRDefault="006C0B3D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МБУК «Центр культуры» </w:t>
            </w:r>
          </w:p>
        </w:tc>
        <w:tc>
          <w:tcPr>
            <w:tcW w:w="1509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49</w:t>
            </w:r>
          </w:p>
        </w:tc>
        <w:tc>
          <w:tcPr>
            <w:tcW w:w="2812" w:type="dxa"/>
            <w:vAlign w:val="center"/>
          </w:tcPr>
          <w:p w:rsidR="006C0B3D" w:rsidRPr="003E562A" w:rsidRDefault="006C0B3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Г. Верхотурье, ул. </w:t>
            </w:r>
            <w:proofErr w:type="gramStart"/>
            <w:r w:rsidRPr="003E562A">
              <w:rPr>
                <w:rFonts w:cs="Times New Roman"/>
                <w:szCs w:val="24"/>
              </w:rPr>
              <w:t>Советская</w:t>
            </w:r>
            <w:proofErr w:type="gramEnd"/>
            <w:r w:rsidRPr="003E562A">
              <w:rPr>
                <w:rFonts w:cs="Times New Roman"/>
                <w:szCs w:val="24"/>
              </w:rPr>
              <w:t>, 1</w:t>
            </w:r>
          </w:p>
        </w:tc>
      </w:tr>
    </w:tbl>
    <w:p w:rsidR="00FD378B" w:rsidRPr="003E562A" w:rsidRDefault="00FD378B" w:rsidP="003E562A">
      <w:pPr>
        <w:ind w:firstLine="708"/>
        <w:jc w:val="both"/>
        <w:rPr>
          <w:rFonts w:cs="Times New Roman"/>
          <w:szCs w:val="24"/>
        </w:rPr>
      </w:pPr>
    </w:p>
    <w:p w:rsidR="00AF3983" w:rsidRPr="003E562A" w:rsidRDefault="00F7445C" w:rsidP="003E562A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3E562A">
        <w:rPr>
          <w:rFonts w:eastAsia="Times New Roman" w:cs="Times New Roman"/>
          <w:b/>
          <w:szCs w:val="24"/>
          <w:lang w:eastAsia="ru-RU"/>
        </w:rPr>
        <w:lastRenderedPageBreak/>
        <w:t xml:space="preserve">1.2.4. </w:t>
      </w:r>
      <w:r w:rsidR="00746CDE" w:rsidRPr="003E562A">
        <w:rPr>
          <w:rFonts w:eastAsia="Times New Roman" w:cs="Times New Roman"/>
          <w:b/>
          <w:szCs w:val="24"/>
          <w:lang w:eastAsia="ru-RU"/>
        </w:rPr>
        <w:t xml:space="preserve"> </w:t>
      </w:r>
      <w:r w:rsidR="00AF3983" w:rsidRPr="003E562A">
        <w:rPr>
          <w:rFonts w:eastAsia="Times New Roman" w:cs="Times New Roman"/>
          <w:b/>
          <w:szCs w:val="24"/>
          <w:lang w:eastAsia="ru-RU"/>
        </w:rPr>
        <w:t xml:space="preserve">Характеристика текущего состояния </w:t>
      </w:r>
      <w:r w:rsidRPr="003E562A">
        <w:rPr>
          <w:rFonts w:eastAsia="Times New Roman" w:cs="Times New Roman"/>
          <w:b/>
          <w:szCs w:val="24"/>
          <w:lang w:eastAsia="ru-RU"/>
        </w:rPr>
        <w:t xml:space="preserve">объектов </w:t>
      </w:r>
      <w:r w:rsidR="00AF3983" w:rsidRPr="003E562A">
        <w:rPr>
          <w:rFonts w:eastAsia="Times New Roman" w:cs="Times New Roman"/>
          <w:b/>
          <w:szCs w:val="24"/>
          <w:lang w:eastAsia="ru-RU"/>
        </w:rPr>
        <w:t>физ</w:t>
      </w:r>
      <w:r w:rsidRPr="003E562A">
        <w:rPr>
          <w:rFonts w:eastAsia="Times New Roman" w:cs="Times New Roman"/>
          <w:b/>
          <w:szCs w:val="24"/>
          <w:lang w:eastAsia="ru-RU"/>
        </w:rPr>
        <w:t>ической культуры и массового спорта</w:t>
      </w:r>
    </w:p>
    <w:p w:rsidR="007C486C" w:rsidRPr="003E562A" w:rsidRDefault="007C486C" w:rsidP="003E562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Всего в городском округе Верхотурский 37 спортивных объектов, в том числе: 28 муниципальных спортивных сооружений, 13 спортивных залов. </w:t>
      </w:r>
      <w:proofErr w:type="gramStart"/>
      <w:r w:rsidRPr="003E562A">
        <w:rPr>
          <w:rFonts w:eastAsia="Times New Roman" w:cs="Times New Roman"/>
          <w:szCs w:val="24"/>
          <w:lang w:eastAsia="ru-RU"/>
        </w:rPr>
        <w:t>На территории городского округа Верхотурский функционирует 2 спортивно-оздоровительных учреждения, в том числе МБУ ДО «Детско-юношеская спортивная школа» и МБСОУ «СК «Олимп».</w:t>
      </w:r>
      <w:proofErr w:type="gramEnd"/>
    </w:p>
    <w:p w:rsidR="007C486C" w:rsidRPr="003E562A" w:rsidRDefault="007C486C" w:rsidP="003E562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На 01.01.2018 года общее количество человек городского округа Верхотурский регулярно занимающихся физической культурой и спортом составляет 4766 человек или 37 % от общего числа жителей городского округа Верхотурский. Наилучшие условия и возможности для занятий физической культурой и спортом имеют жители городской части, что обуславливается наличием спортивных сооружений МБУ ДО «ДЮСШ», при котором функционируют лыжная база, универсальный игровой спортивный зал и муниципального спортивно-оздоровительного учреждения «Спортивный клуб «Олимп» при котором имеется в наличии стадион с игровыми площадками по видам спорта.</w:t>
      </w:r>
    </w:p>
    <w:p w:rsidR="007C486C" w:rsidRPr="003E562A" w:rsidRDefault="007C486C" w:rsidP="003E562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В МБУ </w:t>
      </w:r>
      <w:proofErr w:type="gramStart"/>
      <w:r w:rsidRPr="003E562A">
        <w:rPr>
          <w:rFonts w:eastAsia="Times New Roman" w:cs="Times New Roman"/>
          <w:szCs w:val="24"/>
          <w:lang w:eastAsia="ru-RU"/>
        </w:rPr>
        <w:t>ДО</w:t>
      </w:r>
      <w:proofErr w:type="gramEnd"/>
      <w:r w:rsidRPr="003E562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E562A">
        <w:rPr>
          <w:rFonts w:eastAsia="Times New Roman" w:cs="Times New Roman"/>
          <w:szCs w:val="24"/>
          <w:lang w:eastAsia="ru-RU"/>
        </w:rPr>
        <w:t>Детско-юношеская</w:t>
      </w:r>
      <w:proofErr w:type="gramEnd"/>
      <w:r w:rsidRPr="003E562A">
        <w:rPr>
          <w:rFonts w:eastAsia="Times New Roman" w:cs="Times New Roman"/>
          <w:szCs w:val="24"/>
          <w:lang w:eastAsia="ru-RU"/>
        </w:rPr>
        <w:t xml:space="preserve"> спортивная школа численность занимающихся составляет 494 человека, на 8 человек больше, чем в прошлом году. При данной спортивной школе функционирует 6 отделений спортивной направленности.</w:t>
      </w:r>
    </w:p>
    <w:p w:rsidR="009D496A" w:rsidRPr="003E562A" w:rsidRDefault="009D496A" w:rsidP="003E562A">
      <w:pPr>
        <w:ind w:firstLine="709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Таблица №</w:t>
      </w:r>
      <w:r w:rsidR="00E14011" w:rsidRPr="003E562A">
        <w:rPr>
          <w:rFonts w:cs="Times New Roman"/>
          <w:szCs w:val="24"/>
        </w:rPr>
        <w:t>4</w:t>
      </w:r>
      <w:r w:rsidRPr="003E562A">
        <w:rPr>
          <w:rFonts w:cs="Times New Roman"/>
          <w:szCs w:val="24"/>
        </w:rPr>
        <w:t>. Перечень организаций осуществляющих деятельность в сфере физической культуры и спорта на территории Верхотурского городского округа: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956"/>
        <w:gridCol w:w="1509"/>
        <w:gridCol w:w="2812"/>
      </w:tblGrid>
      <w:tr w:rsidR="00E14011" w:rsidRPr="003E562A" w:rsidTr="009D496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A" w:rsidRPr="003E562A" w:rsidRDefault="009D496A" w:rsidP="003E562A">
            <w:pPr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A" w:rsidRPr="003E562A" w:rsidRDefault="009D496A" w:rsidP="003E56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МБСОУ «СК Олимп»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A" w:rsidRPr="003E562A" w:rsidRDefault="009D496A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A" w:rsidRPr="003E562A" w:rsidRDefault="009D496A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 xml:space="preserve">Г. Верхотурье, ул. </w:t>
            </w:r>
            <w:proofErr w:type="spellStart"/>
            <w:r w:rsidRPr="003E562A">
              <w:rPr>
                <w:rFonts w:eastAsia="Times New Roman" w:cs="Times New Roman"/>
                <w:szCs w:val="24"/>
                <w:lang w:eastAsia="ru-RU"/>
              </w:rPr>
              <w:t>Огарьевская</w:t>
            </w:r>
            <w:proofErr w:type="spellEnd"/>
            <w:r w:rsidRPr="003E562A">
              <w:rPr>
                <w:rFonts w:eastAsia="Times New Roman" w:cs="Times New Roman"/>
                <w:szCs w:val="24"/>
                <w:lang w:eastAsia="ru-RU"/>
              </w:rPr>
              <w:t>, 34</w:t>
            </w:r>
          </w:p>
        </w:tc>
      </w:tr>
    </w:tbl>
    <w:p w:rsidR="003246FB" w:rsidRPr="003E562A" w:rsidRDefault="003246FB" w:rsidP="003E562A">
      <w:pPr>
        <w:pStyle w:val="bodytext"/>
        <w:spacing w:before="0" w:beforeAutospacing="0" w:after="0" w:afterAutospacing="0"/>
        <w:ind w:firstLine="709"/>
        <w:jc w:val="both"/>
      </w:pPr>
    </w:p>
    <w:p w:rsidR="00BA3666" w:rsidRPr="003E562A" w:rsidRDefault="00BA3666" w:rsidP="003E562A">
      <w:pPr>
        <w:pStyle w:val="bodytext"/>
        <w:spacing w:before="0" w:beforeAutospacing="0" w:after="0" w:afterAutospacing="0"/>
        <w:ind w:firstLine="709"/>
        <w:jc w:val="both"/>
      </w:pPr>
      <w:r w:rsidRPr="003E562A">
        <w:t>Таблица №</w:t>
      </w:r>
      <w:r w:rsidR="00E14011" w:rsidRPr="003E562A">
        <w:t>5</w:t>
      </w:r>
      <w:r w:rsidRPr="003E562A">
        <w:t xml:space="preserve">. Уровень обеспеченности населения </w:t>
      </w:r>
      <w:r w:rsidR="00684CDC" w:rsidRPr="003E562A">
        <w:t>Верхотурского городского округа</w:t>
      </w:r>
      <w:r w:rsidRPr="003E562A">
        <w:t xml:space="preserve"> спортивными объектами: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843"/>
      </w:tblGrid>
      <w:tr w:rsidR="00684CDC" w:rsidRPr="003E562A" w:rsidTr="009311A0">
        <w:tc>
          <w:tcPr>
            <w:tcW w:w="3227" w:type="dxa"/>
            <w:vAlign w:val="center"/>
          </w:tcPr>
          <w:p w:rsidR="00684CDC" w:rsidRPr="003E562A" w:rsidRDefault="00684CDC" w:rsidP="003E562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E562A">
              <w:rPr>
                <w:rFonts w:cs="Times New Roman"/>
                <w:bCs/>
                <w:color w:val="000000"/>
                <w:szCs w:val="24"/>
              </w:rPr>
              <w:t>Индикатор</w:t>
            </w:r>
          </w:p>
        </w:tc>
        <w:tc>
          <w:tcPr>
            <w:tcW w:w="4252" w:type="dxa"/>
            <w:vAlign w:val="center"/>
          </w:tcPr>
          <w:p w:rsidR="00684CDC" w:rsidRPr="003E562A" w:rsidRDefault="00684CDC" w:rsidP="003E562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E562A">
              <w:rPr>
                <w:rFonts w:cs="Times New Roman"/>
                <w:bCs/>
                <w:color w:val="000000"/>
                <w:szCs w:val="24"/>
              </w:rPr>
              <w:t>Ед</w:t>
            </w:r>
            <w:proofErr w:type="gramStart"/>
            <w:r w:rsidRPr="003E562A">
              <w:rPr>
                <w:rFonts w:cs="Times New Roman"/>
                <w:bCs/>
                <w:color w:val="000000"/>
                <w:szCs w:val="24"/>
              </w:rPr>
              <w:t>.и</w:t>
            </w:r>
            <w:proofErr w:type="gramEnd"/>
            <w:r w:rsidRPr="003E562A">
              <w:rPr>
                <w:rFonts w:cs="Times New Roman"/>
                <w:bCs/>
                <w:color w:val="000000"/>
                <w:szCs w:val="24"/>
              </w:rPr>
              <w:t>змерения</w:t>
            </w:r>
          </w:p>
        </w:tc>
        <w:tc>
          <w:tcPr>
            <w:tcW w:w="1843" w:type="dxa"/>
          </w:tcPr>
          <w:p w:rsidR="00684CDC" w:rsidRPr="003E562A" w:rsidRDefault="00684CDC" w:rsidP="003E56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Показатель</w:t>
            </w:r>
          </w:p>
        </w:tc>
      </w:tr>
      <w:tr w:rsidR="00684CDC" w:rsidRPr="003E562A" w:rsidTr="009311A0">
        <w:tc>
          <w:tcPr>
            <w:tcW w:w="3227" w:type="dxa"/>
            <w:vAlign w:val="center"/>
          </w:tcPr>
          <w:p w:rsidR="00684CDC" w:rsidRPr="003E562A" w:rsidRDefault="00684CDC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плоскостные сооружения</w:t>
            </w:r>
          </w:p>
        </w:tc>
        <w:tc>
          <w:tcPr>
            <w:tcW w:w="4252" w:type="dxa"/>
            <w:vAlign w:val="center"/>
          </w:tcPr>
          <w:p w:rsidR="00684CDC" w:rsidRPr="003E562A" w:rsidRDefault="00684CDC" w:rsidP="003E56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E562A">
              <w:rPr>
                <w:rFonts w:cs="Times New Roman"/>
                <w:color w:val="000000"/>
                <w:szCs w:val="24"/>
              </w:rPr>
              <w:t>тыс. кв. метров на 10000 населения</w:t>
            </w:r>
          </w:p>
        </w:tc>
        <w:tc>
          <w:tcPr>
            <w:tcW w:w="1843" w:type="dxa"/>
            <w:vAlign w:val="center"/>
          </w:tcPr>
          <w:p w:rsidR="00684CDC" w:rsidRPr="003E562A" w:rsidRDefault="00684CDC" w:rsidP="003E56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E562A">
              <w:rPr>
                <w:rFonts w:cs="Times New Roman"/>
                <w:color w:val="000000"/>
                <w:szCs w:val="24"/>
              </w:rPr>
              <w:t>5,39</w:t>
            </w:r>
          </w:p>
        </w:tc>
      </w:tr>
      <w:tr w:rsidR="00684CDC" w:rsidRPr="003E562A" w:rsidTr="009311A0">
        <w:tc>
          <w:tcPr>
            <w:tcW w:w="3227" w:type="dxa"/>
            <w:vAlign w:val="center"/>
          </w:tcPr>
          <w:p w:rsidR="00684CDC" w:rsidRPr="003E562A" w:rsidRDefault="00684CDC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спортивные залы</w:t>
            </w:r>
          </w:p>
        </w:tc>
        <w:tc>
          <w:tcPr>
            <w:tcW w:w="4252" w:type="dxa"/>
            <w:vAlign w:val="center"/>
          </w:tcPr>
          <w:p w:rsidR="00684CDC" w:rsidRPr="003E562A" w:rsidRDefault="00684CDC" w:rsidP="003E56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E562A">
              <w:rPr>
                <w:rFonts w:cs="Times New Roman"/>
                <w:color w:val="000000"/>
                <w:szCs w:val="24"/>
              </w:rPr>
              <w:t>тыс. кв. метров на 10000 населения</w:t>
            </w:r>
          </w:p>
        </w:tc>
        <w:tc>
          <w:tcPr>
            <w:tcW w:w="1843" w:type="dxa"/>
            <w:vAlign w:val="center"/>
          </w:tcPr>
          <w:p w:rsidR="00684CDC" w:rsidRPr="003E562A" w:rsidRDefault="00684CDC" w:rsidP="003E56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E562A">
              <w:rPr>
                <w:rFonts w:cs="Times New Roman"/>
                <w:color w:val="000000"/>
                <w:szCs w:val="24"/>
              </w:rPr>
              <w:t>2,64</w:t>
            </w:r>
          </w:p>
        </w:tc>
      </w:tr>
      <w:tr w:rsidR="00684CDC" w:rsidRPr="003E562A" w:rsidTr="009311A0">
        <w:tc>
          <w:tcPr>
            <w:tcW w:w="3227" w:type="dxa"/>
            <w:vAlign w:val="center"/>
          </w:tcPr>
          <w:p w:rsidR="00684CDC" w:rsidRPr="003E562A" w:rsidRDefault="00684CDC" w:rsidP="003E562A">
            <w:pPr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плавательные бассейны</w:t>
            </w:r>
          </w:p>
        </w:tc>
        <w:tc>
          <w:tcPr>
            <w:tcW w:w="4252" w:type="dxa"/>
            <w:vAlign w:val="center"/>
          </w:tcPr>
          <w:p w:rsidR="00684CDC" w:rsidRPr="003E562A" w:rsidRDefault="00684CDC" w:rsidP="003E56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E562A">
              <w:rPr>
                <w:rFonts w:cs="Times New Roman"/>
                <w:color w:val="000000"/>
                <w:szCs w:val="24"/>
              </w:rPr>
              <w:t>кв. метров на 10000 населения</w:t>
            </w:r>
          </w:p>
        </w:tc>
        <w:tc>
          <w:tcPr>
            <w:tcW w:w="1843" w:type="dxa"/>
            <w:vAlign w:val="center"/>
          </w:tcPr>
          <w:p w:rsidR="00684CDC" w:rsidRPr="003E562A" w:rsidRDefault="00684CDC" w:rsidP="003E56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E562A">
              <w:rPr>
                <w:rFonts w:cs="Times New Roman"/>
                <w:color w:val="000000"/>
                <w:szCs w:val="24"/>
              </w:rPr>
              <w:t>0</w:t>
            </w:r>
          </w:p>
        </w:tc>
      </w:tr>
    </w:tbl>
    <w:p w:rsidR="005D129E" w:rsidRPr="003E562A" w:rsidRDefault="005D129E" w:rsidP="003E562A">
      <w:pPr>
        <w:ind w:firstLine="708"/>
        <w:jc w:val="both"/>
        <w:rPr>
          <w:rFonts w:cs="Times New Roman"/>
          <w:szCs w:val="24"/>
        </w:rPr>
      </w:pPr>
    </w:p>
    <w:p w:rsidR="00287DD6" w:rsidRPr="003E562A" w:rsidRDefault="00287DD6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Достаточно остро стоит вопрос строительства спортивных сооружений. На сегодняшний день имеющиеся спортивные залы и сооружения на территории округа ни один не соответствует современным требованиям, предъявляемым к спортивным объектам. Нет на территории округа плавательного бассейна. Жителям округа приходиться выезжать в соседние  города (г. Серов, г. Нижняя Тура, г. Н.Ляля), которые находятся в 100-</w:t>
      </w:r>
      <w:smartTag w:uri="urn:schemas-microsoft-com:office:smarttags" w:element="metricconverter">
        <w:smartTagPr>
          <w:attr w:name="ProductID" w:val="150 километрах"/>
        </w:smartTagPr>
        <w:r w:rsidRPr="003E562A">
          <w:rPr>
            <w:rFonts w:cs="Times New Roman"/>
            <w:szCs w:val="24"/>
          </w:rPr>
          <w:t>150 километрах</w:t>
        </w:r>
      </w:smartTag>
      <w:r w:rsidRPr="003E562A">
        <w:rPr>
          <w:rFonts w:cs="Times New Roman"/>
          <w:szCs w:val="24"/>
        </w:rPr>
        <w:t xml:space="preserve"> от </w:t>
      </w:r>
      <w:proofErr w:type="spellStart"/>
      <w:r w:rsidRPr="003E562A">
        <w:rPr>
          <w:rFonts w:cs="Times New Roman"/>
          <w:szCs w:val="24"/>
        </w:rPr>
        <w:t>г</w:t>
      </w:r>
      <w:proofErr w:type="gramStart"/>
      <w:r w:rsidRPr="003E562A">
        <w:rPr>
          <w:rFonts w:cs="Times New Roman"/>
          <w:szCs w:val="24"/>
        </w:rPr>
        <w:t>.В</w:t>
      </w:r>
      <w:proofErr w:type="gramEnd"/>
      <w:r w:rsidRPr="003E562A">
        <w:rPr>
          <w:rFonts w:cs="Times New Roman"/>
          <w:szCs w:val="24"/>
        </w:rPr>
        <w:t>ерхотурье</w:t>
      </w:r>
      <w:proofErr w:type="spellEnd"/>
      <w:r w:rsidRPr="003E562A">
        <w:rPr>
          <w:rFonts w:cs="Times New Roman"/>
          <w:szCs w:val="24"/>
        </w:rPr>
        <w:t>.</w:t>
      </w:r>
      <w:r w:rsidR="009D496A" w:rsidRPr="003E562A">
        <w:rPr>
          <w:rFonts w:cs="Times New Roman"/>
          <w:szCs w:val="24"/>
        </w:rPr>
        <w:t xml:space="preserve"> Здание лыжной базы находится в аварийном состоянии, лыжн</w:t>
      </w:r>
      <w:r w:rsidR="002944EB" w:rsidRPr="003E562A">
        <w:rPr>
          <w:rFonts w:cs="Times New Roman"/>
          <w:szCs w:val="24"/>
        </w:rPr>
        <w:t>ая</w:t>
      </w:r>
      <w:r w:rsidR="009D496A" w:rsidRPr="003E562A">
        <w:rPr>
          <w:rFonts w:cs="Times New Roman"/>
          <w:szCs w:val="24"/>
        </w:rPr>
        <w:t xml:space="preserve"> трасс</w:t>
      </w:r>
      <w:r w:rsidR="002944EB" w:rsidRPr="003E562A">
        <w:rPr>
          <w:rFonts w:cs="Times New Roman"/>
          <w:szCs w:val="24"/>
        </w:rPr>
        <w:t>а</w:t>
      </w:r>
      <w:r w:rsidR="009D496A" w:rsidRPr="003E562A">
        <w:rPr>
          <w:rFonts w:cs="Times New Roman"/>
          <w:szCs w:val="24"/>
        </w:rPr>
        <w:t xml:space="preserve"> не освещен</w:t>
      </w:r>
      <w:r w:rsidR="002944EB" w:rsidRPr="003E562A">
        <w:rPr>
          <w:rFonts w:cs="Times New Roman"/>
          <w:szCs w:val="24"/>
        </w:rPr>
        <w:t>а</w:t>
      </w:r>
      <w:r w:rsidR="009D496A" w:rsidRPr="003E562A">
        <w:rPr>
          <w:rFonts w:cs="Times New Roman"/>
          <w:szCs w:val="24"/>
        </w:rPr>
        <w:t>.</w:t>
      </w:r>
    </w:p>
    <w:p w:rsidR="00287DD6" w:rsidRPr="003E562A" w:rsidRDefault="00287DD6" w:rsidP="003E562A">
      <w:pPr>
        <w:ind w:firstLine="708"/>
        <w:jc w:val="both"/>
        <w:rPr>
          <w:rFonts w:cs="Times New Roman"/>
          <w:szCs w:val="24"/>
        </w:rPr>
      </w:pPr>
      <w:r w:rsidRPr="003E562A">
        <w:rPr>
          <w:rFonts w:cs="Times New Roman"/>
          <w:szCs w:val="24"/>
        </w:rPr>
        <w:t>Существующая материально-техническая база учреждений физической культуры и спорта в районе требует технического переоснащения, на данный момент не соответствует действующим нормативным требования</w:t>
      </w:r>
      <w:r w:rsidR="00DC3D4A" w:rsidRPr="003E562A">
        <w:rPr>
          <w:rFonts w:cs="Times New Roman"/>
          <w:szCs w:val="24"/>
        </w:rPr>
        <w:t>м</w:t>
      </w:r>
      <w:r w:rsidRPr="003E562A">
        <w:rPr>
          <w:rFonts w:cs="Times New Roman"/>
          <w:szCs w:val="24"/>
        </w:rPr>
        <w:t>. На спортивных объектах отсутствует соответствующее спортивное оборудование, инвентарь. Как следствие отсутствует возможность организации спортивного досуга с обеспечением безопасности занимающихся подростков; спортивные объекты не приспособлены</w:t>
      </w:r>
      <w:r w:rsidR="00E14011" w:rsidRPr="003E562A">
        <w:rPr>
          <w:rFonts w:cs="Times New Roman"/>
          <w:szCs w:val="24"/>
        </w:rPr>
        <w:t xml:space="preserve"> для</w:t>
      </w:r>
      <w:r w:rsidRPr="003E562A">
        <w:rPr>
          <w:rFonts w:cs="Times New Roman"/>
          <w:szCs w:val="24"/>
        </w:rPr>
        <w:t xml:space="preserve"> занятий в одном месте разными видами спорта.</w:t>
      </w:r>
    </w:p>
    <w:p w:rsidR="009311A0" w:rsidRPr="003E562A" w:rsidRDefault="009311A0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9D1936" w:rsidRPr="003E562A" w:rsidRDefault="009D1936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5E727B" w:rsidRPr="003E562A" w:rsidRDefault="00F7445C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3E562A">
        <w:rPr>
          <w:rFonts w:eastAsia="Times New Roman" w:cs="Times New Roman"/>
          <w:b/>
          <w:szCs w:val="24"/>
          <w:lang w:eastAsia="ru-RU"/>
        </w:rPr>
        <w:t xml:space="preserve">1.3.  Прогнозируемый спрос на услуги социальной инфраструктуры </w:t>
      </w:r>
    </w:p>
    <w:p w:rsidR="00296DEF" w:rsidRPr="003E562A" w:rsidRDefault="00296DEF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рождаемости,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2C4CB6" w:rsidRPr="003E562A" w:rsidRDefault="002C4CB6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96DEF" w:rsidRPr="003E562A" w:rsidRDefault="00296DEF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Таблица №</w:t>
      </w:r>
      <w:r w:rsidR="00E14011" w:rsidRPr="003E562A">
        <w:rPr>
          <w:rFonts w:eastAsia="Times New Roman" w:cs="Times New Roman"/>
          <w:szCs w:val="24"/>
          <w:lang w:eastAsia="ru-RU"/>
        </w:rPr>
        <w:t>6</w:t>
      </w:r>
      <w:r w:rsidR="00160CF5" w:rsidRPr="003E562A">
        <w:rPr>
          <w:rFonts w:eastAsia="Times New Roman" w:cs="Times New Roman"/>
          <w:szCs w:val="24"/>
          <w:lang w:eastAsia="ru-RU"/>
        </w:rPr>
        <w:t>.</w:t>
      </w:r>
      <w:r w:rsidRPr="003E562A">
        <w:rPr>
          <w:rFonts w:eastAsia="Times New Roman" w:cs="Times New Roman"/>
          <w:szCs w:val="24"/>
          <w:lang w:eastAsia="ru-RU"/>
        </w:rPr>
        <w:t xml:space="preserve"> Динамика</w:t>
      </w:r>
      <w:r w:rsidR="0029088C" w:rsidRPr="003E562A">
        <w:rPr>
          <w:rFonts w:eastAsia="Times New Roman" w:cs="Times New Roman"/>
          <w:szCs w:val="24"/>
          <w:lang w:eastAsia="ru-RU"/>
        </w:rPr>
        <w:t xml:space="preserve"> среднегодовой</w:t>
      </w:r>
      <w:r w:rsidRPr="003E562A">
        <w:rPr>
          <w:rFonts w:eastAsia="Times New Roman" w:cs="Times New Roman"/>
          <w:szCs w:val="24"/>
          <w:lang w:eastAsia="ru-RU"/>
        </w:rPr>
        <w:t xml:space="preserve"> численности</w:t>
      </w:r>
      <w:r w:rsidR="0029088C" w:rsidRPr="003E562A">
        <w:rPr>
          <w:rFonts w:eastAsia="Times New Roman" w:cs="Times New Roman"/>
          <w:szCs w:val="24"/>
          <w:lang w:eastAsia="ru-RU"/>
        </w:rPr>
        <w:t xml:space="preserve"> постоянно</w:t>
      </w:r>
      <w:r w:rsidR="008D557F" w:rsidRPr="003E562A">
        <w:rPr>
          <w:rFonts w:eastAsia="Times New Roman" w:cs="Times New Roman"/>
          <w:szCs w:val="24"/>
          <w:lang w:eastAsia="ru-RU"/>
        </w:rPr>
        <w:t xml:space="preserve"> проживающего</w:t>
      </w:r>
      <w:r w:rsidRPr="003E562A">
        <w:rPr>
          <w:rFonts w:eastAsia="Times New Roman" w:cs="Times New Roman"/>
          <w:szCs w:val="24"/>
          <w:lang w:eastAsia="ru-RU"/>
        </w:rPr>
        <w:t xml:space="preserve"> населения</w:t>
      </w:r>
      <w:r w:rsidR="000171AC" w:rsidRPr="003E562A">
        <w:rPr>
          <w:rFonts w:eastAsia="Times New Roman" w:cs="Times New Roman"/>
          <w:szCs w:val="24"/>
          <w:lang w:eastAsia="ru-RU"/>
        </w:rPr>
        <w:t>:</w:t>
      </w:r>
    </w:p>
    <w:tbl>
      <w:tblPr>
        <w:tblStyle w:val="a3"/>
        <w:tblW w:w="9702" w:type="dxa"/>
        <w:tblLayout w:type="fixed"/>
        <w:tblLook w:val="04A0" w:firstRow="1" w:lastRow="0" w:firstColumn="1" w:lastColumn="0" w:noHBand="0" w:noVBand="1"/>
      </w:tblPr>
      <w:tblGrid>
        <w:gridCol w:w="1921"/>
        <w:gridCol w:w="1055"/>
        <w:gridCol w:w="1055"/>
        <w:gridCol w:w="1055"/>
        <w:gridCol w:w="1055"/>
        <w:gridCol w:w="1055"/>
        <w:gridCol w:w="1284"/>
        <w:gridCol w:w="1222"/>
      </w:tblGrid>
      <w:tr w:rsidR="0042018B" w:rsidRPr="003E562A" w:rsidTr="00DC3D4A">
        <w:trPr>
          <w:trHeight w:val="318"/>
        </w:trPr>
        <w:tc>
          <w:tcPr>
            <w:tcW w:w="97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 xml:space="preserve">Численность населения по годам </w:t>
            </w:r>
          </w:p>
        </w:tc>
      </w:tr>
      <w:tr w:rsidR="0042018B" w:rsidRPr="003E562A" w:rsidTr="0042018B">
        <w:trPr>
          <w:trHeight w:val="318"/>
        </w:trPr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2014 год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2015 год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2016 год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2017 год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2020</w:t>
            </w:r>
          </w:p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прогноз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2030</w:t>
            </w:r>
          </w:p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прогноз</w:t>
            </w:r>
          </w:p>
        </w:tc>
      </w:tr>
      <w:tr w:rsidR="0042018B" w:rsidRPr="003E562A" w:rsidTr="0042018B">
        <w:trPr>
          <w:trHeight w:val="979"/>
        </w:trPr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lastRenderedPageBreak/>
              <w:t>Верхотурский городской округ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18B" w:rsidRPr="003E562A" w:rsidRDefault="0042018B" w:rsidP="003E56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E562A">
              <w:rPr>
                <w:rFonts w:cs="Times New Roman"/>
                <w:color w:val="000000"/>
                <w:szCs w:val="24"/>
              </w:rPr>
              <w:t>16583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cs="Times New Roman"/>
                <w:color w:val="000000"/>
                <w:szCs w:val="24"/>
              </w:rPr>
              <w:t>16502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cs="Times New Roman"/>
                <w:color w:val="000000"/>
                <w:szCs w:val="24"/>
              </w:rPr>
              <w:t>16385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cs="Times New Roman"/>
                <w:color w:val="000000"/>
                <w:szCs w:val="24"/>
              </w:rPr>
              <w:t>16220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16076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17500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18B" w:rsidRPr="003E562A" w:rsidRDefault="0042018B" w:rsidP="003E56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562A">
              <w:rPr>
                <w:rFonts w:eastAsia="Times New Roman" w:cs="Times New Roman"/>
                <w:szCs w:val="24"/>
                <w:lang w:eastAsia="ru-RU"/>
              </w:rPr>
              <w:t>19000</w:t>
            </w:r>
          </w:p>
        </w:tc>
      </w:tr>
    </w:tbl>
    <w:p w:rsidR="0050511C" w:rsidRPr="003E562A" w:rsidRDefault="0050511C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F08B9" w:rsidRPr="003E562A" w:rsidRDefault="005A79A6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Учитывая </w:t>
      </w:r>
      <w:r w:rsidR="00DA2B9A" w:rsidRPr="003E562A">
        <w:rPr>
          <w:rFonts w:eastAsia="Times New Roman" w:cs="Times New Roman"/>
          <w:szCs w:val="24"/>
          <w:lang w:eastAsia="ru-RU"/>
        </w:rPr>
        <w:t>отрицательную</w:t>
      </w:r>
      <w:r w:rsidRPr="003E562A">
        <w:rPr>
          <w:rFonts w:eastAsia="Times New Roman" w:cs="Times New Roman"/>
          <w:szCs w:val="24"/>
          <w:lang w:eastAsia="ru-RU"/>
        </w:rPr>
        <w:t xml:space="preserve"> динамику численности населения, необходимо поддерживать все секторы социальной инфраструктуры городского округа, для </w:t>
      </w:r>
      <w:r w:rsidR="00DA2B9A" w:rsidRPr="003E562A">
        <w:rPr>
          <w:rFonts w:eastAsia="Times New Roman" w:cs="Times New Roman"/>
          <w:szCs w:val="24"/>
          <w:lang w:eastAsia="ru-RU"/>
        </w:rPr>
        <w:t>изменения тенденции сокращени</w:t>
      </w:r>
      <w:r w:rsidRPr="003E562A">
        <w:rPr>
          <w:rFonts w:eastAsia="Times New Roman" w:cs="Times New Roman"/>
          <w:szCs w:val="24"/>
          <w:lang w:eastAsia="ru-RU"/>
        </w:rPr>
        <w:t>я численности населения</w:t>
      </w:r>
      <w:r w:rsidR="00785397" w:rsidRPr="003E562A">
        <w:rPr>
          <w:rFonts w:eastAsia="Times New Roman" w:cs="Times New Roman"/>
          <w:szCs w:val="24"/>
          <w:lang w:eastAsia="ru-RU"/>
        </w:rPr>
        <w:t xml:space="preserve">, а также своевременного обеспечения его социальными объектами </w:t>
      </w:r>
      <w:r w:rsidR="00584AF2" w:rsidRPr="003E562A">
        <w:rPr>
          <w:rFonts w:eastAsia="Times New Roman" w:cs="Times New Roman"/>
          <w:szCs w:val="24"/>
          <w:lang w:eastAsia="ru-RU"/>
        </w:rPr>
        <w:t>Верхотур</w:t>
      </w:r>
      <w:r w:rsidR="00DA2B9A" w:rsidRPr="003E562A">
        <w:rPr>
          <w:rFonts w:eastAsia="Times New Roman" w:cs="Times New Roman"/>
          <w:szCs w:val="24"/>
          <w:lang w:eastAsia="ru-RU"/>
        </w:rPr>
        <w:t>ского городского округа</w:t>
      </w:r>
      <w:r w:rsidR="00785397" w:rsidRPr="003E562A">
        <w:rPr>
          <w:rFonts w:eastAsia="Times New Roman" w:cs="Times New Roman"/>
          <w:szCs w:val="24"/>
          <w:lang w:eastAsia="ru-RU"/>
        </w:rPr>
        <w:t>,</w:t>
      </w:r>
      <w:r w:rsidR="009E2244" w:rsidRPr="003E562A">
        <w:rPr>
          <w:rFonts w:eastAsia="Times New Roman" w:cs="Times New Roman"/>
          <w:szCs w:val="24"/>
          <w:lang w:eastAsia="ru-RU"/>
        </w:rPr>
        <w:t xml:space="preserve"> </w:t>
      </w:r>
      <w:r w:rsidR="00785397" w:rsidRPr="003E562A">
        <w:rPr>
          <w:rFonts w:eastAsia="Times New Roman" w:cs="Times New Roman"/>
          <w:szCs w:val="24"/>
          <w:lang w:eastAsia="ru-RU"/>
        </w:rPr>
        <w:t>в целях дальнейшего</w:t>
      </w:r>
      <w:r w:rsidR="009E2244" w:rsidRPr="003E562A">
        <w:rPr>
          <w:rFonts w:eastAsia="Times New Roman" w:cs="Times New Roman"/>
          <w:szCs w:val="24"/>
          <w:lang w:eastAsia="ru-RU"/>
        </w:rPr>
        <w:t xml:space="preserve"> улучшения качества жизни</w:t>
      </w:r>
      <w:r w:rsidRPr="003E562A">
        <w:rPr>
          <w:rFonts w:eastAsia="Times New Roman" w:cs="Times New Roman"/>
          <w:szCs w:val="24"/>
          <w:lang w:eastAsia="ru-RU"/>
        </w:rPr>
        <w:t>.</w:t>
      </w:r>
    </w:p>
    <w:p w:rsidR="00785397" w:rsidRPr="003E562A" w:rsidRDefault="00785397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Мероприятиями Программы предусмотрено строительство</w:t>
      </w:r>
      <w:r w:rsidR="004D14A8" w:rsidRPr="003E562A">
        <w:rPr>
          <w:rFonts w:eastAsia="Times New Roman" w:cs="Times New Roman"/>
          <w:szCs w:val="24"/>
          <w:lang w:eastAsia="ru-RU"/>
        </w:rPr>
        <w:t xml:space="preserve"> </w:t>
      </w:r>
      <w:r w:rsidRPr="003E562A">
        <w:rPr>
          <w:rFonts w:eastAsia="Times New Roman" w:cs="Times New Roman"/>
          <w:szCs w:val="24"/>
          <w:lang w:eastAsia="ru-RU"/>
        </w:rPr>
        <w:t>(</w:t>
      </w:r>
      <w:r w:rsidR="007F1C68" w:rsidRPr="003E562A">
        <w:rPr>
          <w:rFonts w:eastAsia="Times New Roman" w:cs="Times New Roman"/>
          <w:szCs w:val="24"/>
          <w:lang w:eastAsia="ru-RU"/>
        </w:rPr>
        <w:t>капитальный ремонт</w:t>
      </w:r>
      <w:r w:rsidRPr="003E562A">
        <w:rPr>
          <w:rFonts w:eastAsia="Times New Roman" w:cs="Times New Roman"/>
          <w:szCs w:val="24"/>
          <w:lang w:eastAsia="ru-RU"/>
        </w:rPr>
        <w:t>) объектов социальной инфраструктуры, с целью удовлетворения населения качеством предоставляемых социаль</w:t>
      </w:r>
      <w:r w:rsidR="004D14A8" w:rsidRPr="003E562A">
        <w:rPr>
          <w:rFonts w:eastAsia="Times New Roman" w:cs="Times New Roman"/>
          <w:szCs w:val="24"/>
          <w:lang w:eastAsia="ru-RU"/>
        </w:rPr>
        <w:t>ных услуг.</w:t>
      </w:r>
    </w:p>
    <w:p w:rsidR="00536CAB" w:rsidRPr="003E562A" w:rsidRDefault="00536CAB" w:rsidP="003E562A">
      <w:pPr>
        <w:pStyle w:val="af3"/>
        <w:ind w:firstLine="709"/>
        <w:jc w:val="both"/>
        <w:rPr>
          <w:szCs w:val="24"/>
        </w:rPr>
      </w:pPr>
      <w:r w:rsidRPr="003E562A">
        <w:rPr>
          <w:szCs w:val="24"/>
        </w:rPr>
        <w:t>При реализации мероприятий, предусмотренных программой комплексного развития социальной инфраструктуры, необходимо учитывать требования нормативных и технических актов в области обеспечения доступности объектов социальной инфраструктуры для маломобильных групп населения.</w:t>
      </w:r>
    </w:p>
    <w:p w:rsidR="003D647A" w:rsidRPr="003E562A" w:rsidRDefault="00DA2B9A" w:rsidP="003E562A">
      <w:pPr>
        <w:pStyle w:val="af3"/>
        <w:ind w:firstLine="709"/>
        <w:jc w:val="both"/>
        <w:rPr>
          <w:szCs w:val="24"/>
        </w:rPr>
      </w:pPr>
      <w:r w:rsidRPr="003E562A">
        <w:rPr>
          <w:szCs w:val="24"/>
        </w:rPr>
        <w:t xml:space="preserve">Необходимо строительство новых объектов социальной инфраструктуры в связи с планируемым увеличением спроса и ростом посещаемости, удаленности жилых районов от социальных объектов в целях обеспечения радиуса охвата населения, повышения стандарта предоставления услуг и повышения доступности для маломобильных групп населения. </w:t>
      </w:r>
    </w:p>
    <w:p w:rsidR="00DA2B9A" w:rsidRPr="003E562A" w:rsidRDefault="00DA2B9A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F7445C" w:rsidRPr="003E562A" w:rsidRDefault="00F7445C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3E562A">
        <w:rPr>
          <w:rFonts w:eastAsia="Times New Roman" w:cs="Times New Roman"/>
          <w:b/>
          <w:szCs w:val="24"/>
          <w:lang w:eastAsia="ru-RU"/>
        </w:rPr>
        <w:t>1.4. Оценка нормативно правовой базы, необходимой для функционирования и развития соц</w:t>
      </w:r>
      <w:r w:rsidR="00DA2B9A" w:rsidRPr="003E562A">
        <w:rPr>
          <w:rFonts w:eastAsia="Times New Roman" w:cs="Times New Roman"/>
          <w:b/>
          <w:szCs w:val="24"/>
          <w:lang w:eastAsia="ru-RU"/>
        </w:rPr>
        <w:t xml:space="preserve">иальной инфраструктуры </w:t>
      </w:r>
      <w:r w:rsidR="00584AF2" w:rsidRPr="003E562A">
        <w:rPr>
          <w:rFonts w:eastAsia="Times New Roman" w:cs="Times New Roman"/>
          <w:b/>
          <w:szCs w:val="24"/>
          <w:lang w:eastAsia="ru-RU"/>
        </w:rPr>
        <w:t>Верхотур</w:t>
      </w:r>
      <w:r w:rsidR="00DA2B9A" w:rsidRPr="003E562A">
        <w:rPr>
          <w:rFonts w:eastAsia="Times New Roman" w:cs="Times New Roman"/>
          <w:b/>
          <w:szCs w:val="24"/>
          <w:lang w:eastAsia="ru-RU"/>
        </w:rPr>
        <w:t>ского городского округа</w:t>
      </w:r>
    </w:p>
    <w:p w:rsidR="00862B53" w:rsidRPr="003E562A" w:rsidRDefault="00862B53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Программа разработана на основании </w:t>
      </w:r>
      <w:r w:rsidR="0050511C" w:rsidRPr="003E562A">
        <w:rPr>
          <w:rFonts w:eastAsia="Times New Roman" w:cs="Times New Roman"/>
          <w:szCs w:val="24"/>
          <w:lang w:eastAsia="ru-RU"/>
        </w:rPr>
        <w:t xml:space="preserve">и с учетом </w:t>
      </w:r>
      <w:r w:rsidRPr="003E562A">
        <w:rPr>
          <w:rFonts w:eastAsia="Times New Roman" w:cs="Times New Roman"/>
          <w:szCs w:val="24"/>
          <w:lang w:eastAsia="ru-RU"/>
        </w:rPr>
        <w:t>следующих документов: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1) Градостроительный кодекс Российской Федерации (в действующей редакции);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2) Федеральный закон от 06.10.2003 № 131-ФЗ «Об общих принципах организации местного самоуправления в Российской Федерации» (в действующей редакции);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3) Постановление Правительства РФ от 01.10.2015 № 1050 «Об утверждении требований к программам комплексного развития социальной инфраструктуры поселений, городских округов»;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4) Приказ Министерства экономического развития Российской Федерации от 29 марта 2016 г. № 181 «Об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округов»;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5) СП 42.13330.2011 СНиП 2.07.01-89* Градостроительство. Планировка и застройка городских и сельских поселений;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6) СП 59.13330.2012 Доступность зданий и сооружений для маломобильных групп населения. Актуализированная редакция СНиП 35-01-200;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7) Нормативы градостроительного проектирования Свердловской области НГПСО 1-2009.66;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8) Местные нормативы градостроительного проектирования городского округа Верхотурский;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9) Генеральный план городского округа Верхотурский, утверждённый решением Думы городского округа Верхотурский от 26.12.2012 года № 90;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10) Правила землепользования и застройки городского округа Верхотурский, утверждённые решением Думы городского округа Верхотурский от 07.07.2010 года № 39,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с изменениями, утвержденными решением Думы городского округа Верхотурский от 27.12.2013 года № 66, от 13.07.2016 года № 40, от 08.02.2017 года № 2, от 22.03.2017 года № 13, от 22.03.2017 года № 14, от 06.12.2017 года № 69;</w:t>
      </w:r>
    </w:p>
    <w:p w:rsidR="0029788D" w:rsidRPr="003E562A" w:rsidRDefault="0029788D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11) Иные нормативные правовые акты, нормативные технические документы.</w:t>
      </w:r>
    </w:p>
    <w:p w:rsidR="008A395B" w:rsidRPr="003E562A" w:rsidRDefault="008A395B" w:rsidP="003E562A">
      <w:pPr>
        <w:pStyle w:val="Default"/>
        <w:jc w:val="center"/>
        <w:rPr>
          <w:b/>
          <w:bCs/>
          <w:color w:val="auto"/>
        </w:rPr>
      </w:pPr>
    </w:p>
    <w:p w:rsidR="000171AC" w:rsidRPr="003E562A" w:rsidRDefault="009875BE" w:rsidP="003E562A">
      <w:pPr>
        <w:pStyle w:val="Default"/>
        <w:jc w:val="center"/>
        <w:rPr>
          <w:b/>
          <w:bCs/>
          <w:color w:val="auto"/>
        </w:rPr>
      </w:pPr>
      <w:r w:rsidRPr="003E562A">
        <w:rPr>
          <w:b/>
          <w:bCs/>
          <w:color w:val="auto"/>
        </w:rPr>
        <w:t xml:space="preserve">2. </w:t>
      </w:r>
      <w:r w:rsidR="00300F30" w:rsidRPr="003E562A">
        <w:rPr>
          <w:b/>
          <w:bCs/>
          <w:color w:val="auto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городского округа</w:t>
      </w:r>
      <w:r w:rsidR="0026621F" w:rsidRPr="003E562A">
        <w:rPr>
          <w:b/>
          <w:bCs/>
          <w:color w:val="auto"/>
        </w:rPr>
        <w:t>.</w:t>
      </w:r>
    </w:p>
    <w:p w:rsidR="005D129E" w:rsidRPr="003E562A" w:rsidRDefault="005D129E" w:rsidP="003E562A">
      <w:pPr>
        <w:pStyle w:val="Default"/>
        <w:jc w:val="center"/>
        <w:rPr>
          <w:b/>
          <w:bCs/>
          <w:color w:val="auto"/>
        </w:rPr>
      </w:pPr>
    </w:p>
    <w:p w:rsidR="00432CF0" w:rsidRPr="003E562A" w:rsidRDefault="00472093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lastRenderedPageBreak/>
        <w:t>На основании анализа текущего состояния объектов социальной инфраструктуры, в соответствии с прогнозируемым спросом на услуги в данной сфере сформирован перечень мероприятий в соответствии с таблицей №</w:t>
      </w:r>
      <w:r w:rsidR="00E14011" w:rsidRPr="003E562A">
        <w:rPr>
          <w:rFonts w:eastAsia="Times New Roman" w:cs="Times New Roman"/>
          <w:szCs w:val="24"/>
          <w:lang w:eastAsia="ru-RU"/>
        </w:rPr>
        <w:t>7</w:t>
      </w:r>
      <w:r w:rsidR="00432CF0" w:rsidRPr="003E562A">
        <w:rPr>
          <w:rFonts w:eastAsia="Times New Roman" w:cs="Times New Roman"/>
          <w:szCs w:val="24"/>
          <w:lang w:eastAsia="ru-RU"/>
        </w:rPr>
        <w:t xml:space="preserve">. </w:t>
      </w:r>
    </w:p>
    <w:p w:rsidR="00432CF0" w:rsidRPr="003E562A" w:rsidRDefault="00432CF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Программа реализуется на всей территории муниципального образования. Контроль </w:t>
      </w:r>
      <w:r w:rsidR="00225CEE" w:rsidRPr="003E562A">
        <w:rPr>
          <w:rFonts w:eastAsia="Times New Roman" w:cs="Times New Roman"/>
          <w:szCs w:val="24"/>
          <w:lang w:eastAsia="ru-RU"/>
        </w:rPr>
        <w:t>над</w:t>
      </w:r>
      <w:r w:rsidRPr="003E562A">
        <w:rPr>
          <w:rFonts w:eastAsia="Times New Roman" w:cs="Times New Roman"/>
          <w:szCs w:val="24"/>
          <w:lang w:eastAsia="ru-RU"/>
        </w:rPr>
        <w:t xml:space="preserve"> исполнением Программы осуществляет администрация</w:t>
      </w:r>
      <w:r w:rsidR="00BE17F9" w:rsidRPr="003E562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225CEE" w:rsidRPr="003E562A">
        <w:rPr>
          <w:rFonts w:eastAsia="Times New Roman" w:cs="Times New Roman"/>
          <w:szCs w:val="24"/>
          <w:lang w:eastAsia="ru-RU"/>
        </w:rPr>
        <w:t>Верхотурского</w:t>
      </w:r>
      <w:proofErr w:type="gramEnd"/>
      <w:r w:rsidRPr="003E562A">
        <w:rPr>
          <w:rFonts w:eastAsia="Times New Roman" w:cs="Times New Roman"/>
          <w:szCs w:val="24"/>
          <w:lang w:eastAsia="ru-RU"/>
        </w:rPr>
        <w:t xml:space="preserve"> городского </w:t>
      </w:r>
      <w:r w:rsidR="00BE17F9" w:rsidRPr="003E562A">
        <w:rPr>
          <w:rFonts w:eastAsia="Times New Roman" w:cs="Times New Roman"/>
          <w:szCs w:val="24"/>
          <w:lang w:eastAsia="ru-RU"/>
        </w:rPr>
        <w:t>округа</w:t>
      </w:r>
      <w:r w:rsidRPr="003E562A">
        <w:rPr>
          <w:rFonts w:eastAsia="Times New Roman" w:cs="Times New Roman"/>
          <w:szCs w:val="24"/>
          <w:lang w:eastAsia="ru-RU"/>
        </w:rPr>
        <w:t xml:space="preserve">. </w:t>
      </w:r>
    </w:p>
    <w:p w:rsidR="00432CF0" w:rsidRPr="003E562A" w:rsidRDefault="00432CF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Куратор программы</w:t>
      </w:r>
      <w:proofErr w:type="gramStart"/>
      <w:r w:rsidRPr="003E562A">
        <w:rPr>
          <w:rFonts w:eastAsia="Times New Roman" w:cs="Times New Roman"/>
          <w:szCs w:val="24"/>
          <w:lang w:eastAsia="ru-RU"/>
        </w:rPr>
        <w:t xml:space="preserve"> – </w:t>
      </w:r>
      <w:r w:rsidR="00A14667" w:rsidRPr="003E562A">
        <w:rPr>
          <w:rFonts w:eastAsia="Times New Roman" w:cs="Times New Roman"/>
          <w:szCs w:val="24"/>
          <w:lang w:eastAsia="ru-RU"/>
        </w:rPr>
        <w:t>____________</w:t>
      </w:r>
      <w:r w:rsidRPr="003E562A">
        <w:rPr>
          <w:rFonts w:eastAsia="Times New Roman" w:cs="Times New Roman"/>
          <w:szCs w:val="24"/>
          <w:lang w:eastAsia="ru-RU"/>
        </w:rPr>
        <w:t xml:space="preserve">; </w:t>
      </w:r>
      <w:proofErr w:type="gramEnd"/>
    </w:p>
    <w:p w:rsidR="00432CF0" w:rsidRPr="003E562A" w:rsidRDefault="00432CF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Ответственный исполнитель</w:t>
      </w:r>
      <w:proofErr w:type="gramStart"/>
      <w:r w:rsidRPr="003E562A">
        <w:rPr>
          <w:rFonts w:eastAsia="Times New Roman" w:cs="Times New Roman"/>
          <w:szCs w:val="24"/>
          <w:lang w:eastAsia="ru-RU"/>
        </w:rPr>
        <w:t xml:space="preserve"> – </w:t>
      </w:r>
      <w:r w:rsidR="00A14667" w:rsidRPr="003E562A">
        <w:rPr>
          <w:rFonts w:eastAsia="Times New Roman" w:cs="Times New Roman"/>
          <w:szCs w:val="24"/>
          <w:lang w:eastAsia="ru-RU"/>
        </w:rPr>
        <w:t>___________________</w:t>
      </w:r>
      <w:r w:rsidRPr="003E562A">
        <w:rPr>
          <w:rFonts w:eastAsia="Times New Roman" w:cs="Times New Roman"/>
          <w:szCs w:val="24"/>
          <w:lang w:eastAsia="ru-RU"/>
        </w:rPr>
        <w:t xml:space="preserve">; </w:t>
      </w:r>
      <w:proofErr w:type="gramEnd"/>
    </w:p>
    <w:p w:rsidR="00432CF0" w:rsidRPr="003E562A" w:rsidRDefault="00432CF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Соисполнители программы – </w:t>
      </w:r>
      <w:r w:rsidR="00A14667" w:rsidRPr="003E562A">
        <w:rPr>
          <w:rFonts w:eastAsia="Times New Roman" w:cs="Times New Roman"/>
          <w:szCs w:val="24"/>
          <w:lang w:eastAsia="ru-RU"/>
        </w:rPr>
        <w:t>_____________________</w:t>
      </w:r>
      <w:r w:rsidRPr="003E562A">
        <w:rPr>
          <w:rFonts w:eastAsia="Times New Roman" w:cs="Times New Roman"/>
          <w:szCs w:val="24"/>
          <w:lang w:eastAsia="ru-RU"/>
        </w:rPr>
        <w:t>.</w:t>
      </w:r>
    </w:p>
    <w:p w:rsidR="00432CF0" w:rsidRPr="003E562A" w:rsidRDefault="00432CF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Программа корректируется ежегодно в соответствии с принятием бюджета на соответствующий финансовый год.</w:t>
      </w:r>
    </w:p>
    <w:p w:rsidR="00432CF0" w:rsidRPr="003E562A" w:rsidRDefault="00432CF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Выполнение оперативных функций по реализации Программы возлагается на специалистов администрации</w:t>
      </w:r>
      <w:r w:rsidR="00BE17F9" w:rsidRPr="003E562A">
        <w:rPr>
          <w:rFonts w:eastAsia="Times New Roman" w:cs="Times New Roman"/>
          <w:szCs w:val="24"/>
          <w:lang w:eastAsia="ru-RU"/>
        </w:rPr>
        <w:t xml:space="preserve"> </w:t>
      </w:r>
      <w:r w:rsidR="00225CEE" w:rsidRPr="003E562A">
        <w:rPr>
          <w:rFonts w:eastAsia="Times New Roman" w:cs="Times New Roman"/>
          <w:szCs w:val="24"/>
          <w:lang w:eastAsia="ru-RU"/>
        </w:rPr>
        <w:t>Верхотурского</w:t>
      </w:r>
      <w:r w:rsidRPr="003E562A">
        <w:rPr>
          <w:rFonts w:eastAsia="Times New Roman" w:cs="Times New Roman"/>
          <w:szCs w:val="24"/>
          <w:lang w:eastAsia="ru-RU"/>
        </w:rPr>
        <w:t xml:space="preserve"> городского округа, структурные подразделения муниципального учреждения. </w:t>
      </w:r>
    </w:p>
    <w:p w:rsidR="00432CF0" w:rsidRPr="003E562A" w:rsidRDefault="00432CF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Исполнители мероприятий Программы ежегодно информируют Администрацию  </w:t>
      </w:r>
      <w:r w:rsidR="00225CEE" w:rsidRPr="003E562A">
        <w:rPr>
          <w:rFonts w:eastAsia="Times New Roman" w:cs="Times New Roman"/>
          <w:szCs w:val="24"/>
          <w:lang w:eastAsia="ru-RU"/>
        </w:rPr>
        <w:t>Верхотур</w:t>
      </w:r>
      <w:r w:rsidR="00BE17F9" w:rsidRPr="003E562A">
        <w:rPr>
          <w:rFonts w:eastAsia="Times New Roman" w:cs="Times New Roman"/>
          <w:szCs w:val="24"/>
          <w:lang w:eastAsia="ru-RU"/>
        </w:rPr>
        <w:t xml:space="preserve">ского </w:t>
      </w:r>
      <w:r w:rsidRPr="003E562A">
        <w:rPr>
          <w:rFonts w:eastAsia="Times New Roman" w:cs="Times New Roman"/>
          <w:szCs w:val="24"/>
          <w:lang w:eastAsia="ru-RU"/>
        </w:rPr>
        <w:t>городского округа о ходе выполнения Программы. Для оценки эффективности реализации Программы Администрацией</w:t>
      </w:r>
      <w:r w:rsidR="00BE17F9" w:rsidRPr="003E562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225CEE" w:rsidRPr="003E562A">
        <w:rPr>
          <w:rFonts w:eastAsia="Times New Roman" w:cs="Times New Roman"/>
          <w:szCs w:val="24"/>
          <w:lang w:eastAsia="ru-RU"/>
        </w:rPr>
        <w:t>Верхотурского</w:t>
      </w:r>
      <w:proofErr w:type="gramEnd"/>
      <w:r w:rsidRPr="003E562A">
        <w:rPr>
          <w:rFonts w:eastAsia="Times New Roman" w:cs="Times New Roman"/>
          <w:szCs w:val="24"/>
          <w:lang w:eastAsia="ru-RU"/>
        </w:rPr>
        <w:t xml:space="preserve"> городского округа проводится ежегодный мониторинг.</w:t>
      </w:r>
    </w:p>
    <w:p w:rsidR="00432CF0" w:rsidRPr="003E562A" w:rsidRDefault="00432CF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Необходимо размещать отчетность о ходе выполнения Программы на официальном сайте органов местного самоуправления «</w:t>
      </w:r>
      <w:r w:rsidR="00225CEE" w:rsidRPr="003E562A">
        <w:rPr>
          <w:rFonts w:eastAsia="Times New Roman" w:cs="Times New Roman"/>
          <w:szCs w:val="24"/>
          <w:lang w:eastAsia="ru-RU"/>
        </w:rPr>
        <w:t>http://adm-verhotury.ru/</w:t>
      </w:r>
      <w:r w:rsidRPr="003E562A">
        <w:rPr>
          <w:rFonts w:eastAsia="Times New Roman" w:cs="Times New Roman"/>
          <w:szCs w:val="24"/>
          <w:lang w:eastAsia="ru-RU"/>
        </w:rPr>
        <w:t>».</w:t>
      </w:r>
    </w:p>
    <w:p w:rsidR="00432CF0" w:rsidRPr="003E562A" w:rsidRDefault="00432CF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432CF0" w:rsidRPr="003E562A" w:rsidRDefault="00432CF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  <w:sectPr w:rsidR="00432CF0" w:rsidRPr="003E562A" w:rsidSect="003E562A">
          <w:pgSz w:w="11907" w:h="16838"/>
          <w:pgMar w:top="567" w:right="567" w:bottom="567" w:left="1701" w:header="709" w:footer="709" w:gutter="0"/>
          <w:cols w:space="708"/>
          <w:docGrid w:linePitch="360"/>
        </w:sectPr>
      </w:pPr>
    </w:p>
    <w:p w:rsidR="00300F30" w:rsidRPr="003E562A" w:rsidRDefault="0026621F" w:rsidP="003E562A">
      <w:pPr>
        <w:ind w:firstLine="709"/>
        <w:jc w:val="both"/>
        <w:rPr>
          <w:rFonts w:cs="Times New Roman"/>
          <w:bCs/>
          <w:color w:val="000000"/>
          <w:szCs w:val="24"/>
        </w:rPr>
      </w:pPr>
      <w:r w:rsidRPr="003E562A">
        <w:rPr>
          <w:rFonts w:eastAsia="Times New Roman" w:cs="Times New Roman"/>
          <w:szCs w:val="24"/>
          <w:lang w:eastAsia="ru-RU"/>
        </w:rPr>
        <w:lastRenderedPageBreak/>
        <w:t>Таблица №</w:t>
      </w:r>
      <w:r w:rsidR="00E14011" w:rsidRPr="003E562A">
        <w:rPr>
          <w:rFonts w:eastAsia="Times New Roman" w:cs="Times New Roman"/>
          <w:szCs w:val="24"/>
          <w:lang w:eastAsia="ru-RU"/>
        </w:rPr>
        <w:t>7</w:t>
      </w:r>
      <w:r w:rsidR="00160CF5" w:rsidRPr="003E562A">
        <w:rPr>
          <w:rFonts w:eastAsia="Times New Roman" w:cs="Times New Roman"/>
          <w:szCs w:val="24"/>
          <w:lang w:eastAsia="ru-RU"/>
        </w:rPr>
        <w:t>.</w:t>
      </w:r>
      <w:r w:rsidRPr="003E562A">
        <w:rPr>
          <w:rFonts w:eastAsia="Times New Roman" w:cs="Times New Roman"/>
          <w:szCs w:val="24"/>
          <w:lang w:eastAsia="ru-RU"/>
        </w:rPr>
        <w:t xml:space="preserve"> </w:t>
      </w:r>
      <w:r w:rsidRPr="003E562A">
        <w:rPr>
          <w:rFonts w:cs="Times New Roman"/>
          <w:bCs/>
          <w:szCs w:val="24"/>
        </w:rPr>
        <w:t>Перечень</w:t>
      </w:r>
      <w:r w:rsidRPr="003E562A">
        <w:rPr>
          <w:rFonts w:cs="Times New Roman"/>
          <w:bCs/>
          <w:color w:val="000000"/>
          <w:szCs w:val="24"/>
        </w:rPr>
        <w:t xml:space="preserve"> мероприятий (инвестиционных проектов) по проектированию, строительству и реконструкции объектов социальной инфраструктуры городского округа (сгруппированные по видам объектов социальной инфраструктуры)</w:t>
      </w:r>
      <w:r w:rsidR="00160CF5" w:rsidRPr="003E562A">
        <w:rPr>
          <w:rFonts w:cs="Times New Roman"/>
          <w:bCs/>
          <w:color w:val="000000"/>
          <w:szCs w:val="24"/>
        </w:rPr>
        <w:t>: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389"/>
        <w:gridCol w:w="1870"/>
        <w:gridCol w:w="2222"/>
        <w:gridCol w:w="2467"/>
        <w:gridCol w:w="2407"/>
      </w:tblGrid>
      <w:tr w:rsidR="002E67CB" w:rsidRPr="003E562A" w:rsidTr="00AD69BA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Pr="003E562A" w:rsidRDefault="002E67CB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Pr="003E562A" w:rsidRDefault="002E67CB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Pr="003E562A" w:rsidRDefault="002E67CB" w:rsidP="003E562A">
            <w:pPr>
              <w:pStyle w:val="af3"/>
              <w:jc w:val="center"/>
              <w:rPr>
                <w:bCs/>
                <w:szCs w:val="24"/>
              </w:rPr>
            </w:pPr>
            <w:r w:rsidRPr="003E562A">
              <w:rPr>
                <w:bCs/>
                <w:szCs w:val="24"/>
              </w:rPr>
              <w:t>Технико-экономические параметры</w:t>
            </w:r>
          </w:p>
          <w:p w:rsidR="002E67CB" w:rsidRPr="003E562A" w:rsidRDefault="002E67CB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 (мощность, площадь)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Pr="003E562A" w:rsidRDefault="002E67CB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Местоположение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Pr="003E562A" w:rsidRDefault="002E67CB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Сроки строительства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Pr="003E562A" w:rsidRDefault="002E67CB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Ответственные исполнители</w:t>
            </w:r>
          </w:p>
        </w:tc>
      </w:tr>
      <w:tr w:rsidR="002E67CB" w:rsidRPr="003E562A" w:rsidTr="00D671EA">
        <w:trPr>
          <w:jc w:val="center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Pr="003E562A" w:rsidRDefault="002E67CB" w:rsidP="003E562A">
            <w:pPr>
              <w:pStyle w:val="af3"/>
              <w:jc w:val="center"/>
              <w:rPr>
                <w:b/>
                <w:i/>
                <w:szCs w:val="24"/>
              </w:rPr>
            </w:pPr>
            <w:r w:rsidRPr="003E562A">
              <w:rPr>
                <w:b/>
                <w:i/>
                <w:szCs w:val="24"/>
              </w:rPr>
              <w:t>Образовательные организации</w:t>
            </w:r>
          </w:p>
        </w:tc>
      </w:tr>
      <w:tr w:rsidR="003A5C92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2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3A5C9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Строительство </w:t>
            </w:r>
            <w:r w:rsidR="00B87BA9" w:rsidRPr="003E562A">
              <w:rPr>
                <w:szCs w:val="24"/>
              </w:rPr>
              <w:t>отдельно стоящего здания с теплым переходом и блоком для детей дошкольного возраста МАОУ «СОШ № 46»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DC3D4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16</w:t>
            </w:r>
            <w:r w:rsidR="003A5C92" w:rsidRPr="003E562A">
              <w:rPr>
                <w:szCs w:val="24"/>
              </w:rPr>
              <w:t>0</w:t>
            </w:r>
            <w:r w:rsidR="00B87BA9" w:rsidRPr="003E562A">
              <w:rPr>
                <w:szCs w:val="24"/>
              </w:rPr>
              <w:t>/70</w:t>
            </w:r>
            <w:r w:rsidR="003A5C92" w:rsidRPr="003E562A">
              <w:rPr>
                <w:szCs w:val="24"/>
              </w:rPr>
              <w:t xml:space="preserve">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3A5C9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п. Привокзальный</w:t>
            </w:r>
            <w:r w:rsidR="0049612C" w:rsidRPr="003E562A">
              <w:rPr>
                <w:szCs w:val="24"/>
              </w:rPr>
              <w:t xml:space="preserve">, </w:t>
            </w:r>
            <w:proofErr w:type="spellStart"/>
            <w:r w:rsidR="0049612C" w:rsidRPr="003E562A">
              <w:rPr>
                <w:szCs w:val="24"/>
              </w:rPr>
              <w:t>ул</w:t>
            </w:r>
            <w:proofErr w:type="gramStart"/>
            <w:r w:rsidR="0049612C" w:rsidRPr="003E562A">
              <w:rPr>
                <w:szCs w:val="24"/>
              </w:rPr>
              <w:t>.С</w:t>
            </w:r>
            <w:proofErr w:type="gramEnd"/>
            <w:r w:rsidR="0049612C" w:rsidRPr="003E562A">
              <w:rPr>
                <w:szCs w:val="24"/>
              </w:rPr>
              <w:t>танционная</w:t>
            </w:r>
            <w:proofErr w:type="spellEnd"/>
            <w:r w:rsidR="0049612C" w:rsidRPr="003E562A">
              <w:rPr>
                <w:szCs w:val="24"/>
              </w:rPr>
              <w:t>, 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3A5C9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202</w:t>
            </w:r>
            <w:r w:rsidR="00DC3D4A" w:rsidRPr="003E562A">
              <w:rPr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3A5C92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A5C92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2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3A5C9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Строительство школы</w:t>
            </w:r>
            <w:r w:rsidR="0049612C" w:rsidRPr="003E562A">
              <w:rPr>
                <w:szCs w:val="24"/>
              </w:rPr>
              <w:t>-сада</w:t>
            </w:r>
            <w:r w:rsidRPr="003E562A">
              <w:rPr>
                <w:szCs w:val="24"/>
              </w:rPr>
              <w:t xml:space="preserve"> </w:t>
            </w:r>
            <w:r w:rsidR="00B87BA9" w:rsidRPr="003E562A">
              <w:rPr>
                <w:szCs w:val="24"/>
              </w:rPr>
              <w:t xml:space="preserve">в </w:t>
            </w:r>
            <w:proofErr w:type="spellStart"/>
            <w:r w:rsidR="00B87BA9" w:rsidRPr="003E562A">
              <w:rPr>
                <w:szCs w:val="24"/>
              </w:rPr>
              <w:t>с</w:t>
            </w:r>
            <w:proofErr w:type="gramStart"/>
            <w:r w:rsidR="00B87BA9" w:rsidRPr="003E562A">
              <w:rPr>
                <w:szCs w:val="24"/>
              </w:rPr>
              <w:t>.У</w:t>
            </w:r>
            <w:proofErr w:type="gramEnd"/>
            <w:r w:rsidR="00B87BA9" w:rsidRPr="003E562A">
              <w:rPr>
                <w:szCs w:val="24"/>
              </w:rPr>
              <w:t>сть</w:t>
            </w:r>
            <w:proofErr w:type="spellEnd"/>
            <w:r w:rsidR="00B87BA9" w:rsidRPr="003E562A">
              <w:rPr>
                <w:szCs w:val="24"/>
              </w:rPr>
              <w:t>-Салда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E14011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66</w:t>
            </w:r>
            <w:r w:rsidR="0049612C" w:rsidRPr="003E562A">
              <w:rPr>
                <w:szCs w:val="24"/>
              </w:rPr>
              <w:t>/40</w:t>
            </w:r>
            <w:r w:rsidR="003A5C92" w:rsidRPr="003E562A">
              <w:rPr>
                <w:szCs w:val="24"/>
              </w:rPr>
              <w:t xml:space="preserve">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3A5C9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с. </w:t>
            </w:r>
            <w:proofErr w:type="spellStart"/>
            <w:r w:rsidRPr="003E562A">
              <w:rPr>
                <w:szCs w:val="24"/>
              </w:rPr>
              <w:t>Усть</w:t>
            </w:r>
            <w:proofErr w:type="spellEnd"/>
            <w:r w:rsidRPr="003E562A">
              <w:rPr>
                <w:szCs w:val="24"/>
              </w:rPr>
              <w:t>-Салда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3A5C9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3A5C92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A5C92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2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49612C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Строительство </w:t>
            </w:r>
            <w:r w:rsidR="00B87BA9" w:rsidRPr="003E562A">
              <w:rPr>
                <w:szCs w:val="24"/>
              </w:rPr>
              <w:t xml:space="preserve">здания </w:t>
            </w:r>
            <w:r w:rsidRPr="003E562A">
              <w:rPr>
                <w:szCs w:val="24"/>
              </w:rPr>
              <w:t>лыжной базы МБУ ДО «ДЮСШ»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49612C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szCs w:val="24"/>
              </w:rPr>
              <w:t>г</w:t>
            </w:r>
            <w:proofErr w:type="gramStart"/>
            <w:r w:rsidRPr="003E562A">
              <w:rPr>
                <w:szCs w:val="24"/>
              </w:rPr>
              <w:t>.В</w:t>
            </w:r>
            <w:proofErr w:type="gramEnd"/>
            <w:r w:rsidRPr="003E562A">
              <w:rPr>
                <w:szCs w:val="24"/>
              </w:rPr>
              <w:t>ерхотурье</w:t>
            </w:r>
            <w:proofErr w:type="spellEnd"/>
            <w:r w:rsidRPr="003E562A">
              <w:rPr>
                <w:szCs w:val="24"/>
              </w:rPr>
              <w:t>, ул.70 лет Октября, 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92" w:rsidRPr="003E562A" w:rsidRDefault="0049612C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Строительство здания медицинск</w:t>
            </w:r>
            <w:r w:rsidR="00561747" w:rsidRPr="003E562A">
              <w:rPr>
                <w:szCs w:val="24"/>
              </w:rPr>
              <w:t>ого блока и спального корпуса М</w:t>
            </w:r>
            <w:r w:rsidR="003924D4" w:rsidRPr="003E562A">
              <w:rPr>
                <w:szCs w:val="24"/>
              </w:rPr>
              <w:t>А</w:t>
            </w:r>
            <w:r w:rsidRPr="003E562A">
              <w:rPr>
                <w:szCs w:val="24"/>
              </w:rPr>
              <w:t>У «Актай»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bCs/>
                <w:szCs w:val="24"/>
              </w:rPr>
              <w:t>п</w:t>
            </w:r>
            <w:proofErr w:type="gramStart"/>
            <w:r w:rsidRPr="003E562A">
              <w:rPr>
                <w:bCs/>
                <w:szCs w:val="24"/>
              </w:rPr>
              <w:t>.П</w:t>
            </w:r>
            <w:proofErr w:type="gramEnd"/>
            <w:r w:rsidRPr="003E562A">
              <w:rPr>
                <w:bCs/>
                <w:szCs w:val="24"/>
              </w:rPr>
              <w:t>ривокзальный</w:t>
            </w:r>
            <w:proofErr w:type="spellEnd"/>
            <w:r w:rsidRPr="003E562A">
              <w:rPr>
                <w:bCs/>
                <w:szCs w:val="24"/>
              </w:rPr>
              <w:t xml:space="preserve">, </w:t>
            </w:r>
            <w:proofErr w:type="spellStart"/>
            <w:r w:rsidRPr="003E562A">
              <w:rPr>
                <w:bCs/>
                <w:szCs w:val="24"/>
              </w:rPr>
              <w:t>ул.Молодежная</w:t>
            </w:r>
            <w:proofErr w:type="spellEnd"/>
            <w:r w:rsidRPr="003E562A">
              <w:rPr>
                <w:bCs/>
                <w:szCs w:val="24"/>
              </w:rPr>
              <w:t>, 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здания М</w:t>
            </w:r>
            <w:r w:rsidR="00243CEE" w:rsidRPr="003E562A">
              <w:rPr>
                <w:color w:val="FF0000"/>
                <w:szCs w:val="24"/>
              </w:rPr>
              <w:t>А</w:t>
            </w:r>
            <w:r w:rsidRPr="003E562A">
              <w:rPr>
                <w:szCs w:val="24"/>
              </w:rPr>
              <w:t>ОУ «ООШ № 2»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Куйбышева,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МКОУ «</w:t>
            </w:r>
            <w:proofErr w:type="spellStart"/>
            <w:r w:rsidRPr="003E562A">
              <w:rPr>
                <w:szCs w:val="24"/>
              </w:rPr>
              <w:t>Красногорская</w:t>
            </w:r>
            <w:proofErr w:type="spellEnd"/>
            <w:r w:rsidRPr="003E562A">
              <w:rPr>
                <w:szCs w:val="24"/>
              </w:rPr>
              <w:t xml:space="preserve"> СОШ»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с. Красногорское, ул. Ленина, 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МКОУ «Прокоп-</w:t>
            </w:r>
            <w:proofErr w:type="spellStart"/>
            <w:r w:rsidRPr="003E562A">
              <w:rPr>
                <w:szCs w:val="24"/>
              </w:rPr>
              <w:t>Салдинская</w:t>
            </w:r>
            <w:proofErr w:type="spellEnd"/>
            <w:r w:rsidRPr="003E562A">
              <w:rPr>
                <w:szCs w:val="24"/>
              </w:rPr>
              <w:t xml:space="preserve"> СОШ»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с. Прокоп-Салда, ул. </w:t>
            </w:r>
            <w:proofErr w:type="gramStart"/>
            <w:r w:rsidRPr="003E562A">
              <w:rPr>
                <w:szCs w:val="24"/>
              </w:rPr>
              <w:t>Молодежная</w:t>
            </w:r>
            <w:proofErr w:type="gramEnd"/>
            <w:r w:rsidRPr="003E562A">
              <w:rPr>
                <w:szCs w:val="24"/>
              </w:rPr>
              <w:t>, 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МКОУ «</w:t>
            </w:r>
            <w:proofErr w:type="spellStart"/>
            <w:r w:rsidRPr="003E562A">
              <w:rPr>
                <w:szCs w:val="24"/>
              </w:rPr>
              <w:t>Усть-Салдинская</w:t>
            </w:r>
            <w:proofErr w:type="spellEnd"/>
            <w:r w:rsidRPr="003E562A">
              <w:rPr>
                <w:szCs w:val="24"/>
              </w:rPr>
              <w:t xml:space="preserve"> СОШ»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szCs w:val="24"/>
              </w:rPr>
              <w:t>с</w:t>
            </w:r>
            <w:proofErr w:type="gramStart"/>
            <w:r w:rsidRPr="003E562A">
              <w:rPr>
                <w:szCs w:val="24"/>
              </w:rPr>
              <w:t>.У</w:t>
            </w:r>
            <w:proofErr w:type="gramEnd"/>
            <w:r w:rsidRPr="003E562A">
              <w:rPr>
                <w:szCs w:val="24"/>
              </w:rPr>
              <w:t>сть</w:t>
            </w:r>
            <w:proofErr w:type="spellEnd"/>
            <w:r w:rsidRPr="003E562A">
              <w:rPr>
                <w:szCs w:val="24"/>
              </w:rPr>
              <w:t xml:space="preserve">-Салда, </w:t>
            </w:r>
            <w:proofErr w:type="spellStart"/>
            <w:r w:rsidRPr="003E562A">
              <w:rPr>
                <w:szCs w:val="24"/>
              </w:rPr>
              <w:t>ул.Центральная</w:t>
            </w:r>
            <w:proofErr w:type="spellEnd"/>
            <w:r w:rsidRPr="003E562A">
              <w:rPr>
                <w:szCs w:val="24"/>
              </w:rPr>
              <w:t>, 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МКОУ «</w:t>
            </w:r>
            <w:proofErr w:type="spellStart"/>
            <w:r w:rsidRPr="003E562A">
              <w:rPr>
                <w:szCs w:val="24"/>
              </w:rPr>
              <w:t>Кордюковская</w:t>
            </w:r>
            <w:proofErr w:type="spellEnd"/>
            <w:r w:rsidRPr="003E562A">
              <w:rPr>
                <w:szCs w:val="24"/>
              </w:rPr>
              <w:t xml:space="preserve"> СОШ»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с. Кордюково, ул. Школьная, 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МКОУ «Дерябинская СОШ»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с. Дерябино, ул. Центральная, 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ремонт здания </w:t>
            </w:r>
            <w:r w:rsidRPr="003E562A">
              <w:rPr>
                <w:rFonts w:cs="Times New Roman"/>
                <w:bCs/>
                <w:szCs w:val="24"/>
              </w:rPr>
              <w:t>МАДОУ «Детский сад №3»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E562A">
              <w:rPr>
                <w:rFonts w:cs="Times New Roman"/>
                <w:bCs/>
                <w:szCs w:val="24"/>
              </w:rPr>
              <w:t>г</w:t>
            </w:r>
            <w:proofErr w:type="gramStart"/>
            <w:r w:rsidRPr="003E562A">
              <w:rPr>
                <w:rFonts w:cs="Times New Roman"/>
                <w:bCs/>
                <w:szCs w:val="24"/>
              </w:rPr>
              <w:t>.В</w:t>
            </w:r>
            <w:proofErr w:type="gramEnd"/>
            <w:r w:rsidRPr="003E562A">
              <w:rPr>
                <w:rFonts w:cs="Times New Roman"/>
                <w:bCs/>
                <w:szCs w:val="24"/>
              </w:rPr>
              <w:t>ерхотурье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E562A">
              <w:rPr>
                <w:rFonts w:cs="Times New Roman"/>
                <w:bCs/>
                <w:szCs w:val="24"/>
              </w:rPr>
              <w:t>ул.Комсомольская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>, 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ремонт зданий </w:t>
            </w:r>
            <w:r w:rsidRPr="003E562A">
              <w:rPr>
                <w:rFonts w:cs="Times New Roman"/>
                <w:bCs/>
                <w:szCs w:val="24"/>
              </w:rPr>
              <w:t>МБДОУ «Детский сад №17»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bCs/>
                <w:szCs w:val="24"/>
              </w:rPr>
              <w:t>п</w:t>
            </w:r>
            <w:proofErr w:type="gramStart"/>
            <w:r w:rsidRPr="003E562A">
              <w:rPr>
                <w:bCs/>
                <w:szCs w:val="24"/>
              </w:rPr>
              <w:t>.П</w:t>
            </w:r>
            <w:proofErr w:type="gramEnd"/>
            <w:r w:rsidRPr="003E562A">
              <w:rPr>
                <w:bCs/>
                <w:szCs w:val="24"/>
              </w:rPr>
              <w:t>ривокзальный</w:t>
            </w:r>
            <w:proofErr w:type="spellEnd"/>
            <w:r w:rsidRPr="003E562A">
              <w:rPr>
                <w:bCs/>
                <w:szCs w:val="24"/>
              </w:rPr>
              <w:t>,  ул. Садовая, 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ремонт здания </w:t>
            </w:r>
            <w:r w:rsidRPr="003E562A">
              <w:rPr>
                <w:rFonts w:cs="Times New Roman"/>
                <w:bCs/>
                <w:szCs w:val="24"/>
              </w:rPr>
              <w:t>МАДОУ «Детский сад №19»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E562A">
              <w:rPr>
                <w:rFonts w:cs="Times New Roman"/>
                <w:bCs/>
                <w:szCs w:val="24"/>
              </w:rPr>
              <w:t>г</w:t>
            </w:r>
            <w:proofErr w:type="gramStart"/>
            <w:r w:rsidRPr="003E562A">
              <w:rPr>
                <w:rFonts w:cs="Times New Roman"/>
                <w:bCs/>
                <w:szCs w:val="24"/>
              </w:rPr>
              <w:t>.В</w:t>
            </w:r>
            <w:proofErr w:type="gramEnd"/>
            <w:r w:rsidRPr="003E562A">
              <w:rPr>
                <w:rFonts w:cs="Times New Roman"/>
                <w:bCs/>
                <w:szCs w:val="24"/>
              </w:rPr>
              <w:t>ерхотурье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>, ул.8-е Марта, 32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ремонт зданий </w:t>
            </w:r>
            <w:r w:rsidRPr="003E562A">
              <w:rPr>
                <w:rFonts w:cs="Times New Roman"/>
                <w:bCs/>
                <w:szCs w:val="24"/>
              </w:rPr>
              <w:t>МКДОУ «Детский сад №24»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E562A">
              <w:rPr>
                <w:rFonts w:cs="Times New Roman"/>
                <w:bCs/>
                <w:szCs w:val="24"/>
              </w:rPr>
              <w:t>п</w:t>
            </w:r>
            <w:proofErr w:type="gramStart"/>
            <w:r w:rsidRPr="003E562A">
              <w:rPr>
                <w:rFonts w:cs="Times New Roman"/>
                <w:bCs/>
                <w:szCs w:val="24"/>
              </w:rPr>
              <w:t>.К</w:t>
            </w:r>
            <w:proofErr w:type="gramEnd"/>
            <w:r w:rsidRPr="003E562A">
              <w:rPr>
                <w:rFonts w:cs="Times New Roman"/>
                <w:bCs/>
                <w:szCs w:val="24"/>
              </w:rPr>
              <w:t>алачик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>, ул. Центральная, 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ремонт зданий </w:t>
            </w:r>
            <w:r w:rsidRPr="003E562A">
              <w:rPr>
                <w:rFonts w:cs="Times New Roman"/>
                <w:bCs/>
                <w:szCs w:val="24"/>
              </w:rPr>
              <w:t>МАДОУ «Детский сад №25»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E562A">
              <w:rPr>
                <w:rFonts w:cs="Times New Roman"/>
                <w:bCs/>
                <w:szCs w:val="24"/>
              </w:rPr>
              <w:t>г</w:t>
            </w:r>
            <w:proofErr w:type="gramStart"/>
            <w:r w:rsidRPr="003E562A">
              <w:rPr>
                <w:rFonts w:cs="Times New Roman"/>
                <w:bCs/>
                <w:szCs w:val="24"/>
              </w:rPr>
              <w:t>.В</w:t>
            </w:r>
            <w:proofErr w:type="gramEnd"/>
            <w:r w:rsidRPr="003E562A">
              <w:rPr>
                <w:rFonts w:cs="Times New Roman"/>
                <w:bCs/>
                <w:szCs w:val="24"/>
              </w:rPr>
              <w:t>ерхотурье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 xml:space="preserve">,  </w:t>
            </w:r>
            <w:proofErr w:type="spellStart"/>
            <w:r w:rsidRPr="003E562A">
              <w:rPr>
                <w:rFonts w:cs="Times New Roman"/>
                <w:bCs/>
                <w:szCs w:val="24"/>
              </w:rPr>
              <w:t>ул.Кушвинская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>, 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летнего оздоровительного лагеря М</w:t>
            </w:r>
            <w:r w:rsidR="003924D4" w:rsidRPr="003E562A">
              <w:rPr>
                <w:szCs w:val="24"/>
              </w:rPr>
              <w:t>А</w:t>
            </w:r>
            <w:r w:rsidRPr="003E562A">
              <w:rPr>
                <w:szCs w:val="24"/>
              </w:rPr>
              <w:t>У «Актай»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bCs/>
                <w:szCs w:val="24"/>
              </w:rPr>
              <w:t>п</w:t>
            </w:r>
            <w:proofErr w:type="gramStart"/>
            <w:r w:rsidRPr="003E562A">
              <w:rPr>
                <w:bCs/>
                <w:szCs w:val="24"/>
              </w:rPr>
              <w:t>.П</w:t>
            </w:r>
            <w:proofErr w:type="gramEnd"/>
            <w:r w:rsidRPr="003E562A">
              <w:rPr>
                <w:bCs/>
                <w:szCs w:val="24"/>
              </w:rPr>
              <w:t>ривокзальный</w:t>
            </w:r>
            <w:proofErr w:type="spellEnd"/>
            <w:r w:rsidRPr="003E562A">
              <w:rPr>
                <w:bCs/>
                <w:szCs w:val="24"/>
              </w:rPr>
              <w:t xml:space="preserve">, </w:t>
            </w:r>
            <w:proofErr w:type="spellStart"/>
            <w:r w:rsidRPr="003E562A">
              <w:rPr>
                <w:bCs/>
                <w:szCs w:val="24"/>
              </w:rPr>
              <w:t>ул.Молодежная</w:t>
            </w:r>
            <w:proofErr w:type="spellEnd"/>
            <w:r w:rsidRPr="003E562A">
              <w:rPr>
                <w:bCs/>
                <w:szCs w:val="24"/>
              </w:rPr>
              <w:t>, 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п. Привокзальный,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.С</w:t>
            </w:r>
            <w:proofErr w:type="gramEnd"/>
            <w:r w:rsidRPr="003E562A">
              <w:rPr>
                <w:rFonts w:cs="Times New Roman"/>
                <w:szCs w:val="24"/>
              </w:rPr>
              <w:t>танционная</w:t>
            </w:r>
            <w:proofErr w:type="spellEnd"/>
            <w:r w:rsidRPr="003E562A">
              <w:rPr>
                <w:rFonts w:cs="Times New Roman"/>
                <w:szCs w:val="24"/>
              </w:rPr>
              <w:t>, 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п. Привокзальный,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.Ч</w:t>
            </w:r>
            <w:proofErr w:type="gramEnd"/>
            <w:r w:rsidRPr="003E562A">
              <w:rPr>
                <w:rFonts w:cs="Times New Roman"/>
                <w:szCs w:val="24"/>
              </w:rPr>
              <w:t>апаева</w:t>
            </w:r>
            <w:proofErr w:type="spellEnd"/>
            <w:r w:rsidRPr="003E562A">
              <w:rPr>
                <w:rFonts w:cs="Times New Roman"/>
                <w:szCs w:val="24"/>
              </w:rPr>
              <w:t>, 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3E562A">
              <w:rPr>
                <w:rFonts w:cs="Times New Roman"/>
                <w:szCs w:val="24"/>
              </w:rPr>
              <w:t>Прокопьевская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Салда, ул. Молодежная, 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Красногорское,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.Л</w:t>
            </w:r>
            <w:proofErr w:type="gramEnd"/>
            <w:r w:rsidRPr="003E562A">
              <w:rPr>
                <w:rFonts w:cs="Times New Roman"/>
                <w:szCs w:val="24"/>
              </w:rPr>
              <w:t>енина</w:t>
            </w:r>
            <w:proofErr w:type="spellEnd"/>
            <w:r w:rsidRPr="003E562A">
              <w:rPr>
                <w:rFonts w:cs="Times New Roman"/>
                <w:szCs w:val="24"/>
              </w:rPr>
              <w:t>, 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Строительство Плоскостных </w:t>
            </w:r>
            <w:r w:rsidRPr="003E562A">
              <w:rPr>
                <w:rFonts w:cs="Times New Roman"/>
                <w:szCs w:val="24"/>
              </w:rPr>
              <w:lastRenderedPageBreak/>
              <w:t>спортивных сооружений (площадки, корты, спортивные ядра)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lastRenderedPageBreak/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3E562A">
              <w:rPr>
                <w:rFonts w:cs="Times New Roman"/>
                <w:szCs w:val="24"/>
              </w:rPr>
              <w:t>Усть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-Салда, </w:t>
            </w:r>
            <w:proofErr w:type="spellStart"/>
            <w:r w:rsidRPr="003E562A">
              <w:rPr>
                <w:rFonts w:cs="Times New Roman"/>
                <w:szCs w:val="24"/>
              </w:rPr>
              <w:lastRenderedPageBreak/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.Ц</w:t>
            </w:r>
            <w:proofErr w:type="gramEnd"/>
            <w:r w:rsidRPr="003E562A">
              <w:rPr>
                <w:rFonts w:cs="Times New Roman"/>
                <w:szCs w:val="24"/>
              </w:rPr>
              <w:t>ентральная</w:t>
            </w:r>
            <w:proofErr w:type="spellEnd"/>
            <w:r w:rsidRPr="003E562A">
              <w:rPr>
                <w:rFonts w:cs="Times New Roman"/>
                <w:szCs w:val="24"/>
              </w:rPr>
              <w:t>, 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lastRenderedPageBreak/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Администрация </w:t>
            </w:r>
            <w:r w:rsidRPr="003E562A">
              <w:rPr>
                <w:rFonts w:cs="Times New Roman"/>
                <w:szCs w:val="24"/>
              </w:rPr>
              <w:lastRenderedPageBreak/>
              <w:t>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22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Кордюково,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.Ш</w:t>
            </w:r>
            <w:proofErr w:type="gramEnd"/>
            <w:r w:rsidRPr="003E562A">
              <w:rPr>
                <w:rFonts w:cs="Times New Roman"/>
                <w:szCs w:val="24"/>
              </w:rPr>
              <w:t>кольная</w:t>
            </w:r>
            <w:proofErr w:type="spellEnd"/>
            <w:r w:rsidRPr="003E562A">
              <w:rPr>
                <w:rFonts w:cs="Times New Roman"/>
                <w:szCs w:val="24"/>
              </w:rPr>
              <w:t>, 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п. Карпунинский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.Ш</w:t>
            </w:r>
            <w:proofErr w:type="gramEnd"/>
            <w:r w:rsidRPr="003E562A">
              <w:rPr>
                <w:rFonts w:cs="Times New Roman"/>
                <w:szCs w:val="24"/>
              </w:rPr>
              <w:t>кольная</w:t>
            </w:r>
            <w:proofErr w:type="spellEnd"/>
            <w:r w:rsidRPr="003E562A">
              <w:rPr>
                <w:rFonts w:cs="Times New Roman"/>
                <w:szCs w:val="24"/>
              </w:rPr>
              <w:t>, 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Дерябино,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.Ц</w:t>
            </w:r>
            <w:proofErr w:type="gramEnd"/>
            <w:r w:rsidRPr="003E562A">
              <w:rPr>
                <w:rFonts w:cs="Times New Roman"/>
                <w:szCs w:val="24"/>
              </w:rPr>
              <w:t>ентральная</w:t>
            </w:r>
            <w:proofErr w:type="spellEnd"/>
            <w:r w:rsidRPr="003E562A">
              <w:rPr>
                <w:rFonts w:cs="Times New Roman"/>
                <w:szCs w:val="24"/>
              </w:rPr>
              <w:t>, 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83D53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спортивных залов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3E562A">
              <w:rPr>
                <w:rFonts w:cs="Times New Roman"/>
                <w:szCs w:val="24"/>
              </w:rPr>
              <w:t>Меркушино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.Ц</w:t>
            </w:r>
            <w:proofErr w:type="gramEnd"/>
            <w:r w:rsidRPr="003E562A">
              <w:rPr>
                <w:rFonts w:cs="Times New Roman"/>
                <w:szCs w:val="24"/>
              </w:rPr>
              <w:t>ентральная</w:t>
            </w:r>
            <w:proofErr w:type="spellEnd"/>
            <w:r w:rsidRPr="003E562A">
              <w:rPr>
                <w:rFonts w:cs="Times New Roman"/>
                <w:szCs w:val="24"/>
              </w:rPr>
              <w:t>, 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спортивных залов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Кордюково,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.Ш</w:t>
            </w:r>
            <w:proofErr w:type="gramEnd"/>
            <w:r w:rsidRPr="003E562A">
              <w:rPr>
                <w:rFonts w:cs="Times New Roman"/>
                <w:szCs w:val="24"/>
              </w:rPr>
              <w:t>кольная</w:t>
            </w:r>
            <w:proofErr w:type="spellEnd"/>
            <w:r w:rsidRPr="003E562A">
              <w:rPr>
                <w:rFonts w:cs="Times New Roman"/>
                <w:szCs w:val="24"/>
              </w:rPr>
              <w:t>, 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спортивных залов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Дерябино,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.Ц</w:t>
            </w:r>
            <w:proofErr w:type="gramEnd"/>
            <w:r w:rsidRPr="003E562A">
              <w:rPr>
                <w:rFonts w:cs="Times New Roman"/>
                <w:szCs w:val="24"/>
              </w:rPr>
              <w:t>ентральная</w:t>
            </w:r>
            <w:proofErr w:type="spellEnd"/>
            <w:r w:rsidRPr="003E562A">
              <w:rPr>
                <w:rFonts w:cs="Times New Roman"/>
                <w:szCs w:val="24"/>
              </w:rPr>
              <w:t>, 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50" w:rsidRPr="003E562A" w:rsidRDefault="00BB1150" w:rsidP="003E562A">
            <w:pPr>
              <w:pStyle w:val="ac"/>
              <w:tabs>
                <w:tab w:val="left" w:pos="1320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E562A">
              <w:rPr>
                <w:rFonts w:cs="Times New Roman"/>
                <w:b/>
                <w:i/>
                <w:szCs w:val="24"/>
              </w:rPr>
              <w:t>Учреждения физической культуры и спорта</w:t>
            </w:r>
          </w:p>
        </w:tc>
      </w:tr>
      <w:tr w:rsidR="00C3402D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2D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 xml:space="preserve">Строительство физкультурно </w:t>
            </w:r>
            <w:proofErr w:type="gramStart"/>
            <w:r w:rsidRPr="003E562A">
              <w:rPr>
                <w:rFonts w:eastAsia="Times New Roman" w:cs="Times New Roman"/>
                <w:color w:val="000000"/>
                <w:szCs w:val="24"/>
              </w:rPr>
              <w:t>-с</w:t>
            </w:r>
            <w:proofErr w:type="gramEnd"/>
            <w:r w:rsidRPr="003E562A">
              <w:rPr>
                <w:rFonts w:eastAsia="Times New Roman" w:cs="Times New Roman"/>
                <w:color w:val="000000"/>
                <w:szCs w:val="24"/>
              </w:rPr>
              <w:t>портивного комплекса с универсальным игровым залом и бассейном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Универсальный игровой зал 42х24, 300Кв.м. зеркала воды.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E562A">
              <w:rPr>
                <w:rFonts w:eastAsia="Times New Roman" w:cs="Times New Roman"/>
                <w:color w:val="000000"/>
                <w:szCs w:val="24"/>
              </w:rPr>
              <w:t>Г.Верхотурье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Администрация городского округа Верхотурский</w:t>
            </w:r>
          </w:p>
        </w:tc>
      </w:tr>
      <w:tr w:rsidR="00C3402D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Строительство универсального спортивного ядра с беговыми дорожками, футбольным полем.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Единовременная пропускная способность от 90 человек</w:t>
            </w:r>
          </w:p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E562A">
              <w:rPr>
                <w:rFonts w:eastAsia="Times New Roman" w:cs="Times New Roman"/>
                <w:szCs w:val="24"/>
              </w:rPr>
              <w:t>Г.Верхотурье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До 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Администрация городского округа Верхотурский</w:t>
            </w:r>
          </w:p>
        </w:tc>
      </w:tr>
      <w:tr w:rsidR="00C3402D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2D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Строительство универсальной спортивной площадки с плацем для строевой подготовки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561747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E562A">
              <w:rPr>
                <w:rFonts w:eastAsia="Times New Roman" w:cs="Times New Roman"/>
                <w:szCs w:val="24"/>
              </w:rPr>
              <w:t>П.Калачик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Администрация городского округа Верхотурский</w:t>
            </w:r>
          </w:p>
        </w:tc>
      </w:tr>
      <w:tr w:rsidR="00C3402D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Строительство универсальной спортивной площадки с полем для мини-футбола и хоккейной коробкой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561747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ГОСТ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П. привокзальный, Микрорайон 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Администрация городского округа Верхотурский</w:t>
            </w:r>
          </w:p>
        </w:tc>
      </w:tr>
      <w:tr w:rsidR="00C3402D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Площадка для уличной гимнастики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30х20 метров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E562A">
              <w:rPr>
                <w:rFonts w:eastAsia="Times New Roman" w:cs="Times New Roman"/>
                <w:szCs w:val="24"/>
              </w:rPr>
              <w:t>Г.Верхотурье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D" w:rsidRPr="003E562A" w:rsidRDefault="00C3402D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Администрация городского округа Верхотурский</w:t>
            </w:r>
          </w:p>
        </w:tc>
      </w:tr>
      <w:tr w:rsidR="00BB1150" w:rsidRPr="003E562A" w:rsidTr="00BD7546">
        <w:trPr>
          <w:jc w:val="center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50" w:rsidRPr="003E562A" w:rsidRDefault="00BB1150" w:rsidP="003E562A">
            <w:pPr>
              <w:pStyle w:val="af3"/>
              <w:jc w:val="center"/>
              <w:rPr>
                <w:b/>
                <w:szCs w:val="24"/>
              </w:rPr>
            </w:pPr>
            <w:r w:rsidRPr="003E562A">
              <w:rPr>
                <w:b/>
                <w:i/>
                <w:szCs w:val="24"/>
              </w:rPr>
              <w:t>Учреждения культуры и искусства</w:t>
            </w:r>
          </w:p>
        </w:tc>
      </w:tr>
      <w:tr w:rsidR="006C01E9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E9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клуба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150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с. Дерябино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</w:t>
            </w:r>
          </w:p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городского округа</w:t>
            </w:r>
          </w:p>
        </w:tc>
      </w:tr>
      <w:tr w:rsidR="006C01E9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E9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клуба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200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п. Привокзальный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</w:t>
            </w:r>
          </w:p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городского округа</w:t>
            </w:r>
          </w:p>
        </w:tc>
      </w:tr>
      <w:tr w:rsidR="006C01E9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Дома культуры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150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с. Красногорское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</w:t>
            </w:r>
          </w:p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городского округа</w:t>
            </w:r>
          </w:p>
        </w:tc>
      </w:tr>
      <w:tr w:rsidR="006C01E9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Детской школы искусств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300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</w:t>
            </w:r>
          </w:p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городского округа</w:t>
            </w:r>
          </w:p>
        </w:tc>
      </w:tr>
      <w:tr w:rsidR="006C01E9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Капитальный ремонт Пролетарского Дома культуры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250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п. Привокзальный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</w:t>
            </w:r>
          </w:p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городского округа</w:t>
            </w:r>
          </w:p>
        </w:tc>
      </w:tr>
      <w:tr w:rsidR="006C01E9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Капитальный ремонт здания «Центр культуры»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300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</w:t>
            </w:r>
          </w:p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городского округа</w:t>
            </w:r>
          </w:p>
        </w:tc>
      </w:tr>
      <w:tr w:rsidR="006C01E9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Капитальный  ремонт Прокоп-</w:t>
            </w:r>
            <w:proofErr w:type="spellStart"/>
            <w:r w:rsidRPr="003E562A">
              <w:rPr>
                <w:rFonts w:cs="Times New Roman"/>
                <w:szCs w:val="24"/>
              </w:rPr>
              <w:t>Салдинского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Дома культуры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150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3E562A">
              <w:rPr>
                <w:rFonts w:cs="Times New Roman"/>
                <w:szCs w:val="24"/>
              </w:rPr>
              <w:t>с</w:t>
            </w:r>
            <w:proofErr w:type="gramEnd"/>
            <w:r w:rsidRPr="003E562A">
              <w:rPr>
                <w:rFonts w:cs="Times New Roman"/>
                <w:szCs w:val="24"/>
              </w:rPr>
              <w:t>. Прокоп-Салда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</w:t>
            </w:r>
          </w:p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городского округа</w:t>
            </w:r>
          </w:p>
        </w:tc>
      </w:tr>
      <w:tr w:rsidR="006C01E9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 ремонт </w:t>
            </w:r>
            <w:proofErr w:type="spellStart"/>
            <w:r w:rsidRPr="003E562A">
              <w:rPr>
                <w:rFonts w:cs="Times New Roman"/>
                <w:szCs w:val="24"/>
              </w:rPr>
              <w:t>Лаптевского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клуба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85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с. Лаптево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</w:t>
            </w:r>
          </w:p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городского округа</w:t>
            </w:r>
          </w:p>
        </w:tc>
      </w:tr>
      <w:tr w:rsidR="006C01E9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 ремонт </w:t>
            </w:r>
            <w:proofErr w:type="spellStart"/>
            <w:r w:rsidRPr="003E562A">
              <w:rPr>
                <w:rFonts w:cs="Times New Roman"/>
                <w:szCs w:val="24"/>
              </w:rPr>
              <w:t>Кордюковского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 Дома культуры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80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с.  Кордюково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</w:t>
            </w:r>
          </w:p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городского округа</w:t>
            </w:r>
          </w:p>
        </w:tc>
      </w:tr>
      <w:tr w:rsidR="006C01E9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color w:val="000000" w:themeColor="text1"/>
                <w:szCs w:val="24"/>
              </w:rPr>
              <w:t xml:space="preserve">Капитальный  ремонт  </w:t>
            </w:r>
            <w:proofErr w:type="spellStart"/>
            <w:r w:rsidRPr="003E562A">
              <w:rPr>
                <w:rFonts w:cs="Times New Roman"/>
                <w:color w:val="000000" w:themeColor="text1"/>
                <w:szCs w:val="24"/>
              </w:rPr>
              <w:t>Карпунинской</w:t>
            </w:r>
            <w:proofErr w:type="spellEnd"/>
            <w:r w:rsidRPr="003E562A">
              <w:rPr>
                <w:rFonts w:cs="Times New Roman"/>
                <w:color w:val="000000" w:themeColor="text1"/>
                <w:szCs w:val="24"/>
              </w:rPr>
              <w:t xml:space="preserve"> библиотеки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п. Карпунинский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до 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</w:t>
            </w:r>
          </w:p>
          <w:p w:rsidR="006C01E9" w:rsidRPr="003E562A" w:rsidRDefault="006C01E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b/>
                <w:i/>
                <w:szCs w:val="24"/>
              </w:rPr>
              <w:lastRenderedPageBreak/>
              <w:t>Учреждения здравоохранения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trike/>
                <w:szCs w:val="24"/>
              </w:rPr>
            </w:pPr>
            <w:r w:rsidRPr="003E562A">
              <w:rPr>
                <w:szCs w:val="24"/>
              </w:rPr>
              <w:t>Строительство объекта общей врачебной практики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30 пос. в смену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п. Привокзальный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Строительство объекта общей врачебной практики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30 пос. в смену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п. Привокзальный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trike/>
                <w:szCs w:val="24"/>
              </w:rPr>
            </w:pPr>
            <w:r w:rsidRPr="003E562A">
              <w:rPr>
                <w:szCs w:val="24"/>
              </w:rPr>
              <w:t>Строительство объекта общей врачебной практики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50 </w:t>
            </w:r>
            <w:proofErr w:type="spellStart"/>
            <w:proofErr w:type="gramStart"/>
            <w:r w:rsidRPr="003E562A">
              <w:rPr>
                <w:szCs w:val="24"/>
              </w:rPr>
              <w:t>пос</w:t>
            </w:r>
            <w:proofErr w:type="spellEnd"/>
            <w:proofErr w:type="gramEnd"/>
            <w:r w:rsidRPr="003E562A">
              <w:rPr>
                <w:szCs w:val="24"/>
              </w:rPr>
              <w:t xml:space="preserve"> в смену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с. Кордюково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B1150" w:rsidRPr="003E562A" w:rsidTr="00BD754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833E6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color w:val="000000"/>
                <w:szCs w:val="24"/>
              </w:rPr>
              <w:t>Строительство нового здания дом</w:t>
            </w:r>
            <w:proofErr w:type="gramStart"/>
            <w:r w:rsidRPr="003E562A">
              <w:rPr>
                <w:color w:val="000000"/>
                <w:szCs w:val="24"/>
              </w:rPr>
              <w:t>а-</w:t>
            </w:r>
            <w:proofErr w:type="gramEnd"/>
            <w:r w:rsidRPr="003E562A">
              <w:rPr>
                <w:color w:val="000000"/>
                <w:szCs w:val="24"/>
              </w:rPr>
              <w:t xml:space="preserve"> интерната для престарелых и 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150 мест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п. Привокзальный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До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50" w:rsidRPr="003E562A" w:rsidRDefault="00BB1150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</w:tbl>
    <w:p w:rsidR="00300F30" w:rsidRPr="003E562A" w:rsidRDefault="00300F30" w:rsidP="003E562A">
      <w:pPr>
        <w:jc w:val="both"/>
        <w:rPr>
          <w:rFonts w:eastAsia="Times New Roman" w:cs="Times New Roman"/>
          <w:szCs w:val="24"/>
          <w:lang w:eastAsia="ru-RU"/>
        </w:rPr>
        <w:sectPr w:rsidR="00300F30" w:rsidRPr="003E562A" w:rsidSect="003E562A">
          <w:pgSz w:w="16838" w:h="11907" w:orient="landscape"/>
          <w:pgMar w:top="567" w:right="567" w:bottom="567" w:left="1701" w:header="708" w:footer="708" w:gutter="0"/>
          <w:cols w:space="708"/>
          <w:docGrid w:linePitch="360"/>
        </w:sectPr>
      </w:pPr>
    </w:p>
    <w:p w:rsidR="00187728" w:rsidRPr="003E562A" w:rsidRDefault="00D8589E" w:rsidP="003E562A">
      <w:pPr>
        <w:pStyle w:val="Default"/>
        <w:numPr>
          <w:ilvl w:val="0"/>
          <w:numId w:val="21"/>
        </w:numPr>
        <w:ind w:left="0"/>
        <w:rPr>
          <w:b/>
          <w:bCs/>
        </w:rPr>
      </w:pPr>
      <w:r w:rsidRPr="003E562A">
        <w:rPr>
          <w:b/>
          <w:bCs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городского округа</w:t>
      </w:r>
      <w:r w:rsidR="00300F30" w:rsidRPr="003E562A">
        <w:rPr>
          <w:b/>
          <w:bCs/>
        </w:rPr>
        <w:t>.</w:t>
      </w:r>
    </w:p>
    <w:p w:rsidR="005D129E" w:rsidRPr="003E562A" w:rsidRDefault="005D129E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87728" w:rsidRPr="003E562A" w:rsidRDefault="00187728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Раздел включает в себя, оценку стоимости основных мероприятий по реализации Программы комплексного развития социальной инфраструктуры</w:t>
      </w:r>
      <w:r w:rsidR="00816DD2" w:rsidRPr="003E562A">
        <w:rPr>
          <w:rFonts w:eastAsia="Times New Roman" w:cs="Times New Roman"/>
          <w:szCs w:val="24"/>
          <w:lang w:eastAsia="ru-RU"/>
        </w:rPr>
        <w:t xml:space="preserve"> </w:t>
      </w:r>
      <w:r w:rsidR="006F20CC" w:rsidRPr="003E562A">
        <w:rPr>
          <w:rFonts w:eastAsia="Times New Roman" w:cs="Times New Roman"/>
          <w:szCs w:val="24"/>
          <w:lang w:eastAsia="ru-RU"/>
        </w:rPr>
        <w:t>Верхотурского</w:t>
      </w:r>
      <w:r w:rsidRPr="003E562A">
        <w:rPr>
          <w:rFonts w:eastAsia="Times New Roman" w:cs="Times New Roman"/>
          <w:szCs w:val="24"/>
          <w:lang w:eastAsia="ru-RU"/>
        </w:rPr>
        <w:t xml:space="preserve"> </w:t>
      </w:r>
      <w:r w:rsidR="00746CDE" w:rsidRPr="003E562A">
        <w:rPr>
          <w:rFonts w:eastAsia="Times New Roman" w:cs="Times New Roman"/>
          <w:szCs w:val="24"/>
          <w:lang w:eastAsia="ru-RU"/>
        </w:rPr>
        <w:t>городского</w:t>
      </w:r>
      <w:r w:rsidR="00816DD2" w:rsidRPr="003E562A">
        <w:rPr>
          <w:rFonts w:eastAsia="Times New Roman" w:cs="Times New Roman"/>
          <w:szCs w:val="24"/>
          <w:lang w:eastAsia="ru-RU"/>
        </w:rPr>
        <w:t xml:space="preserve"> округа</w:t>
      </w:r>
      <w:r w:rsidR="006E79E9" w:rsidRPr="003E562A">
        <w:rPr>
          <w:rFonts w:eastAsia="Times New Roman" w:cs="Times New Roman"/>
          <w:szCs w:val="24"/>
          <w:lang w:eastAsia="ru-RU"/>
        </w:rPr>
        <w:t>, с разбивкой по годам</w:t>
      </w:r>
      <w:r w:rsidRPr="003E562A">
        <w:rPr>
          <w:rFonts w:eastAsia="Times New Roman" w:cs="Times New Roman"/>
          <w:szCs w:val="24"/>
          <w:lang w:eastAsia="ru-RU"/>
        </w:rPr>
        <w:t xml:space="preserve">. </w:t>
      </w:r>
    </w:p>
    <w:p w:rsidR="00187728" w:rsidRPr="003E562A" w:rsidRDefault="00187728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услуги. </w:t>
      </w:r>
    </w:p>
    <w:p w:rsidR="00187728" w:rsidRPr="003E562A" w:rsidRDefault="00187728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Традиционно система финансирования социальной инфраструктуры подразделялась на два канала: отраслевой и </w:t>
      </w:r>
      <w:proofErr w:type="gramStart"/>
      <w:r w:rsidRPr="003E562A">
        <w:rPr>
          <w:rFonts w:eastAsia="Times New Roman" w:cs="Times New Roman"/>
          <w:szCs w:val="24"/>
          <w:lang w:eastAsia="ru-RU"/>
        </w:rPr>
        <w:t>территориальный</w:t>
      </w:r>
      <w:proofErr w:type="gramEnd"/>
      <w:r w:rsidRPr="003E562A">
        <w:rPr>
          <w:rFonts w:eastAsia="Times New Roman" w:cs="Times New Roman"/>
          <w:szCs w:val="24"/>
          <w:lang w:eastAsia="ru-RU"/>
        </w:rPr>
        <w:t xml:space="preserve">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</w:t>
      </w:r>
      <w:proofErr w:type="spellStart"/>
      <w:r w:rsidRPr="003E562A">
        <w:rPr>
          <w:rFonts w:eastAsia="Times New Roman" w:cs="Times New Roman"/>
          <w:szCs w:val="24"/>
          <w:lang w:eastAsia="ru-RU"/>
        </w:rPr>
        <w:t>некомплексное</w:t>
      </w:r>
      <w:proofErr w:type="spellEnd"/>
      <w:r w:rsidRPr="003E562A">
        <w:rPr>
          <w:rFonts w:eastAsia="Times New Roman" w:cs="Times New Roman"/>
          <w:szCs w:val="24"/>
          <w:lang w:eastAsia="ru-RU"/>
        </w:rPr>
        <w:t xml:space="preserve"> 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 </w:t>
      </w:r>
    </w:p>
    <w:p w:rsidR="00187728" w:rsidRPr="003E562A" w:rsidRDefault="00187728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</w:r>
    </w:p>
    <w:p w:rsidR="00187728" w:rsidRPr="003E562A" w:rsidRDefault="00187728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</w:t>
      </w:r>
      <w:r w:rsidR="00A75269" w:rsidRPr="003E562A">
        <w:rPr>
          <w:rFonts w:eastAsia="Times New Roman" w:cs="Times New Roman"/>
          <w:szCs w:val="24"/>
          <w:lang w:eastAsia="ru-RU"/>
        </w:rPr>
        <w:t>В связи с этим</w:t>
      </w:r>
      <w:r w:rsidRPr="003E562A">
        <w:rPr>
          <w:rFonts w:eastAsia="Times New Roman" w:cs="Times New Roman"/>
          <w:szCs w:val="24"/>
          <w:lang w:eastAsia="ru-RU"/>
        </w:rPr>
        <w:t xml:space="preserve">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проблемы должна быть отведена предприятиям, индивидуальным предприятиям, которые тоже могли бы взять на себя часть расходов на содержание объектов социальной инфраструктуры.  </w:t>
      </w:r>
    </w:p>
    <w:p w:rsidR="002A28A8" w:rsidRPr="003E562A" w:rsidRDefault="002A28A8" w:rsidP="003E562A">
      <w:pPr>
        <w:ind w:firstLine="709"/>
        <w:jc w:val="both"/>
        <w:rPr>
          <w:rFonts w:cs="Times New Roman"/>
          <w:bCs/>
          <w:szCs w:val="24"/>
        </w:rPr>
      </w:pPr>
      <w:r w:rsidRPr="003E562A">
        <w:rPr>
          <w:rFonts w:eastAsia="Times New Roman" w:cs="Times New Roman"/>
          <w:szCs w:val="24"/>
          <w:lang w:eastAsia="ru-RU"/>
        </w:rPr>
        <w:t>Оценка объемов и источников финансирования</w:t>
      </w:r>
      <w:r w:rsidRPr="003E562A">
        <w:rPr>
          <w:rFonts w:cs="Times New Roman"/>
          <w:bCs/>
          <w:szCs w:val="24"/>
        </w:rPr>
        <w:t xml:space="preserve"> мероприятий (инвестиционных проектов)</w:t>
      </w:r>
      <w:r w:rsidR="009C54B6" w:rsidRPr="003E562A">
        <w:rPr>
          <w:rFonts w:cs="Times New Roman"/>
          <w:bCs/>
          <w:szCs w:val="24"/>
        </w:rPr>
        <w:t xml:space="preserve"> по проектированию, строительству и реконструкции объектов социальной инфраструктуры городского округа отражена в таблице №</w:t>
      </w:r>
      <w:r w:rsidR="00E14011" w:rsidRPr="003E562A">
        <w:rPr>
          <w:rFonts w:cs="Times New Roman"/>
          <w:bCs/>
          <w:szCs w:val="24"/>
        </w:rPr>
        <w:t>8</w:t>
      </w:r>
      <w:r w:rsidR="009C54B6" w:rsidRPr="003E562A">
        <w:rPr>
          <w:rFonts w:cs="Times New Roman"/>
          <w:bCs/>
          <w:szCs w:val="24"/>
        </w:rPr>
        <w:t>.</w:t>
      </w:r>
    </w:p>
    <w:p w:rsidR="00E25D80" w:rsidRPr="003E562A" w:rsidRDefault="00E25D80" w:rsidP="003E562A">
      <w:pPr>
        <w:rPr>
          <w:rFonts w:eastAsia="Times New Roman" w:cs="Times New Roman"/>
          <w:szCs w:val="24"/>
          <w:lang w:eastAsia="ru-RU"/>
        </w:rPr>
      </w:pPr>
    </w:p>
    <w:p w:rsidR="00D223BC" w:rsidRPr="003E562A" w:rsidRDefault="00D223BC" w:rsidP="003E562A">
      <w:pPr>
        <w:rPr>
          <w:rFonts w:eastAsia="Times New Roman" w:cs="Times New Roman"/>
          <w:szCs w:val="24"/>
          <w:lang w:eastAsia="ru-RU"/>
        </w:rPr>
        <w:sectPr w:rsidR="00D223BC" w:rsidRPr="003E562A" w:rsidSect="003E562A">
          <w:pgSz w:w="11907" w:h="16838"/>
          <w:pgMar w:top="567" w:right="567" w:bottom="567" w:left="1701" w:header="709" w:footer="709" w:gutter="0"/>
          <w:cols w:space="708"/>
          <w:docGrid w:linePitch="360"/>
        </w:sectPr>
      </w:pPr>
    </w:p>
    <w:p w:rsidR="0025239D" w:rsidRPr="003E562A" w:rsidRDefault="009010A4" w:rsidP="003E562A">
      <w:pPr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lastRenderedPageBreak/>
        <w:t>Таблица№</w:t>
      </w:r>
      <w:r w:rsidR="00E14011" w:rsidRPr="003E562A">
        <w:rPr>
          <w:rFonts w:eastAsia="Times New Roman" w:cs="Times New Roman"/>
          <w:szCs w:val="24"/>
          <w:lang w:eastAsia="ru-RU"/>
        </w:rPr>
        <w:t>8</w:t>
      </w:r>
      <w:r w:rsidR="002A28A8" w:rsidRPr="003E562A">
        <w:rPr>
          <w:rFonts w:eastAsia="Times New Roman" w:cs="Times New Roman"/>
          <w:szCs w:val="24"/>
          <w:lang w:eastAsia="ru-RU"/>
        </w:rPr>
        <w:t>. Оценка объемов и источников финансирования</w:t>
      </w:r>
      <w:r w:rsidR="002A28A8" w:rsidRPr="003E562A">
        <w:rPr>
          <w:rFonts w:cs="Times New Roman"/>
          <w:bCs/>
          <w:szCs w:val="24"/>
        </w:rPr>
        <w:t xml:space="preserve"> мероприятий (инвестиционных проектов):</w:t>
      </w:r>
    </w:p>
    <w:tbl>
      <w:tblPr>
        <w:tblpPr w:leftFromText="180" w:rightFromText="180" w:horzAnchor="margin" w:tblpXSpec="center" w:tblpY="51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701"/>
        <w:gridCol w:w="1186"/>
        <w:gridCol w:w="1224"/>
        <w:gridCol w:w="1134"/>
        <w:gridCol w:w="1134"/>
        <w:gridCol w:w="1134"/>
        <w:gridCol w:w="1048"/>
        <w:gridCol w:w="1078"/>
        <w:gridCol w:w="1106"/>
        <w:gridCol w:w="1587"/>
      </w:tblGrid>
      <w:tr w:rsidR="00D671EA" w:rsidRPr="003E562A" w:rsidTr="00237B75">
        <w:trPr>
          <w:trHeight w:val="13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Наименование объекта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Проектная мощность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Район размещения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Источник финансирования</w:t>
            </w:r>
          </w:p>
        </w:tc>
        <w:tc>
          <w:tcPr>
            <w:tcW w:w="7858" w:type="dxa"/>
            <w:gridSpan w:val="7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Объемы финансирования тыс. рублей</w:t>
            </w:r>
          </w:p>
        </w:tc>
        <w:tc>
          <w:tcPr>
            <w:tcW w:w="1587" w:type="dxa"/>
            <w:vMerge w:val="restart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Ответственный исполнитель</w:t>
            </w:r>
          </w:p>
        </w:tc>
      </w:tr>
      <w:tr w:rsidR="00D671EA" w:rsidRPr="003E562A" w:rsidTr="00237B75">
        <w:trPr>
          <w:trHeight w:val="147"/>
        </w:trPr>
        <w:tc>
          <w:tcPr>
            <w:tcW w:w="534" w:type="dxa"/>
            <w:vMerge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Всего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В том числе по годам</w:t>
            </w:r>
          </w:p>
        </w:tc>
        <w:tc>
          <w:tcPr>
            <w:tcW w:w="1587" w:type="dxa"/>
            <w:vMerge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</w:tr>
      <w:tr w:rsidR="00D671EA" w:rsidRPr="003E562A" w:rsidTr="00237B75">
        <w:trPr>
          <w:trHeight w:val="294"/>
        </w:trPr>
        <w:tc>
          <w:tcPr>
            <w:tcW w:w="534" w:type="dxa"/>
            <w:vMerge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2020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2021</w:t>
            </w:r>
          </w:p>
        </w:tc>
        <w:tc>
          <w:tcPr>
            <w:tcW w:w="1078" w:type="dxa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2022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2023-2030</w:t>
            </w:r>
          </w:p>
        </w:tc>
        <w:tc>
          <w:tcPr>
            <w:tcW w:w="1587" w:type="dxa"/>
            <w:vMerge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szCs w:val="24"/>
              </w:rPr>
            </w:pPr>
          </w:p>
        </w:tc>
      </w:tr>
      <w:tr w:rsidR="00D671EA" w:rsidRPr="003E562A" w:rsidTr="00237B75">
        <w:trPr>
          <w:trHeight w:val="139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D671EA" w:rsidRPr="003E562A" w:rsidRDefault="00D671EA" w:rsidP="003E562A">
            <w:pPr>
              <w:pStyle w:val="af3"/>
              <w:jc w:val="center"/>
              <w:rPr>
                <w:b/>
                <w:szCs w:val="24"/>
              </w:rPr>
            </w:pPr>
            <w:r w:rsidRPr="003E562A">
              <w:rPr>
                <w:b/>
                <w:szCs w:val="24"/>
              </w:rPr>
              <w:t>Образовательные организации</w:t>
            </w:r>
          </w:p>
        </w:tc>
      </w:tr>
      <w:tr w:rsidR="004A5CEF" w:rsidRPr="003E562A" w:rsidTr="00237B75">
        <w:trPr>
          <w:trHeight w:val="113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Строительство отдельно стоящего здания с теплым переходом и блоком для детей дошкольного возраста МАОУ «СОШ № 46»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160/70 мест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szCs w:val="24"/>
              </w:rPr>
              <w:t>п</w:t>
            </w:r>
            <w:proofErr w:type="gramStart"/>
            <w:r w:rsidRPr="003E562A">
              <w:rPr>
                <w:szCs w:val="24"/>
              </w:rPr>
              <w:t>.П</w:t>
            </w:r>
            <w:proofErr w:type="gramEnd"/>
            <w:r w:rsidRPr="003E562A">
              <w:rPr>
                <w:szCs w:val="24"/>
              </w:rPr>
              <w:t>ривокзальный</w:t>
            </w:r>
            <w:proofErr w:type="spellEnd"/>
            <w:r w:rsidRPr="003E562A">
              <w:rPr>
                <w:szCs w:val="24"/>
              </w:rPr>
              <w:t xml:space="preserve">, </w:t>
            </w:r>
            <w:proofErr w:type="spellStart"/>
            <w:r w:rsidRPr="003E562A">
              <w:rPr>
                <w:szCs w:val="24"/>
              </w:rPr>
              <w:t>ул.Станционная</w:t>
            </w:r>
            <w:proofErr w:type="spellEnd"/>
            <w:r w:rsidRPr="003E562A">
              <w:rPr>
                <w:szCs w:val="24"/>
              </w:rPr>
              <w:t>, 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5CEF" w:rsidRPr="003E562A" w:rsidRDefault="004A5CEF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4A5CEF" w:rsidRPr="003E562A" w:rsidRDefault="004A5CEF" w:rsidP="003E562A">
            <w:pPr>
              <w:pStyle w:val="af3"/>
              <w:ind w:hanging="142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21098,24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10549,12</w:t>
            </w:r>
          </w:p>
        </w:tc>
        <w:tc>
          <w:tcPr>
            <w:tcW w:w="1048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10549,12</w:t>
            </w:r>
          </w:p>
        </w:tc>
        <w:tc>
          <w:tcPr>
            <w:tcW w:w="1078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 w:val="restart"/>
            <w:vAlign w:val="center"/>
          </w:tcPr>
          <w:p w:rsidR="004A5CEF" w:rsidRPr="003E562A" w:rsidRDefault="004A5CEF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4A5CEF" w:rsidRPr="003E562A" w:rsidTr="00237B75">
        <w:trPr>
          <w:trHeight w:val="1136"/>
        </w:trPr>
        <w:tc>
          <w:tcPr>
            <w:tcW w:w="534" w:type="dxa"/>
            <w:vMerge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A5CEF" w:rsidRPr="003E562A" w:rsidRDefault="004A5CEF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4A5CEF" w:rsidRPr="003E562A" w:rsidRDefault="004A5CEF" w:rsidP="003E562A">
            <w:pPr>
              <w:pStyle w:val="af3"/>
              <w:ind w:hanging="142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84392,96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42196,48</w:t>
            </w:r>
          </w:p>
        </w:tc>
        <w:tc>
          <w:tcPr>
            <w:tcW w:w="1048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42196,48</w:t>
            </w:r>
          </w:p>
        </w:tc>
        <w:tc>
          <w:tcPr>
            <w:tcW w:w="1078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/>
            <w:vAlign w:val="center"/>
          </w:tcPr>
          <w:p w:rsidR="004A5CEF" w:rsidRPr="003E562A" w:rsidRDefault="004A5CEF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A5CEF" w:rsidRPr="003E562A" w:rsidTr="00237B75">
        <w:trPr>
          <w:trHeight w:val="12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Строительство школы-сада в </w:t>
            </w:r>
            <w:proofErr w:type="spellStart"/>
            <w:r w:rsidRPr="003E562A">
              <w:rPr>
                <w:szCs w:val="24"/>
              </w:rPr>
              <w:t>с</w:t>
            </w:r>
            <w:proofErr w:type="gramStart"/>
            <w:r w:rsidRPr="003E562A">
              <w:rPr>
                <w:szCs w:val="24"/>
              </w:rPr>
              <w:t>.У</w:t>
            </w:r>
            <w:proofErr w:type="gramEnd"/>
            <w:r w:rsidRPr="003E562A">
              <w:rPr>
                <w:szCs w:val="24"/>
              </w:rPr>
              <w:t>сть</w:t>
            </w:r>
            <w:proofErr w:type="spellEnd"/>
            <w:r w:rsidRPr="003E562A">
              <w:rPr>
                <w:szCs w:val="24"/>
              </w:rPr>
              <w:t>-Салда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5CEF" w:rsidRPr="003E562A" w:rsidRDefault="00E14011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66</w:t>
            </w:r>
            <w:r w:rsidR="004A5CEF" w:rsidRPr="003E562A">
              <w:rPr>
                <w:szCs w:val="24"/>
              </w:rPr>
              <w:t>/40 мест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с. </w:t>
            </w:r>
            <w:proofErr w:type="spellStart"/>
            <w:r w:rsidRPr="003E562A">
              <w:rPr>
                <w:szCs w:val="24"/>
              </w:rPr>
              <w:t>Усть</w:t>
            </w:r>
            <w:proofErr w:type="spellEnd"/>
            <w:r w:rsidRPr="003E562A">
              <w:rPr>
                <w:szCs w:val="24"/>
              </w:rPr>
              <w:t>-Салда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5CEF" w:rsidRPr="003E562A" w:rsidRDefault="004A5CEF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20901,4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10450,7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10450,7</w:t>
            </w:r>
          </w:p>
        </w:tc>
        <w:tc>
          <w:tcPr>
            <w:tcW w:w="1048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 w:val="restart"/>
            <w:vAlign w:val="center"/>
          </w:tcPr>
          <w:p w:rsidR="004A5CEF" w:rsidRPr="003E562A" w:rsidRDefault="004A5CEF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4A5CEF" w:rsidRPr="003E562A" w:rsidTr="00237B75">
        <w:trPr>
          <w:trHeight w:val="1275"/>
        </w:trPr>
        <w:tc>
          <w:tcPr>
            <w:tcW w:w="534" w:type="dxa"/>
            <w:vMerge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A5CEF" w:rsidRPr="003E562A" w:rsidRDefault="004A5CEF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83605,6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41802,8</w:t>
            </w:r>
          </w:p>
        </w:tc>
        <w:tc>
          <w:tcPr>
            <w:tcW w:w="1134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41802,8</w:t>
            </w:r>
          </w:p>
        </w:tc>
        <w:tc>
          <w:tcPr>
            <w:tcW w:w="1048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4A5CEF" w:rsidRPr="003E562A" w:rsidRDefault="004A5CE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/>
            <w:vAlign w:val="center"/>
          </w:tcPr>
          <w:p w:rsidR="004A5CEF" w:rsidRPr="003E562A" w:rsidRDefault="004A5CEF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546" w:rsidRPr="003E562A" w:rsidTr="00237B75">
        <w:trPr>
          <w:trHeight w:val="703"/>
        </w:trPr>
        <w:tc>
          <w:tcPr>
            <w:tcW w:w="534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Строительство здания лыжной базы МБУ ДО «ДЮСШ»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200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szCs w:val="24"/>
              </w:rPr>
              <w:t>г</w:t>
            </w:r>
            <w:proofErr w:type="gramStart"/>
            <w:r w:rsidRPr="003E562A">
              <w:rPr>
                <w:szCs w:val="24"/>
              </w:rPr>
              <w:t>.В</w:t>
            </w:r>
            <w:proofErr w:type="gramEnd"/>
            <w:r w:rsidRPr="003E562A">
              <w:rPr>
                <w:szCs w:val="24"/>
              </w:rPr>
              <w:t>ерхотурье</w:t>
            </w:r>
            <w:proofErr w:type="spellEnd"/>
            <w:r w:rsidRPr="003E562A">
              <w:rPr>
                <w:szCs w:val="24"/>
              </w:rPr>
              <w:t>, ул.70 лет Октября, 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BD7546" w:rsidRPr="003E562A" w:rsidRDefault="006C2F71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14300</w:t>
            </w:r>
          </w:p>
        </w:tc>
        <w:tc>
          <w:tcPr>
            <w:tcW w:w="1134" w:type="dxa"/>
            <w:vAlign w:val="center"/>
          </w:tcPr>
          <w:p w:rsidR="00BD7546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BD7546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14300</w:t>
            </w:r>
          </w:p>
        </w:tc>
        <w:tc>
          <w:tcPr>
            <w:tcW w:w="1078" w:type="dxa"/>
            <w:vAlign w:val="center"/>
          </w:tcPr>
          <w:p w:rsidR="00BD7546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BD7546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A960A2" w:rsidRPr="003E562A" w:rsidTr="00237B75">
        <w:trPr>
          <w:trHeight w:val="7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960A2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60A2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Строительство здания медицинского блока и спального </w:t>
            </w:r>
            <w:r w:rsidRPr="003E562A">
              <w:rPr>
                <w:szCs w:val="24"/>
              </w:rPr>
              <w:lastRenderedPageBreak/>
              <w:t>корпуса М</w:t>
            </w:r>
            <w:r w:rsidR="003924D4" w:rsidRPr="003E562A">
              <w:rPr>
                <w:szCs w:val="24"/>
              </w:rPr>
              <w:t>А</w:t>
            </w:r>
            <w:r w:rsidRPr="003E562A">
              <w:rPr>
                <w:szCs w:val="24"/>
              </w:rPr>
              <w:t>У «Актай»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960A2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50 мест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60A2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bCs/>
                <w:szCs w:val="24"/>
              </w:rPr>
              <w:t>п</w:t>
            </w:r>
            <w:proofErr w:type="gramStart"/>
            <w:r w:rsidRPr="003E562A">
              <w:rPr>
                <w:bCs/>
                <w:szCs w:val="24"/>
              </w:rPr>
              <w:t>.П</w:t>
            </w:r>
            <w:proofErr w:type="gramEnd"/>
            <w:r w:rsidRPr="003E562A">
              <w:rPr>
                <w:bCs/>
                <w:szCs w:val="24"/>
              </w:rPr>
              <w:t>ривокзальный</w:t>
            </w:r>
            <w:proofErr w:type="spellEnd"/>
            <w:r w:rsidRPr="003E562A">
              <w:rPr>
                <w:bCs/>
                <w:szCs w:val="24"/>
              </w:rPr>
              <w:t xml:space="preserve">, </w:t>
            </w:r>
            <w:proofErr w:type="spellStart"/>
            <w:r w:rsidRPr="003E562A">
              <w:rPr>
                <w:bCs/>
                <w:szCs w:val="24"/>
              </w:rPr>
              <w:t>ул.Молодежная</w:t>
            </w:r>
            <w:proofErr w:type="spellEnd"/>
            <w:r w:rsidRPr="003E562A">
              <w:rPr>
                <w:bCs/>
                <w:szCs w:val="24"/>
              </w:rPr>
              <w:t>, 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960A2" w:rsidRPr="003E562A" w:rsidRDefault="00A960A2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A960A2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29936,8</w:t>
            </w:r>
          </w:p>
        </w:tc>
        <w:tc>
          <w:tcPr>
            <w:tcW w:w="1134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29936,8</w:t>
            </w:r>
          </w:p>
        </w:tc>
        <w:tc>
          <w:tcPr>
            <w:tcW w:w="1587" w:type="dxa"/>
            <w:vMerge w:val="restart"/>
            <w:vAlign w:val="center"/>
          </w:tcPr>
          <w:p w:rsidR="00A960A2" w:rsidRPr="003E562A" w:rsidRDefault="00A960A2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Администрация Верхотурского городского </w:t>
            </w:r>
            <w:r w:rsidRPr="003E562A">
              <w:rPr>
                <w:rFonts w:cs="Times New Roman"/>
                <w:szCs w:val="24"/>
              </w:rPr>
              <w:lastRenderedPageBreak/>
              <w:t>округа</w:t>
            </w:r>
          </w:p>
        </w:tc>
      </w:tr>
      <w:tr w:rsidR="00A960A2" w:rsidRPr="003E562A" w:rsidTr="00237B75">
        <w:trPr>
          <w:trHeight w:val="719"/>
        </w:trPr>
        <w:tc>
          <w:tcPr>
            <w:tcW w:w="534" w:type="dxa"/>
            <w:vMerge/>
            <w:shd w:val="clear" w:color="auto" w:fill="auto"/>
            <w:vAlign w:val="center"/>
          </w:tcPr>
          <w:p w:rsidR="00A960A2" w:rsidRPr="003E562A" w:rsidRDefault="00A960A2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60A2" w:rsidRPr="003E562A" w:rsidRDefault="00A960A2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960A2" w:rsidRPr="003E562A" w:rsidRDefault="00A960A2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60A2" w:rsidRPr="003E562A" w:rsidRDefault="00A960A2" w:rsidP="003E562A">
            <w:pPr>
              <w:pStyle w:val="af3"/>
              <w:jc w:val="center"/>
              <w:rPr>
                <w:bCs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A960A2" w:rsidRPr="003E562A" w:rsidRDefault="00A960A2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Областной </w:t>
            </w:r>
            <w:r w:rsidRPr="003E562A">
              <w:rPr>
                <w:rFonts w:cs="Times New Roman"/>
                <w:szCs w:val="24"/>
              </w:rPr>
              <w:lastRenderedPageBreak/>
              <w:t>бюджет</w:t>
            </w:r>
          </w:p>
        </w:tc>
        <w:tc>
          <w:tcPr>
            <w:tcW w:w="1224" w:type="dxa"/>
            <w:vAlign w:val="center"/>
          </w:tcPr>
          <w:p w:rsidR="00A960A2" w:rsidRPr="003E562A" w:rsidRDefault="00A960A2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119747,2</w:t>
            </w:r>
          </w:p>
        </w:tc>
        <w:tc>
          <w:tcPr>
            <w:tcW w:w="1134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A960A2" w:rsidRPr="003E562A" w:rsidRDefault="00FA014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119747,2</w:t>
            </w:r>
          </w:p>
        </w:tc>
        <w:tc>
          <w:tcPr>
            <w:tcW w:w="1587" w:type="dxa"/>
            <w:vMerge/>
            <w:vAlign w:val="center"/>
          </w:tcPr>
          <w:p w:rsidR="00A960A2" w:rsidRPr="003E562A" w:rsidRDefault="00A960A2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546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здания М</w:t>
            </w:r>
            <w:r w:rsidR="00243CEE" w:rsidRPr="003E562A">
              <w:rPr>
                <w:color w:val="FF0000"/>
                <w:szCs w:val="24"/>
              </w:rPr>
              <w:t>А</w:t>
            </w:r>
            <w:r w:rsidRPr="003E562A">
              <w:rPr>
                <w:szCs w:val="24"/>
              </w:rPr>
              <w:t>ОУ «ООШ № 2»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Верхотурье, ул. Куйбышева, 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BD7546" w:rsidRPr="003E562A" w:rsidRDefault="00B0177E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27666,39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27666,39</w:t>
            </w:r>
          </w:p>
        </w:tc>
        <w:tc>
          <w:tcPr>
            <w:tcW w:w="1587" w:type="dxa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D7546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МКОУ «</w:t>
            </w:r>
            <w:proofErr w:type="spellStart"/>
            <w:r w:rsidRPr="003E562A">
              <w:rPr>
                <w:szCs w:val="24"/>
              </w:rPr>
              <w:t>Красногорская</w:t>
            </w:r>
            <w:proofErr w:type="spellEnd"/>
            <w:r w:rsidRPr="003E562A">
              <w:rPr>
                <w:szCs w:val="24"/>
              </w:rPr>
              <w:t xml:space="preserve">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с. Красногорское, ул. Ленина, 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BD7546" w:rsidRPr="003E562A" w:rsidRDefault="00B0177E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28436,72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14218,36</w:t>
            </w:r>
          </w:p>
        </w:tc>
        <w:tc>
          <w:tcPr>
            <w:tcW w:w="1048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14218,36</w:t>
            </w:r>
          </w:p>
        </w:tc>
        <w:tc>
          <w:tcPr>
            <w:tcW w:w="1078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D7546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МКОУ «Прокоп-</w:t>
            </w:r>
            <w:proofErr w:type="spellStart"/>
            <w:r w:rsidRPr="003E562A">
              <w:rPr>
                <w:szCs w:val="24"/>
              </w:rPr>
              <w:t>Салдинская</w:t>
            </w:r>
            <w:proofErr w:type="spellEnd"/>
            <w:r w:rsidRPr="003E562A">
              <w:rPr>
                <w:szCs w:val="24"/>
              </w:rPr>
              <w:t xml:space="preserve">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с. Прокоп-Салда, ул. </w:t>
            </w:r>
            <w:proofErr w:type="gramStart"/>
            <w:r w:rsidRPr="003E562A">
              <w:rPr>
                <w:szCs w:val="24"/>
              </w:rPr>
              <w:t>Молодежная</w:t>
            </w:r>
            <w:proofErr w:type="gramEnd"/>
            <w:r w:rsidRPr="003E562A">
              <w:rPr>
                <w:szCs w:val="24"/>
              </w:rPr>
              <w:t>, 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BD7546" w:rsidRPr="003E562A" w:rsidRDefault="00B0177E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17915,13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5971,71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5971,71</w:t>
            </w:r>
          </w:p>
        </w:tc>
        <w:tc>
          <w:tcPr>
            <w:tcW w:w="1048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5971,71</w:t>
            </w:r>
          </w:p>
        </w:tc>
        <w:tc>
          <w:tcPr>
            <w:tcW w:w="1078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D7546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МКОУ «</w:t>
            </w:r>
            <w:proofErr w:type="spellStart"/>
            <w:r w:rsidRPr="003E562A">
              <w:rPr>
                <w:szCs w:val="24"/>
              </w:rPr>
              <w:t>Усть-Салдинская</w:t>
            </w:r>
            <w:proofErr w:type="spellEnd"/>
            <w:r w:rsidRPr="003E562A">
              <w:rPr>
                <w:szCs w:val="24"/>
              </w:rPr>
              <w:t xml:space="preserve">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szCs w:val="24"/>
              </w:rPr>
              <w:t>с</w:t>
            </w:r>
            <w:proofErr w:type="gramStart"/>
            <w:r w:rsidRPr="003E562A">
              <w:rPr>
                <w:szCs w:val="24"/>
              </w:rPr>
              <w:t>.У</w:t>
            </w:r>
            <w:proofErr w:type="gramEnd"/>
            <w:r w:rsidRPr="003E562A">
              <w:rPr>
                <w:szCs w:val="24"/>
              </w:rPr>
              <w:t>сть</w:t>
            </w:r>
            <w:proofErr w:type="spellEnd"/>
            <w:r w:rsidRPr="003E562A">
              <w:rPr>
                <w:szCs w:val="24"/>
              </w:rPr>
              <w:t xml:space="preserve">-Салда, </w:t>
            </w:r>
            <w:proofErr w:type="spellStart"/>
            <w:r w:rsidRPr="003E562A">
              <w:rPr>
                <w:szCs w:val="24"/>
              </w:rPr>
              <w:t>ул.Центральная</w:t>
            </w:r>
            <w:proofErr w:type="spellEnd"/>
            <w:r w:rsidRPr="003E562A">
              <w:rPr>
                <w:szCs w:val="24"/>
              </w:rPr>
              <w:t>, 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BD7546" w:rsidRPr="003E562A" w:rsidRDefault="00B0177E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24276,43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12138,2</w:t>
            </w:r>
          </w:p>
        </w:tc>
        <w:tc>
          <w:tcPr>
            <w:tcW w:w="1078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12138,2</w:t>
            </w:r>
          </w:p>
        </w:tc>
        <w:tc>
          <w:tcPr>
            <w:tcW w:w="1106" w:type="dxa"/>
            <w:vAlign w:val="center"/>
          </w:tcPr>
          <w:p w:rsidR="00BD7546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A12F6F" w:rsidRPr="003E562A" w:rsidTr="00237B75">
        <w:trPr>
          <w:trHeight w:val="46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МКОУ «</w:t>
            </w:r>
            <w:proofErr w:type="spellStart"/>
            <w:r w:rsidRPr="003E562A">
              <w:rPr>
                <w:szCs w:val="24"/>
              </w:rPr>
              <w:t>Кордюковская</w:t>
            </w:r>
            <w:proofErr w:type="spellEnd"/>
            <w:r w:rsidRPr="003E562A">
              <w:rPr>
                <w:szCs w:val="24"/>
              </w:rPr>
              <w:t xml:space="preserve"> СОШ»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с. Кордюково, ул. Школьная, 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12F6F" w:rsidRPr="003E562A" w:rsidRDefault="00A12F6F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9710</w:t>
            </w:r>
          </w:p>
        </w:tc>
        <w:tc>
          <w:tcPr>
            <w:tcW w:w="1134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9710</w:t>
            </w:r>
          </w:p>
        </w:tc>
        <w:tc>
          <w:tcPr>
            <w:tcW w:w="1587" w:type="dxa"/>
            <w:vMerge w:val="restart"/>
            <w:vAlign w:val="center"/>
          </w:tcPr>
          <w:p w:rsidR="00A12F6F" w:rsidRPr="003E562A" w:rsidRDefault="00A12F6F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A12F6F" w:rsidRPr="003E562A" w:rsidTr="00237B75">
        <w:trPr>
          <w:trHeight w:val="466"/>
        </w:trPr>
        <w:tc>
          <w:tcPr>
            <w:tcW w:w="534" w:type="dxa"/>
            <w:vMerge/>
            <w:shd w:val="clear" w:color="auto" w:fill="auto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A12F6F" w:rsidRPr="003E562A" w:rsidRDefault="00A12F6F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38840</w:t>
            </w:r>
          </w:p>
        </w:tc>
        <w:tc>
          <w:tcPr>
            <w:tcW w:w="1134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A12F6F" w:rsidRPr="003E562A" w:rsidRDefault="00A12F6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38840</w:t>
            </w:r>
          </w:p>
        </w:tc>
        <w:tc>
          <w:tcPr>
            <w:tcW w:w="1587" w:type="dxa"/>
            <w:vMerge/>
            <w:vAlign w:val="center"/>
          </w:tcPr>
          <w:p w:rsidR="00A12F6F" w:rsidRPr="003E562A" w:rsidRDefault="00A12F6F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546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МКОУ «Дерябинская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с. Дерябино, ул. Центральная, 2</w:t>
            </w:r>
            <w:r w:rsidR="00B0177E" w:rsidRPr="003E562A">
              <w:rPr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BD7546" w:rsidRPr="003E562A" w:rsidRDefault="00B0177E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27049,01</w:t>
            </w:r>
          </w:p>
        </w:tc>
        <w:tc>
          <w:tcPr>
            <w:tcW w:w="1134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27049,01</w:t>
            </w:r>
          </w:p>
        </w:tc>
        <w:tc>
          <w:tcPr>
            <w:tcW w:w="1587" w:type="dxa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D7546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546" w:rsidRPr="003E562A" w:rsidRDefault="00BD7546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ремонт здания </w:t>
            </w:r>
            <w:r w:rsidRPr="003E562A">
              <w:rPr>
                <w:rFonts w:cs="Times New Roman"/>
                <w:bCs/>
                <w:szCs w:val="24"/>
              </w:rPr>
              <w:t>МАДОУ «Детский сад №3»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6" w:rsidRPr="003E562A" w:rsidRDefault="00BD7546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E562A">
              <w:rPr>
                <w:rFonts w:cs="Times New Roman"/>
                <w:bCs/>
                <w:szCs w:val="24"/>
              </w:rPr>
              <w:t>г</w:t>
            </w:r>
            <w:proofErr w:type="gramStart"/>
            <w:r w:rsidRPr="003E562A">
              <w:rPr>
                <w:rFonts w:cs="Times New Roman"/>
                <w:bCs/>
                <w:szCs w:val="24"/>
              </w:rPr>
              <w:t>.В</w:t>
            </w:r>
            <w:proofErr w:type="gramEnd"/>
            <w:r w:rsidRPr="003E562A">
              <w:rPr>
                <w:rFonts w:cs="Times New Roman"/>
                <w:bCs/>
                <w:szCs w:val="24"/>
              </w:rPr>
              <w:t>ерхотурье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E562A">
              <w:rPr>
                <w:rFonts w:cs="Times New Roman"/>
                <w:bCs/>
                <w:szCs w:val="24"/>
              </w:rPr>
              <w:t>ул.Комсомольская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>, 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BD7546" w:rsidRPr="003E562A" w:rsidRDefault="00B0177E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23582,</w:t>
            </w:r>
            <w:r w:rsidR="00C35800" w:rsidRPr="003E562A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D7546" w:rsidRPr="003E562A" w:rsidRDefault="00C3580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C3580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C3580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7860,8</w:t>
            </w:r>
          </w:p>
        </w:tc>
        <w:tc>
          <w:tcPr>
            <w:tcW w:w="1048" w:type="dxa"/>
            <w:vAlign w:val="center"/>
          </w:tcPr>
          <w:p w:rsidR="00BD7546" w:rsidRPr="003E562A" w:rsidRDefault="00C3580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7860,8</w:t>
            </w:r>
          </w:p>
        </w:tc>
        <w:tc>
          <w:tcPr>
            <w:tcW w:w="1078" w:type="dxa"/>
            <w:vAlign w:val="center"/>
          </w:tcPr>
          <w:p w:rsidR="00BD7546" w:rsidRPr="003E562A" w:rsidRDefault="00C3580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7860,8</w:t>
            </w:r>
          </w:p>
        </w:tc>
        <w:tc>
          <w:tcPr>
            <w:tcW w:w="1106" w:type="dxa"/>
            <w:vAlign w:val="center"/>
          </w:tcPr>
          <w:p w:rsidR="00BD7546" w:rsidRPr="003E562A" w:rsidRDefault="00C3580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37E46" w:rsidRPr="003E562A" w:rsidTr="00237B75">
        <w:trPr>
          <w:trHeight w:val="46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37E46" w:rsidRPr="003E562A" w:rsidRDefault="00237E46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ремонт зданий </w:t>
            </w:r>
            <w:r w:rsidRPr="003E562A">
              <w:rPr>
                <w:rFonts w:cs="Times New Roman"/>
                <w:bCs/>
                <w:szCs w:val="24"/>
              </w:rPr>
              <w:t>МБДОУ «Детский сад №17»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bCs/>
                <w:szCs w:val="24"/>
              </w:rPr>
              <w:t>п</w:t>
            </w:r>
            <w:proofErr w:type="gramStart"/>
            <w:r w:rsidRPr="003E562A">
              <w:rPr>
                <w:bCs/>
                <w:szCs w:val="24"/>
              </w:rPr>
              <w:t>.П</w:t>
            </w:r>
            <w:proofErr w:type="gramEnd"/>
            <w:r w:rsidRPr="003E562A">
              <w:rPr>
                <w:bCs/>
                <w:szCs w:val="24"/>
              </w:rPr>
              <w:t>ривокзальный</w:t>
            </w:r>
            <w:proofErr w:type="spellEnd"/>
            <w:r w:rsidRPr="003E562A">
              <w:rPr>
                <w:bCs/>
                <w:szCs w:val="24"/>
              </w:rPr>
              <w:t>,  ул. Садовая, 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E46" w:rsidRPr="003E562A" w:rsidRDefault="00237E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12345,5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12345,5</w:t>
            </w:r>
          </w:p>
        </w:tc>
        <w:tc>
          <w:tcPr>
            <w:tcW w:w="1587" w:type="dxa"/>
            <w:vMerge w:val="restart"/>
            <w:vAlign w:val="center"/>
          </w:tcPr>
          <w:p w:rsidR="00237E46" w:rsidRPr="003E562A" w:rsidRDefault="00237E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37E46" w:rsidRPr="003E562A" w:rsidTr="00237B75">
        <w:trPr>
          <w:trHeight w:val="466"/>
        </w:trPr>
        <w:tc>
          <w:tcPr>
            <w:tcW w:w="534" w:type="dxa"/>
            <w:vMerge/>
            <w:shd w:val="clear" w:color="auto" w:fill="auto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37E46" w:rsidRPr="003E562A" w:rsidRDefault="00237E46" w:rsidP="003E562A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bCs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37E46" w:rsidRPr="003E562A" w:rsidRDefault="00237E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49382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49382</w:t>
            </w:r>
          </w:p>
        </w:tc>
        <w:tc>
          <w:tcPr>
            <w:tcW w:w="1587" w:type="dxa"/>
            <w:vMerge/>
            <w:vAlign w:val="center"/>
          </w:tcPr>
          <w:p w:rsidR="00237E46" w:rsidRPr="003E562A" w:rsidRDefault="00237E46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546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546" w:rsidRPr="003E562A" w:rsidRDefault="00BD7546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ремонт здания </w:t>
            </w:r>
            <w:r w:rsidRPr="003E562A">
              <w:rPr>
                <w:rFonts w:cs="Times New Roman"/>
                <w:bCs/>
                <w:szCs w:val="24"/>
              </w:rPr>
              <w:t>МАДОУ «Детский сад №19»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6" w:rsidRPr="003E562A" w:rsidRDefault="00BD7546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E562A">
              <w:rPr>
                <w:rFonts w:cs="Times New Roman"/>
                <w:bCs/>
                <w:szCs w:val="24"/>
              </w:rPr>
              <w:t>г</w:t>
            </w:r>
            <w:proofErr w:type="gramStart"/>
            <w:r w:rsidRPr="003E562A">
              <w:rPr>
                <w:rFonts w:cs="Times New Roman"/>
                <w:bCs/>
                <w:szCs w:val="24"/>
              </w:rPr>
              <w:t>.В</w:t>
            </w:r>
            <w:proofErr w:type="gramEnd"/>
            <w:r w:rsidRPr="003E562A">
              <w:rPr>
                <w:rFonts w:cs="Times New Roman"/>
                <w:bCs/>
                <w:szCs w:val="24"/>
              </w:rPr>
              <w:t>ерхотурье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>, ул.8-е Марта, 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BD7546" w:rsidRPr="003E562A" w:rsidRDefault="00246AA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20113,29</w:t>
            </w:r>
          </w:p>
        </w:tc>
        <w:tc>
          <w:tcPr>
            <w:tcW w:w="1134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6704,43</w:t>
            </w:r>
          </w:p>
        </w:tc>
        <w:tc>
          <w:tcPr>
            <w:tcW w:w="1106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13408,86</w:t>
            </w:r>
          </w:p>
        </w:tc>
        <w:tc>
          <w:tcPr>
            <w:tcW w:w="1587" w:type="dxa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BD7546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546" w:rsidRPr="003E562A" w:rsidRDefault="00BD7546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ремонт зданий </w:t>
            </w:r>
            <w:r w:rsidRPr="003E562A">
              <w:rPr>
                <w:rFonts w:cs="Times New Roman"/>
                <w:bCs/>
                <w:szCs w:val="24"/>
              </w:rPr>
              <w:t>МКДОУ «Детский сад №24»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46" w:rsidRPr="003E562A" w:rsidRDefault="00BD75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6" w:rsidRPr="003E562A" w:rsidRDefault="00BD7546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E562A">
              <w:rPr>
                <w:rFonts w:cs="Times New Roman"/>
                <w:bCs/>
                <w:szCs w:val="24"/>
              </w:rPr>
              <w:t>п</w:t>
            </w:r>
            <w:proofErr w:type="gramStart"/>
            <w:r w:rsidRPr="003E562A">
              <w:rPr>
                <w:rFonts w:cs="Times New Roman"/>
                <w:bCs/>
                <w:szCs w:val="24"/>
              </w:rPr>
              <w:t>.К</w:t>
            </w:r>
            <w:proofErr w:type="gramEnd"/>
            <w:r w:rsidRPr="003E562A">
              <w:rPr>
                <w:rFonts w:cs="Times New Roman"/>
                <w:bCs/>
                <w:szCs w:val="24"/>
              </w:rPr>
              <w:t>алачик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>, ул. Центральная, 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BD7546" w:rsidRPr="003E562A" w:rsidRDefault="00246AAA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7629,57</w:t>
            </w:r>
          </w:p>
        </w:tc>
        <w:tc>
          <w:tcPr>
            <w:tcW w:w="1134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7629,57</w:t>
            </w:r>
          </w:p>
        </w:tc>
        <w:tc>
          <w:tcPr>
            <w:tcW w:w="1106" w:type="dxa"/>
            <w:vAlign w:val="center"/>
          </w:tcPr>
          <w:p w:rsidR="00BD75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BD7546" w:rsidRPr="003E562A" w:rsidRDefault="00BD75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37E46" w:rsidRPr="003E562A" w:rsidTr="00237B75">
        <w:trPr>
          <w:trHeight w:val="46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37E46" w:rsidRPr="003E562A" w:rsidRDefault="00237E46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ремонт зданий </w:t>
            </w:r>
            <w:r w:rsidRPr="003E562A">
              <w:rPr>
                <w:rFonts w:cs="Times New Roman"/>
                <w:bCs/>
                <w:szCs w:val="24"/>
              </w:rPr>
              <w:t>МАДОУ «Детский сад №25»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7E46" w:rsidRPr="003E562A" w:rsidRDefault="00237E46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E562A">
              <w:rPr>
                <w:rFonts w:cs="Times New Roman"/>
                <w:bCs/>
                <w:szCs w:val="24"/>
              </w:rPr>
              <w:t>г</w:t>
            </w:r>
            <w:proofErr w:type="gramStart"/>
            <w:r w:rsidRPr="003E562A">
              <w:rPr>
                <w:rFonts w:cs="Times New Roman"/>
                <w:bCs/>
                <w:szCs w:val="24"/>
              </w:rPr>
              <w:t>.В</w:t>
            </w:r>
            <w:proofErr w:type="gramEnd"/>
            <w:r w:rsidRPr="003E562A">
              <w:rPr>
                <w:rFonts w:cs="Times New Roman"/>
                <w:bCs/>
                <w:szCs w:val="24"/>
              </w:rPr>
              <w:t>ерхотурье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 xml:space="preserve">,  </w:t>
            </w:r>
            <w:proofErr w:type="spellStart"/>
            <w:r w:rsidRPr="003E562A">
              <w:rPr>
                <w:rFonts w:cs="Times New Roman"/>
                <w:bCs/>
                <w:szCs w:val="24"/>
              </w:rPr>
              <w:t>ул.Кушвинская</w:t>
            </w:r>
            <w:proofErr w:type="spellEnd"/>
            <w:r w:rsidRPr="003E562A">
              <w:rPr>
                <w:rFonts w:cs="Times New Roman"/>
                <w:bCs/>
                <w:szCs w:val="24"/>
              </w:rPr>
              <w:t>, 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E46" w:rsidRPr="003E562A" w:rsidRDefault="00237E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11102,2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11102,2</w:t>
            </w:r>
          </w:p>
        </w:tc>
        <w:tc>
          <w:tcPr>
            <w:tcW w:w="1587" w:type="dxa"/>
            <w:vMerge w:val="restart"/>
            <w:vAlign w:val="center"/>
          </w:tcPr>
          <w:p w:rsidR="00237E46" w:rsidRPr="003E562A" w:rsidRDefault="00237E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37E46" w:rsidRPr="003E562A" w:rsidTr="00237B75">
        <w:trPr>
          <w:trHeight w:val="466"/>
        </w:trPr>
        <w:tc>
          <w:tcPr>
            <w:tcW w:w="534" w:type="dxa"/>
            <w:vMerge/>
            <w:shd w:val="clear" w:color="auto" w:fill="auto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37E46" w:rsidRPr="003E562A" w:rsidRDefault="00237E46" w:rsidP="003E562A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7E46" w:rsidRPr="003E562A" w:rsidRDefault="00237E46" w:rsidP="003E562A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37E46" w:rsidRPr="003E562A" w:rsidRDefault="00237E4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44409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37E46" w:rsidRPr="003E562A" w:rsidRDefault="00237E4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44409</w:t>
            </w:r>
          </w:p>
        </w:tc>
        <w:tc>
          <w:tcPr>
            <w:tcW w:w="1587" w:type="dxa"/>
            <w:vMerge/>
            <w:vAlign w:val="center"/>
          </w:tcPr>
          <w:p w:rsidR="00237E46" w:rsidRPr="003E562A" w:rsidRDefault="00237E46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Капитальный ремонт зданий летнего оздоровительного лагеря МАУ «Актай»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bCs/>
                <w:szCs w:val="24"/>
              </w:rPr>
              <w:t>п</w:t>
            </w:r>
            <w:proofErr w:type="gramStart"/>
            <w:r w:rsidRPr="003E562A">
              <w:rPr>
                <w:bCs/>
                <w:szCs w:val="24"/>
              </w:rPr>
              <w:t>.П</w:t>
            </w:r>
            <w:proofErr w:type="gramEnd"/>
            <w:r w:rsidRPr="003E562A">
              <w:rPr>
                <w:bCs/>
                <w:szCs w:val="24"/>
              </w:rPr>
              <w:t>ривокзальный</w:t>
            </w:r>
            <w:proofErr w:type="spellEnd"/>
            <w:r w:rsidRPr="003E562A">
              <w:rPr>
                <w:bCs/>
                <w:szCs w:val="24"/>
              </w:rPr>
              <w:t xml:space="preserve">, </w:t>
            </w:r>
            <w:proofErr w:type="spellStart"/>
            <w:r w:rsidRPr="003E562A">
              <w:rPr>
                <w:bCs/>
                <w:szCs w:val="24"/>
              </w:rPr>
              <w:t>ул.Молодежная</w:t>
            </w:r>
            <w:proofErr w:type="spellEnd"/>
            <w:r w:rsidRPr="003E562A">
              <w:rPr>
                <w:bCs/>
                <w:szCs w:val="24"/>
              </w:rPr>
              <w:t>, 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17340,71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17340,71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Строительство Плоскостных </w:t>
            </w:r>
            <w:r w:rsidRPr="003E562A">
              <w:rPr>
                <w:szCs w:val="24"/>
              </w:rPr>
              <w:lastRenderedPageBreak/>
              <w:t>спортивных сооружений (площадки, корты, спортивные ядра)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 xml:space="preserve">Согласно </w:t>
            </w:r>
            <w:r w:rsidRPr="003E562A">
              <w:rPr>
                <w:szCs w:val="24"/>
              </w:rPr>
              <w:lastRenderedPageBreak/>
              <w:t>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lastRenderedPageBreak/>
              <w:t>п</w:t>
            </w:r>
            <w:proofErr w:type="gramStart"/>
            <w:r w:rsidRPr="003E562A">
              <w:rPr>
                <w:rFonts w:cs="Times New Roman"/>
                <w:szCs w:val="24"/>
              </w:rPr>
              <w:t>.П</w:t>
            </w:r>
            <w:proofErr w:type="gramEnd"/>
            <w:r w:rsidRPr="003E562A">
              <w:rPr>
                <w:rFonts w:cs="Times New Roman"/>
                <w:szCs w:val="24"/>
              </w:rPr>
              <w:t>ривокзальный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E562A">
              <w:rPr>
                <w:rFonts w:cs="Times New Roman"/>
                <w:szCs w:val="24"/>
              </w:rPr>
              <w:lastRenderedPageBreak/>
              <w:t>ул.Станционная</w:t>
            </w:r>
            <w:proofErr w:type="spellEnd"/>
            <w:r w:rsidRPr="003E562A">
              <w:rPr>
                <w:rFonts w:cs="Times New Roman"/>
                <w:szCs w:val="24"/>
              </w:rPr>
              <w:t>, 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Администрация </w:t>
            </w:r>
            <w:r w:rsidRPr="003E562A">
              <w:rPr>
                <w:rFonts w:cs="Times New Roman"/>
                <w:szCs w:val="24"/>
              </w:rPr>
              <w:lastRenderedPageBreak/>
              <w:t>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t>п</w:t>
            </w:r>
            <w:proofErr w:type="gramStart"/>
            <w:r w:rsidRPr="003E562A">
              <w:rPr>
                <w:rFonts w:cs="Times New Roman"/>
                <w:szCs w:val="24"/>
              </w:rPr>
              <w:t>.П</w:t>
            </w:r>
            <w:proofErr w:type="gramEnd"/>
            <w:r w:rsidRPr="003E562A">
              <w:rPr>
                <w:rFonts w:cs="Times New Roman"/>
                <w:szCs w:val="24"/>
              </w:rPr>
              <w:t>ривокзальный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E562A">
              <w:rPr>
                <w:rFonts w:cs="Times New Roman"/>
                <w:szCs w:val="24"/>
              </w:rPr>
              <w:t>ул.Чапаева</w:t>
            </w:r>
            <w:proofErr w:type="spellEnd"/>
            <w:r w:rsidRPr="003E562A">
              <w:rPr>
                <w:rFonts w:cs="Times New Roman"/>
                <w:szCs w:val="24"/>
              </w:rPr>
              <w:t>, 27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t>с</w:t>
            </w:r>
            <w:proofErr w:type="gramStart"/>
            <w:r w:rsidRPr="003E562A">
              <w:rPr>
                <w:rFonts w:cs="Times New Roman"/>
                <w:szCs w:val="24"/>
              </w:rPr>
              <w:t>.П</w:t>
            </w:r>
            <w:proofErr w:type="gramEnd"/>
            <w:r w:rsidRPr="003E562A">
              <w:rPr>
                <w:rFonts w:cs="Times New Roman"/>
                <w:szCs w:val="24"/>
              </w:rPr>
              <w:t>рокопьевская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Салда, ул. Молодежная, 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t>с</w:t>
            </w:r>
            <w:proofErr w:type="gramStart"/>
            <w:r w:rsidRPr="003E562A">
              <w:rPr>
                <w:rFonts w:cs="Times New Roman"/>
                <w:szCs w:val="24"/>
              </w:rPr>
              <w:t>.К</w:t>
            </w:r>
            <w:proofErr w:type="gramEnd"/>
            <w:r w:rsidRPr="003E562A">
              <w:rPr>
                <w:rFonts w:cs="Times New Roman"/>
                <w:szCs w:val="24"/>
              </w:rPr>
              <w:t>расногорское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E562A">
              <w:rPr>
                <w:rFonts w:cs="Times New Roman"/>
                <w:szCs w:val="24"/>
              </w:rPr>
              <w:t>ул.Ленина</w:t>
            </w:r>
            <w:proofErr w:type="spellEnd"/>
            <w:r w:rsidRPr="003E562A">
              <w:rPr>
                <w:rFonts w:cs="Times New Roman"/>
                <w:szCs w:val="24"/>
              </w:rPr>
              <w:t>, 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3E562A">
              <w:rPr>
                <w:rFonts w:cs="Times New Roman"/>
                <w:szCs w:val="24"/>
              </w:rPr>
              <w:t>Усть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-Салда,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.Ц</w:t>
            </w:r>
            <w:proofErr w:type="gramEnd"/>
            <w:r w:rsidRPr="003E562A">
              <w:rPr>
                <w:rFonts w:cs="Times New Roman"/>
                <w:szCs w:val="24"/>
              </w:rPr>
              <w:t>ентральная</w:t>
            </w:r>
            <w:proofErr w:type="spellEnd"/>
            <w:r w:rsidRPr="003E562A">
              <w:rPr>
                <w:rFonts w:cs="Times New Roman"/>
                <w:szCs w:val="24"/>
              </w:rPr>
              <w:t>, 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Кордюково,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.Ш</w:t>
            </w:r>
            <w:proofErr w:type="gramEnd"/>
            <w:r w:rsidRPr="003E562A">
              <w:rPr>
                <w:rFonts w:cs="Times New Roman"/>
                <w:szCs w:val="24"/>
              </w:rPr>
              <w:t>кольная</w:t>
            </w:r>
            <w:proofErr w:type="spellEnd"/>
            <w:r w:rsidRPr="003E562A">
              <w:rPr>
                <w:rFonts w:cs="Times New Roman"/>
                <w:szCs w:val="24"/>
              </w:rPr>
              <w:t>, 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t>п</w:t>
            </w:r>
            <w:proofErr w:type="gramStart"/>
            <w:r w:rsidRPr="003E562A">
              <w:rPr>
                <w:rFonts w:cs="Times New Roman"/>
                <w:szCs w:val="24"/>
              </w:rPr>
              <w:t>.К</w:t>
            </w:r>
            <w:proofErr w:type="gramEnd"/>
            <w:r w:rsidRPr="003E562A">
              <w:rPr>
                <w:rFonts w:cs="Times New Roman"/>
                <w:szCs w:val="24"/>
              </w:rPr>
              <w:t>арпунинский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E562A">
              <w:rPr>
                <w:rFonts w:cs="Times New Roman"/>
                <w:szCs w:val="24"/>
              </w:rPr>
              <w:t>ул.Школьная</w:t>
            </w:r>
            <w:proofErr w:type="spellEnd"/>
            <w:r w:rsidRPr="003E562A">
              <w:rPr>
                <w:rFonts w:cs="Times New Roman"/>
                <w:szCs w:val="24"/>
              </w:rPr>
              <w:t>, 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Плоскостных спортивных сооружений (площадки, корты, спортивные ядра)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t>с</w:t>
            </w:r>
            <w:proofErr w:type="gramStart"/>
            <w:r w:rsidRPr="003E562A">
              <w:rPr>
                <w:rFonts w:cs="Times New Roman"/>
                <w:szCs w:val="24"/>
              </w:rPr>
              <w:t>.Д</w:t>
            </w:r>
            <w:proofErr w:type="gramEnd"/>
            <w:r w:rsidRPr="003E562A">
              <w:rPr>
                <w:rFonts w:cs="Times New Roman"/>
                <w:szCs w:val="24"/>
              </w:rPr>
              <w:t>ерябино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E562A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3E562A">
              <w:rPr>
                <w:rFonts w:cs="Times New Roman"/>
                <w:szCs w:val="24"/>
              </w:rPr>
              <w:t>, 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спортивных залов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t>с</w:t>
            </w:r>
            <w:proofErr w:type="gramStart"/>
            <w:r w:rsidRPr="003E562A">
              <w:rPr>
                <w:rFonts w:cs="Times New Roman"/>
                <w:szCs w:val="24"/>
              </w:rPr>
              <w:t>.М</w:t>
            </w:r>
            <w:proofErr w:type="gramEnd"/>
            <w:r w:rsidRPr="003E562A">
              <w:rPr>
                <w:rFonts w:cs="Times New Roman"/>
                <w:szCs w:val="24"/>
              </w:rPr>
              <w:t>еркушино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E562A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3E562A">
              <w:rPr>
                <w:rFonts w:cs="Times New Roman"/>
                <w:szCs w:val="24"/>
              </w:rPr>
              <w:t>, 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спортивных залов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Согласно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с. Кордюково,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.Ш</w:t>
            </w:r>
            <w:proofErr w:type="gramEnd"/>
            <w:r w:rsidRPr="003E562A">
              <w:rPr>
                <w:rFonts w:cs="Times New Roman"/>
                <w:szCs w:val="24"/>
              </w:rPr>
              <w:t>кольная</w:t>
            </w:r>
            <w:proofErr w:type="spellEnd"/>
            <w:r w:rsidRPr="003E562A">
              <w:rPr>
                <w:rFonts w:cs="Times New Roman"/>
                <w:szCs w:val="24"/>
              </w:rPr>
              <w:t>, 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Строительство спортивных </w:t>
            </w:r>
            <w:r w:rsidRPr="003E562A">
              <w:rPr>
                <w:rFonts w:cs="Times New Roman"/>
                <w:szCs w:val="24"/>
              </w:rPr>
              <w:lastRenderedPageBreak/>
              <w:t>залов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 xml:space="preserve">Согласно </w:t>
            </w:r>
            <w:r w:rsidRPr="003E562A">
              <w:rPr>
                <w:szCs w:val="24"/>
              </w:rPr>
              <w:lastRenderedPageBreak/>
              <w:t>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lastRenderedPageBreak/>
              <w:t xml:space="preserve">с. Дерябино, </w:t>
            </w:r>
            <w:proofErr w:type="spellStart"/>
            <w:r w:rsidRPr="003E562A">
              <w:rPr>
                <w:rFonts w:cs="Times New Roman"/>
                <w:szCs w:val="24"/>
              </w:rPr>
              <w:t>ул</w:t>
            </w:r>
            <w:proofErr w:type="gramStart"/>
            <w:r w:rsidRPr="003E562A">
              <w:rPr>
                <w:rFonts w:cs="Times New Roman"/>
                <w:szCs w:val="24"/>
              </w:rPr>
              <w:t>.Ц</w:t>
            </w:r>
            <w:proofErr w:type="gramEnd"/>
            <w:r w:rsidRPr="003E562A">
              <w:rPr>
                <w:rFonts w:cs="Times New Roman"/>
                <w:szCs w:val="24"/>
              </w:rPr>
              <w:t>ентральн</w:t>
            </w:r>
            <w:r w:rsidRPr="003E562A">
              <w:rPr>
                <w:rFonts w:cs="Times New Roman"/>
                <w:szCs w:val="24"/>
              </w:rPr>
              <w:lastRenderedPageBreak/>
              <w:t>ая</w:t>
            </w:r>
            <w:proofErr w:type="spellEnd"/>
            <w:r w:rsidRPr="003E562A">
              <w:rPr>
                <w:rFonts w:cs="Times New Roman"/>
                <w:szCs w:val="24"/>
              </w:rPr>
              <w:t>, 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Администрация </w:t>
            </w:r>
            <w:r w:rsidRPr="003E562A">
              <w:rPr>
                <w:rFonts w:cs="Times New Roman"/>
                <w:szCs w:val="24"/>
              </w:rPr>
              <w:lastRenderedPageBreak/>
              <w:t>Верхотурского городского округа</w:t>
            </w:r>
          </w:p>
        </w:tc>
      </w:tr>
      <w:tr w:rsidR="00243B19" w:rsidRPr="003E562A" w:rsidTr="00237B75">
        <w:trPr>
          <w:trHeight w:val="183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b/>
                <w:szCs w:val="24"/>
              </w:rPr>
            </w:pPr>
            <w:r w:rsidRPr="003E562A">
              <w:rPr>
                <w:b/>
                <w:szCs w:val="24"/>
              </w:rPr>
              <w:lastRenderedPageBreak/>
              <w:t>Учреждения физической культуры и спорта</w:t>
            </w:r>
          </w:p>
        </w:tc>
      </w:tr>
      <w:tr w:rsidR="008A5283" w:rsidRPr="003E562A" w:rsidTr="00C11B58">
        <w:trPr>
          <w:trHeight w:val="149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A5283" w:rsidRPr="003E562A" w:rsidRDefault="008A528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 xml:space="preserve">Строительство физкультурно </w:t>
            </w:r>
            <w:proofErr w:type="gramStart"/>
            <w:r w:rsidRPr="003E562A">
              <w:rPr>
                <w:rFonts w:eastAsia="Times New Roman" w:cs="Times New Roman"/>
                <w:color w:val="000000"/>
                <w:szCs w:val="24"/>
              </w:rPr>
              <w:t>-с</w:t>
            </w:r>
            <w:proofErr w:type="gramEnd"/>
            <w:r w:rsidRPr="003E562A">
              <w:rPr>
                <w:rFonts w:eastAsia="Times New Roman" w:cs="Times New Roman"/>
                <w:color w:val="000000"/>
                <w:szCs w:val="24"/>
              </w:rPr>
              <w:t>портивного комплекса с универсальным игровым залом и бассейном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5283" w:rsidRPr="003E562A" w:rsidRDefault="008A528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Универсальный игровой зал 42х24, 300Кв.м. зеркала воды.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5283" w:rsidRPr="003E562A" w:rsidRDefault="008A528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E562A">
              <w:rPr>
                <w:rFonts w:eastAsia="Times New Roman" w:cs="Times New Roman"/>
                <w:color w:val="000000"/>
                <w:szCs w:val="24"/>
              </w:rPr>
              <w:t>г</w:t>
            </w:r>
            <w:proofErr w:type="gramStart"/>
            <w:r w:rsidRPr="003E562A">
              <w:rPr>
                <w:rFonts w:eastAsia="Times New Roman" w:cs="Times New Roman"/>
                <w:color w:val="000000"/>
                <w:szCs w:val="24"/>
              </w:rPr>
              <w:t>.В</w:t>
            </w:r>
            <w:proofErr w:type="gramEnd"/>
            <w:r w:rsidRPr="003E562A">
              <w:rPr>
                <w:rFonts w:eastAsia="Times New Roman" w:cs="Times New Roman"/>
                <w:color w:val="000000"/>
                <w:szCs w:val="24"/>
              </w:rPr>
              <w:t>ерхотурье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A5283" w:rsidRPr="003E562A" w:rsidRDefault="008A528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25899,3</w:t>
            </w:r>
          </w:p>
        </w:tc>
        <w:tc>
          <w:tcPr>
            <w:tcW w:w="1134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25899,3</w:t>
            </w:r>
          </w:p>
        </w:tc>
        <w:tc>
          <w:tcPr>
            <w:tcW w:w="1587" w:type="dxa"/>
            <w:vMerge w:val="restart"/>
            <w:vAlign w:val="center"/>
          </w:tcPr>
          <w:p w:rsidR="008A5283" w:rsidRPr="003E562A" w:rsidRDefault="008A528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8A5283" w:rsidRPr="003E562A" w:rsidTr="00C11B58">
        <w:trPr>
          <w:trHeight w:val="1555"/>
        </w:trPr>
        <w:tc>
          <w:tcPr>
            <w:tcW w:w="534" w:type="dxa"/>
            <w:vMerge/>
            <w:shd w:val="clear" w:color="auto" w:fill="auto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5283" w:rsidRPr="003E562A" w:rsidRDefault="008A528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5283" w:rsidRPr="003E562A" w:rsidRDefault="008A528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5283" w:rsidRPr="003E562A" w:rsidRDefault="008A528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8A5283" w:rsidRPr="003E562A" w:rsidRDefault="008A528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103597</w:t>
            </w:r>
          </w:p>
        </w:tc>
        <w:tc>
          <w:tcPr>
            <w:tcW w:w="1134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8A5283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103597</w:t>
            </w:r>
          </w:p>
        </w:tc>
        <w:tc>
          <w:tcPr>
            <w:tcW w:w="1587" w:type="dxa"/>
            <w:vMerge/>
            <w:vAlign w:val="center"/>
          </w:tcPr>
          <w:p w:rsidR="008A5283" w:rsidRPr="003E562A" w:rsidRDefault="008A5283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3B19" w:rsidRPr="003E562A" w:rsidTr="00237B75">
        <w:trPr>
          <w:trHeight w:val="643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Строительство универсального спортивного ядра с беговыми дорожками, футбольным полем.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Единовременная пропускная способность от 90 человек</w:t>
            </w:r>
          </w:p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E562A">
              <w:rPr>
                <w:rFonts w:eastAsia="Times New Roman" w:cs="Times New Roman"/>
                <w:color w:val="000000"/>
                <w:szCs w:val="24"/>
              </w:rPr>
              <w:t>г</w:t>
            </w:r>
            <w:proofErr w:type="gramStart"/>
            <w:r w:rsidRPr="003E562A">
              <w:rPr>
                <w:rFonts w:eastAsia="Times New Roman" w:cs="Times New Roman"/>
                <w:color w:val="000000"/>
                <w:szCs w:val="24"/>
              </w:rPr>
              <w:t>.В</w:t>
            </w:r>
            <w:proofErr w:type="gramEnd"/>
            <w:r w:rsidRPr="003E562A">
              <w:rPr>
                <w:rFonts w:eastAsia="Times New Roman" w:cs="Times New Roman"/>
                <w:color w:val="000000"/>
                <w:szCs w:val="24"/>
              </w:rPr>
              <w:t>ерхотурье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32952</w:t>
            </w:r>
          </w:p>
        </w:tc>
        <w:tc>
          <w:tcPr>
            <w:tcW w:w="1134" w:type="dxa"/>
            <w:vAlign w:val="center"/>
          </w:tcPr>
          <w:p w:rsidR="00243B19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10984</w:t>
            </w:r>
          </w:p>
        </w:tc>
        <w:tc>
          <w:tcPr>
            <w:tcW w:w="1048" w:type="dxa"/>
            <w:vAlign w:val="center"/>
          </w:tcPr>
          <w:p w:rsidR="00243B19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10984</w:t>
            </w:r>
          </w:p>
        </w:tc>
        <w:tc>
          <w:tcPr>
            <w:tcW w:w="1078" w:type="dxa"/>
            <w:vAlign w:val="center"/>
          </w:tcPr>
          <w:p w:rsidR="00243B19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10984</w:t>
            </w:r>
          </w:p>
        </w:tc>
        <w:tc>
          <w:tcPr>
            <w:tcW w:w="1106" w:type="dxa"/>
            <w:vAlign w:val="center"/>
          </w:tcPr>
          <w:p w:rsidR="00243B19" w:rsidRPr="003E562A" w:rsidRDefault="008A528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643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>Строительство универсальной спортивной площадки с плацем для строевой подготовки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7A7E0E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Согласно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E562A">
              <w:rPr>
                <w:rFonts w:eastAsia="Times New Roman" w:cs="Times New Roman"/>
                <w:szCs w:val="24"/>
              </w:rPr>
              <w:t>п</w:t>
            </w:r>
            <w:proofErr w:type="gramStart"/>
            <w:r w:rsidRPr="003E562A">
              <w:rPr>
                <w:rFonts w:eastAsia="Times New Roman" w:cs="Times New Roman"/>
                <w:szCs w:val="24"/>
              </w:rPr>
              <w:t>.К</w:t>
            </w:r>
            <w:proofErr w:type="gramEnd"/>
            <w:r w:rsidRPr="003E562A">
              <w:rPr>
                <w:rFonts w:eastAsia="Times New Roman" w:cs="Times New Roman"/>
                <w:szCs w:val="24"/>
              </w:rPr>
              <w:t>алачик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270,0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eastAsia="Times New Roman" w:cs="Times New Roman"/>
                <w:szCs w:val="24"/>
              </w:rPr>
              <w:t xml:space="preserve">Строительство универсальной </w:t>
            </w:r>
            <w:r w:rsidRPr="003E562A">
              <w:rPr>
                <w:rFonts w:eastAsia="Times New Roman" w:cs="Times New Roman"/>
                <w:szCs w:val="24"/>
              </w:rPr>
              <w:lastRenderedPageBreak/>
              <w:t>спортивной площадки с полем для мини-футбола и хоккейной коробкой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7A7E0E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lastRenderedPageBreak/>
              <w:t xml:space="preserve">Согласно </w:t>
            </w:r>
            <w:r w:rsidRPr="003E562A">
              <w:rPr>
                <w:rFonts w:cs="Times New Roman"/>
                <w:szCs w:val="24"/>
              </w:rPr>
              <w:lastRenderedPageBreak/>
              <w:t>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E562A">
              <w:rPr>
                <w:rFonts w:eastAsia="Times New Roman" w:cs="Times New Roman"/>
                <w:szCs w:val="24"/>
              </w:rPr>
              <w:lastRenderedPageBreak/>
              <w:t>П.Привокзальный</w:t>
            </w:r>
            <w:proofErr w:type="gramStart"/>
            <w:r w:rsidRPr="003E562A">
              <w:rPr>
                <w:rFonts w:eastAsia="Times New Roman" w:cs="Times New Roman"/>
                <w:szCs w:val="24"/>
              </w:rPr>
              <w:t>,М</w:t>
            </w:r>
            <w:proofErr w:type="gramEnd"/>
            <w:r w:rsidRPr="003E562A">
              <w:rPr>
                <w:rFonts w:eastAsia="Times New Roman" w:cs="Times New Roman"/>
                <w:szCs w:val="24"/>
              </w:rPr>
              <w:t>икрора</w:t>
            </w:r>
            <w:r w:rsidRPr="003E562A">
              <w:rPr>
                <w:rFonts w:eastAsia="Times New Roman" w:cs="Times New Roman"/>
                <w:szCs w:val="24"/>
              </w:rPr>
              <w:lastRenderedPageBreak/>
              <w:t>йон</w:t>
            </w:r>
            <w:proofErr w:type="spellEnd"/>
            <w:r w:rsidRPr="003E562A">
              <w:rPr>
                <w:rFonts w:eastAsia="Times New Roman" w:cs="Times New Roman"/>
                <w:szCs w:val="24"/>
              </w:rPr>
              <w:t xml:space="preserve"> ИК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2730</w:t>
            </w:r>
          </w:p>
        </w:tc>
        <w:tc>
          <w:tcPr>
            <w:tcW w:w="1134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2730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Администрация </w:t>
            </w:r>
            <w:r w:rsidRPr="003E562A">
              <w:rPr>
                <w:rFonts w:cs="Times New Roman"/>
                <w:szCs w:val="24"/>
              </w:rPr>
              <w:lastRenderedPageBreak/>
              <w:t>Верхотурского городского округа</w:t>
            </w:r>
          </w:p>
        </w:tc>
      </w:tr>
      <w:tr w:rsidR="00243B19" w:rsidRPr="003E562A" w:rsidTr="00237B75">
        <w:trPr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Площадка для уличной гимнастики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30х20 метров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E562A">
              <w:rPr>
                <w:rFonts w:eastAsia="Times New Roman" w:cs="Times New Roman"/>
                <w:color w:val="000000"/>
                <w:szCs w:val="24"/>
              </w:rPr>
              <w:t>Г.Верхотурье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134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884356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590,04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trHeight w:val="74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b/>
                <w:szCs w:val="24"/>
              </w:rPr>
            </w:pPr>
            <w:r w:rsidRPr="003E562A">
              <w:rPr>
                <w:b/>
                <w:szCs w:val="24"/>
              </w:rPr>
              <w:t>Учреждения культуры и искусства</w:t>
            </w:r>
          </w:p>
        </w:tc>
      </w:tr>
      <w:tr w:rsidR="00243B19" w:rsidRPr="003E562A" w:rsidTr="00237B75">
        <w:trPr>
          <w:cantSplit/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клуба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150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с. Дерябино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14683</w:t>
            </w:r>
          </w:p>
        </w:tc>
        <w:tc>
          <w:tcPr>
            <w:tcW w:w="1134" w:type="dxa"/>
            <w:vAlign w:val="center"/>
          </w:tcPr>
          <w:p w:rsidR="00243B19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7341</w:t>
            </w:r>
          </w:p>
        </w:tc>
        <w:tc>
          <w:tcPr>
            <w:tcW w:w="1134" w:type="dxa"/>
            <w:vAlign w:val="center"/>
          </w:tcPr>
          <w:p w:rsidR="00243B19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7341</w:t>
            </w:r>
          </w:p>
        </w:tc>
        <w:tc>
          <w:tcPr>
            <w:tcW w:w="1048" w:type="dxa"/>
            <w:vAlign w:val="center"/>
          </w:tcPr>
          <w:p w:rsidR="00243B19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7A51F8" w:rsidRPr="003E562A" w:rsidTr="00237B75">
        <w:trPr>
          <w:cantSplit/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7A51F8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1F8" w:rsidRPr="003E562A" w:rsidRDefault="007A51F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клуба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1F8" w:rsidRPr="003E562A" w:rsidRDefault="007A51F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200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1F8" w:rsidRPr="003E562A" w:rsidRDefault="007A51F8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t>п</w:t>
            </w:r>
            <w:proofErr w:type="gramStart"/>
            <w:r w:rsidRPr="003E562A">
              <w:rPr>
                <w:rFonts w:cs="Times New Roman"/>
                <w:szCs w:val="24"/>
              </w:rPr>
              <w:t>.П</w:t>
            </w:r>
            <w:proofErr w:type="gramEnd"/>
            <w:r w:rsidRPr="003E562A">
              <w:rPr>
                <w:rFonts w:cs="Times New Roman"/>
                <w:szCs w:val="24"/>
              </w:rPr>
              <w:t>ривокзальный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7A51F8" w:rsidRPr="003E562A" w:rsidRDefault="007A51F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7A51F8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19578</w:t>
            </w:r>
          </w:p>
        </w:tc>
        <w:tc>
          <w:tcPr>
            <w:tcW w:w="1134" w:type="dxa"/>
            <w:vAlign w:val="center"/>
          </w:tcPr>
          <w:p w:rsidR="007A51F8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51F8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51F8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7A51F8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9789</w:t>
            </w:r>
          </w:p>
        </w:tc>
        <w:tc>
          <w:tcPr>
            <w:tcW w:w="1078" w:type="dxa"/>
            <w:vAlign w:val="center"/>
          </w:tcPr>
          <w:p w:rsidR="007A51F8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9789</w:t>
            </w:r>
          </w:p>
        </w:tc>
        <w:tc>
          <w:tcPr>
            <w:tcW w:w="1106" w:type="dxa"/>
            <w:vAlign w:val="center"/>
          </w:tcPr>
          <w:p w:rsidR="007A51F8" w:rsidRPr="003E562A" w:rsidRDefault="007A51F8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7A51F8" w:rsidRPr="003E562A" w:rsidRDefault="007A51F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243B19" w:rsidRPr="003E562A" w:rsidTr="00237B75">
        <w:trPr>
          <w:cantSplit/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Дома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150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t>с</w:t>
            </w:r>
            <w:proofErr w:type="gramStart"/>
            <w:r w:rsidRPr="003E562A">
              <w:rPr>
                <w:rFonts w:cs="Times New Roman"/>
                <w:szCs w:val="24"/>
              </w:rPr>
              <w:t>.К</w:t>
            </w:r>
            <w:proofErr w:type="gramEnd"/>
            <w:r w:rsidRPr="003E562A">
              <w:rPr>
                <w:rFonts w:cs="Times New Roman"/>
                <w:szCs w:val="24"/>
              </w:rPr>
              <w:t>расногорское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37863</w:t>
            </w:r>
          </w:p>
        </w:tc>
        <w:tc>
          <w:tcPr>
            <w:tcW w:w="1134" w:type="dxa"/>
            <w:vAlign w:val="center"/>
          </w:tcPr>
          <w:p w:rsidR="00243B19" w:rsidRPr="003E562A" w:rsidRDefault="00E810AD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E810AD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E810AD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243B19" w:rsidRPr="003E562A" w:rsidRDefault="00E810AD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243B19" w:rsidRPr="003E562A" w:rsidRDefault="00E810AD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12621</w:t>
            </w:r>
          </w:p>
        </w:tc>
        <w:tc>
          <w:tcPr>
            <w:tcW w:w="1106" w:type="dxa"/>
            <w:vAlign w:val="center"/>
          </w:tcPr>
          <w:p w:rsidR="00243B19" w:rsidRPr="003E562A" w:rsidRDefault="00E810AD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25242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E810AD" w:rsidRPr="003E562A" w:rsidTr="00C11B58">
        <w:trPr>
          <w:cantSplit/>
          <w:trHeight w:val="55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810AD" w:rsidRPr="003E562A" w:rsidRDefault="00E810AD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10AD" w:rsidRPr="003E562A" w:rsidRDefault="00E810A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Строительство Детской школы искусств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810AD" w:rsidRPr="003E562A" w:rsidRDefault="00E810A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300 мест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10AD" w:rsidRPr="003E562A" w:rsidRDefault="00E810A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10AD" w:rsidRPr="003E562A" w:rsidRDefault="00E810A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E810AD" w:rsidRPr="003E562A" w:rsidRDefault="00E810AD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29878,2</w:t>
            </w:r>
          </w:p>
        </w:tc>
        <w:tc>
          <w:tcPr>
            <w:tcW w:w="1134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29878,2</w:t>
            </w:r>
          </w:p>
        </w:tc>
        <w:tc>
          <w:tcPr>
            <w:tcW w:w="1587" w:type="dxa"/>
            <w:vMerge w:val="restart"/>
            <w:vAlign w:val="center"/>
          </w:tcPr>
          <w:p w:rsidR="00E810AD" w:rsidRPr="003E562A" w:rsidRDefault="00E810A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E810AD" w:rsidRPr="003E562A" w:rsidTr="00237B75">
        <w:trPr>
          <w:cantSplit/>
          <w:trHeight w:val="74"/>
        </w:trPr>
        <w:tc>
          <w:tcPr>
            <w:tcW w:w="534" w:type="dxa"/>
            <w:vMerge/>
            <w:shd w:val="clear" w:color="auto" w:fill="auto"/>
            <w:vAlign w:val="center"/>
          </w:tcPr>
          <w:p w:rsidR="00E810AD" w:rsidRPr="003E562A" w:rsidRDefault="00E810AD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10AD" w:rsidRPr="003E562A" w:rsidRDefault="00E810AD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810AD" w:rsidRPr="003E562A" w:rsidRDefault="00E810AD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10AD" w:rsidRPr="003E562A" w:rsidRDefault="00E810AD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10AD" w:rsidRPr="003E562A" w:rsidRDefault="00E810A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E810AD" w:rsidRPr="003E562A" w:rsidRDefault="00E810AD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119512,8</w:t>
            </w:r>
          </w:p>
        </w:tc>
        <w:tc>
          <w:tcPr>
            <w:tcW w:w="1134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E810AD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119512,8</w:t>
            </w:r>
          </w:p>
        </w:tc>
        <w:tc>
          <w:tcPr>
            <w:tcW w:w="1587" w:type="dxa"/>
            <w:vMerge/>
            <w:vAlign w:val="center"/>
          </w:tcPr>
          <w:p w:rsidR="00E810AD" w:rsidRPr="003E562A" w:rsidRDefault="00E810AD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53AA3" w:rsidRPr="003E562A" w:rsidTr="002A294F">
        <w:trPr>
          <w:cantSplit/>
          <w:trHeight w:val="85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37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53AA3" w:rsidRPr="003E562A" w:rsidRDefault="00353AA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Капитальный ремонт Пролетарского Дома культуры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A3" w:rsidRPr="003E562A" w:rsidRDefault="00353AA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250 мест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3AA3" w:rsidRPr="003E562A" w:rsidRDefault="00353AA3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t>п</w:t>
            </w:r>
            <w:proofErr w:type="gramStart"/>
            <w:r w:rsidRPr="003E562A">
              <w:rPr>
                <w:rFonts w:cs="Times New Roman"/>
                <w:szCs w:val="24"/>
              </w:rPr>
              <w:t>.П</w:t>
            </w:r>
            <w:proofErr w:type="gramEnd"/>
            <w:r w:rsidRPr="003E562A">
              <w:rPr>
                <w:rFonts w:cs="Times New Roman"/>
                <w:szCs w:val="24"/>
              </w:rPr>
              <w:t>ривокзальный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353AA3" w:rsidRPr="003E562A" w:rsidRDefault="00353AA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8203</w:t>
            </w:r>
          </w:p>
        </w:tc>
        <w:tc>
          <w:tcPr>
            <w:tcW w:w="1134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4101,5</w:t>
            </w:r>
          </w:p>
        </w:tc>
        <w:tc>
          <w:tcPr>
            <w:tcW w:w="1134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4101,5</w:t>
            </w:r>
          </w:p>
        </w:tc>
        <w:tc>
          <w:tcPr>
            <w:tcW w:w="1048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 w:val="restart"/>
            <w:vAlign w:val="center"/>
          </w:tcPr>
          <w:p w:rsidR="00353AA3" w:rsidRPr="003E562A" w:rsidRDefault="00353AA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53AA3" w:rsidRPr="003E562A" w:rsidTr="00237B75">
        <w:trPr>
          <w:cantSplit/>
          <w:trHeight w:val="74"/>
        </w:trPr>
        <w:tc>
          <w:tcPr>
            <w:tcW w:w="534" w:type="dxa"/>
            <w:vMerge/>
            <w:shd w:val="clear" w:color="auto" w:fill="auto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3AA3" w:rsidRPr="003E562A" w:rsidRDefault="00353AA3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A3" w:rsidRPr="003E562A" w:rsidRDefault="00353AA3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3AA3" w:rsidRPr="003E562A" w:rsidRDefault="00353AA3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53AA3" w:rsidRPr="003E562A" w:rsidRDefault="00353AA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32812,8</w:t>
            </w:r>
          </w:p>
        </w:tc>
        <w:tc>
          <w:tcPr>
            <w:tcW w:w="1134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16406,4</w:t>
            </w:r>
          </w:p>
        </w:tc>
        <w:tc>
          <w:tcPr>
            <w:tcW w:w="1134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16406,4</w:t>
            </w:r>
          </w:p>
        </w:tc>
        <w:tc>
          <w:tcPr>
            <w:tcW w:w="1048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353AA3" w:rsidRPr="003E562A" w:rsidRDefault="00353A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/>
            <w:vAlign w:val="center"/>
          </w:tcPr>
          <w:p w:rsidR="00353AA3" w:rsidRPr="003E562A" w:rsidRDefault="00353AA3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34487" w:rsidRPr="003E562A" w:rsidTr="00C11B58">
        <w:trPr>
          <w:cantSplit/>
          <w:trHeight w:val="5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34487" w:rsidRPr="003E562A" w:rsidRDefault="00834487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Капитальный ремонт здания «Центр культуры»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34487" w:rsidRPr="003E562A" w:rsidRDefault="00834487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300 мест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4487" w:rsidRPr="003E562A" w:rsidRDefault="00834487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г. Верхотурье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34487" w:rsidRPr="003E562A" w:rsidRDefault="00834487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9844</w:t>
            </w:r>
          </w:p>
        </w:tc>
        <w:tc>
          <w:tcPr>
            <w:tcW w:w="1134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4922</w:t>
            </w:r>
          </w:p>
        </w:tc>
        <w:tc>
          <w:tcPr>
            <w:tcW w:w="1048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4922</w:t>
            </w:r>
          </w:p>
        </w:tc>
        <w:tc>
          <w:tcPr>
            <w:tcW w:w="1078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 w:val="restart"/>
            <w:vAlign w:val="center"/>
          </w:tcPr>
          <w:p w:rsidR="00834487" w:rsidRPr="003E562A" w:rsidRDefault="00834487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834487" w:rsidRPr="003E562A" w:rsidTr="00237B75">
        <w:trPr>
          <w:cantSplit/>
          <w:trHeight w:val="74"/>
        </w:trPr>
        <w:tc>
          <w:tcPr>
            <w:tcW w:w="534" w:type="dxa"/>
            <w:vMerge/>
            <w:shd w:val="clear" w:color="auto" w:fill="auto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4487" w:rsidRPr="003E562A" w:rsidRDefault="00834487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4487" w:rsidRPr="003E562A" w:rsidRDefault="00834487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4487" w:rsidRPr="003E562A" w:rsidRDefault="00834487" w:rsidP="003E56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834487" w:rsidRPr="003E562A" w:rsidRDefault="00834487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39377</w:t>
            </w:r>
          </w:p>
        </w:tc>
        <w:tc>
          <w:tcPr>
            <w:tcW w:w="1134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19688,5</w:t>
            </w:r>
          </w:p>
        </w:tc>
        <w:tc>
          <w:tcPr>
            <w:tcW w:w="1048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19688,5</w:t>
            </w:r>
          </w:p>
        </w:tc>
        <w:tc>
          <w:tcPr>
            <w:tcW w:w="1078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834487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/>
            <w:vAlign w:val="center"/>
          </w:tcPr>
          <w:p w:rsidR="00834487" w:rsidRPr="003E562A" w:rsidRDefault="00834487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3B19" w:rsidRPr="003E562A" w:rsidTr="00237B75">
        <w:trPr>
          <w:cantSplit/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Капитальный  ремонт Прокоп-</w:t>
            </w:r>
            <w:proofErr w:type="spellStart"/>
            <w:r w:rsidRPr="003E562A">
              <w:rPr>
                <w:rFonts w:cs="Times New Roman"/>
                <w:szCs w:val="24"/>
              </w:rPr>
              <w:t>Салдинского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Дома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150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3E562A">
              <w:rPr>
                <w:rFonts w:cs="Times New Roman"/>
                <w:szCs w:val="24"/>
              </w:rPr>
              <w:t>с</w:t>
            </w:r>
            <w:proofErr w:type="gramEnd"/>
            <w:r w:rsidRPr="003E562A">
              <w:rPr>
                <w:rFonts w:cs="Times New Roman"/>
                <w:szCs w:val="24"/>
              </w:rPr>
              <w:t>. Прокоп-Салда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243B19" w:rsidRPr="003E562A" w:rsidRDefault="00243B1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24610</w:t>
            </w:r>
          </w:p>
        </w:tc>
        <w:tc>
          <w:tcPr>
            <w:tcW w:w="1134" w:type="dxa"/>
            <w:vAlign w:val="center"/>
          </w:tcPr>
          <w:p w:rsidR="00243B19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43B19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12305</w:t>
            </w:r>
          </w:p>
        </w:tc>
        <w:tc>
          <w:tcPr>
            <w:tcW w:w="1048" w:type="dxa"/>
            <w:vAlign w:val="center"/>
          </w:tcPr>
          <w:p w:rsidR="00243B19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12305</w:t>
            </w:r>
          </w:p>
        </w:tc>
        <w:tc>
          <w:tcPr>
            <w:tcW w:w="1078" w:type="dxa"/>
            <w:vAlign w:val="center"/>
          </w:tcPr>
          <w:p w:rsidR="00243B19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243B19" w:rsidRPr="003E562A" w:rsidRDefault="00834487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243B19" w:rsidRPr="003E562A" w:rsidRDefault="00243B1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CF0759" w:rsidRPr="003E562A" w:rsidTr="00237B75">
        <w:trPr>
          <w:cantSplit/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 ремонт </w:t>
            </w:r>
            <w:proofErr w:type="spellStart"/>
            <w:r w:rsidRPr="003E562A">
              <w:rPr>
                <w:rFonts w:cs="Times New Roman"/>
                <w:szCs w:val="24"/>
              </w:rPr>
              <w:t>Лаптевского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клуба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85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с. Лаптево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5408,74</w:t>
            </w:r>
          </w:p>
        </w:tc>
        <w:tc>
          <w:tcPr>
            <w:tcW w:w="1134" w:type="dxa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2704,37</w:t>
            </w:r>
          </w:p>
        </w:tc>
        <w:tc>
          <w:tcPr>
            <w:tcW w:w="1134" w:type="dxa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2704,37</w:t>
            </w:r>
          </w:p>
        </w:tc>
        <w:tc>
          <w:tcPr>
            <w:tcW w:w="1048" w:type="dxa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CF0759" w:rsidRPr="003E562A" w:rsidTr="00237B75">
        <w:trPr>
          <w:cantSplit/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Капитальный  ремонт </w:t>
            </w:r>
            <w:proofErr w:type="spellStart"/>
            <w:r w:rsidRPr="003E562A">
              <w:rPr>
                <w:rFonts w:cs="Times New Roman"/>
                <w:szCs w:val="24"/>
              </w:rPr>
              <w:t>Кордюковского</w:t>
            </w:r>
            <w:proofErr w:type="spellEnd"/>
            <w:r w:rsidRPr="003E562A">
              <w:rPr>
                <w:rFonts w:cs="Times New Roman"/>
                <w:szCs w:val="24"/>
              </w:rPr>
              <w:t xml:space="preserve">  Дома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80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с.  Кордюково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CF0759" w:rsidRPr="003E562A" w:rsidRDefault="00EC2A2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13125</w:t>
            </w:r>
          </w:p>
        </w:tc>
        <w:tc>
          <w:tcPr>
            <w:tcW w:w="1134" w:type="dxa"/>
            <w:vAlign w:val="center"/>
          </w:tcPr>
          <w:p w:rsidR="00CF0759" w:rsidRPr="003E562A" w:rsidRDefault="00EC2A2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F0759" w:rsidRPr="003E562A" w:rsidRDefault="00EC2A2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F0759" w:rsidRPr="003E562A" w:rsidRDefault="00EC2A2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4375</w:t>
            </w:r>
          </w:p>
        </w:tc>
        <w:tc>
          <w:tcPr>
            <w:tcW w:w="1048" w:type="dxa"/>
            <w:vAlign w:val="center"/>
          </w:tcPr>
          <w:p w:rsidR="00CF0759" w:rsidRPr="003E562A" w:rsidRDefault="00EC2A2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4375</w:t>
            </w:r>
          </w:p>
        </w:tc>
        <w:tc>
          <w:tcPr>
            <w:tcW w:w="1078" w:type="dxa"/>
            <w:vAlign w:val="center"/>
          </w:tcPr>
          <w:p w:rsidR="00CF0759" w:rsidRPr="003E562A" w:rsidRDefault="00EC2A2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4375</w:t>
            </w:r>
          </w:p>
        </w:tc>
        <w:tc>
          <w:tcPr>
            <w:tcW w:w="1106" w:type="dxa"/>
            <w:vAlign w:val="center"/>
          </w:tcPr>
          <w:p w:rsidR="00CF0759" w:rsidRPr="003E562A" w:rsidRDefault="00EC2A2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CF0759" w:rsidRPr="003E562A" w:rsidTr="00237B75">
        <w:trPr>
          <w:cantSplit/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color w:val="000000" w:themeColor="text1"/>
                <w:szCs w:val="24"/>
              </w:rPr>
              <w:t xml:space="preserve">Капитальный  ремонт  </w:t>
            </w:r>
            <w:proofErr w:type="spellStart"/>
            <w:r w:rsidRPr="003E562A">
              <w:rPr>
                <w:rFonts w:cs="Times New Roman"/>
                <w:color w:val="000000" w:themeColor="text1"/>
                <w:szCs w:val="24"/>
              </w:rPr>
              <w:t>Карпунинской</w:t>
            </w:r>
            <w:proofErr w:type="spellEnd"/>
            <w:r w:rsidRPr="003E562A">
              <w:rPr>
                <w:rFonts w:cs="Times New Roman"/>
                <w:color w:val="000000" w:themeColor="text1"/>
                <w:szCs w:val="24"/>
              </w:rPr>
              <w:t xml:space="preserve"> библиотеки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20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E562A">
              <w:rPr>
                <w:rFonts w:cs="Times New Roman"/>
                <w:szCs w:val="24"/>
              </w:rPr>
              <w:t>п</w:t>
            </w:r>
            <w:proofErr w:type="gramStart"/>
            <w:r w:rsidRPr="003E562A">
              <w:rPr>
                <w:rFonts w:cs="Times New Roman"/>
                <w:szCs w:val="24"/>
              </w:rPr>
              <w:t>.К</w:t>
            </w:r>
            <w:proofErr w:type="gramEnd"/>
            <w:r w:rsidRPr="003E562A">
              <w:rPr>
                <w:rFonts w:cs="Times New Roman"/>
                <w:szCs w:val="24"/>
              </w:rPr>
              <w:t>арпунинский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CF0759" w:rsidRPr="003E562A" w:rsidRDefault="00CF0759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1444,29</w:t>
            </w:r>
          </w:p>
        </w:tc>
        <w:tc>
          <w:tcPr>
            <w:tcW w:w="1134" w:type="dxa"/>
            <w:vAlign w:val="center"/>
          </w:tcPr>
          <w:p w:rsidR="00CF0759" w:rsidRPr="003E562A" w:rsidRDefault="002A294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F0759" w:rsidRPr="003E562A" w:rsidRDefault="002A294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F0759" w:rsidRPr="003E562A" w:rsidRDefault="002A294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CF0759" w:rsidRPr="003E562A" w:rsidRDefault="002A294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CF0759" w:rsidRPr="003E562A" w:rsidRDefault="002A294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CF0759" w:rsidRPr="003E562A" w:rsidRDefault="002A294F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1444,29</w:t>
            </w:r>
          </w:p>
        </w:tc>
        <w:tc>
          <w:tcPr>
            <w:tcW w:w="1587" w:type="dxa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CF0759" w:rsidRPr="003E562A" w:rsidTr="00237B75">
        <w:trPr>
          <w:cantSplit/>
          <w:trHeight w:val="74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CF0759" w:rsidRPr="003E562A" w:rsidRDefault="00CF0759" w:rsidP="003E562A">
            <w:pPr>
              <w:jc w:val="center"/>
              <w:rPr>
                <w:rFonts w:cs="Times New Roman"/>
                <w:b/>
                <w:szCs w:val="24"/>
              </w:rPr>
            </w:pPr>
            <w:r w:rsidRPr="003E562A">
              <w:rPr>
                <w:rFonts w:cs="Times New Roman"/>
                <w:b/>
                <w:szCs w:val="24"/>
              </w:rPr>
              <w:t>Учреждения здравоохранения</w:t>
            </w:r>
          </w:p>
        </w:tc>
      </w:tr>
      <w:tr w:rsidR="00D72005" w:rsidRPr="003E562A" w:rsidTr="00237B75">
        <w:trPr>
          <w:cantSplit/>
          <w:trHeight w:val="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lastRenderedPageBreak/>
              <w:t>43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trike/>
                <w:szCs w:val="24"/>
              </w:rPr>
            </w:pPr>
            <w:r w:rsidRPr="003E562A">
              <w:rPr>
                <w:szCs w:val="24"/>
              </w:rPr>
              <w:t>Строительство объекта общей врачебной практики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30 пос. в смену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szCs w:val="24"/>
              </w:rPr>
              <w:t>п</w:t>
            </w:r>
            <w:proofErr w:type="gramStart"/>
            <w:r w:rsidRPr="003E562A">
              <w:rPr>
                <w:szCs w:val="24"/>
              </w:rPr>
              <w:t>.П</w:t>
            </w:r>
            <w:proofErr w:type="gramEnd"/>
            <w:r w:rsidRPr="003E562A">
              <w:rPr>
                <w:szCs w:val="24"/>
              </w:rPr>
              <w:t>ривокзальный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3744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1872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1872</w:t>
            </w:r>
          </w:p>
        </w:tc>
        <w:tc>
          <w:tcPr>
            <w:tcW w:w="104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 w:val="restart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72005" w:rsidRPr="003E562A" w:rsidTr="00237B75">
        <w:trPr>
          <w:cantSplit/>
          <w:trHeight w:val="74"/>
        </w:trPr>
        <w:tc>
          <w:tcPr>
            <w:tcW w:w="534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14976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7488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7488</w:t>
            </w:r>
          </w:p>
        </w:tc>
        <w:tc>
          <w:tcPr>
            <w:tcW w:w="104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72005" w:rsidRPr="003E562A" w:rsidTr="00237B75">
        <w:trPr>
          <w:cantSplit/>
          <w:trHeight w:val="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Строительство объекта общей врачебной практики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30 пос. в смену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szCs w:val="24"/>
              </w:rPr>
              <w:t>п</w:t>
            </w:r>
            <w:proofErr w:type="gramStart"/>
            <w:r w:rsidRPr="003E562A">
              <w:rPr>
                <w:szCs w:val="24"/>
              </w:rPr>
              <w:t>.П</w:t>
            </w:r>
            <w:proofErr w:type="gramEnd"/>
            <w:r w:rsidRPr="003E562A">
              <w:rPr>
                <w:szCs w:val="24"/>
              </w:rPr>
              <w:t>ривокзальный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3744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1872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1872</w:t>
            </w:r>
          </w:p>
        </w:tc>
        <w:tc>
          <w:tcPr>
            <w:tcW w:w="104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 w:val="restart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72005" w:rsidRPr="003E562A" w:rsidTr="00237B75">
        <w:trPr>
          <w:cantSplit/>
          <w:trHeight w:val="74"/>
        </w:trPr>
        <w:tc>
          <w:tcPr>
            <w:tcW w:w="534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14976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7488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7488</w:t>
            </w:r>
          </w:p>
        </w:tc>
        <w:tc>
          <w:tcPr>
            <w:tcW w:w="104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72005" w:rsidRPr="003E562A" w:rsidTr="00237B75">
        <w:trPr>
          <w:cantSplit/>
          <w:trHeight w:val="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trike/>
                <w:szCs w:val="24"/>
              </w:rPr>
            </w:pPr>
            <w:r w:rsidRPr="003E562A">
              <w:rPr>
                <w:szCs w:val="24"/>
              </w:rPr>
              <w:t>Строительство объекта общей врачебной практики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50 </w:t>
            </w:r>
            <w:proofErr w:type="spellStart"/>
            <w:proofErr w:type="gramStart"/>
            <w:r w:rsidRPr="003E562A">
              <w:rPr>
                <w:szCs w:val="24"/>
              </w:rPr>
              <w:t>пос</w:t>
            </w:r>
            <w:proofErr w:type="spellEnd"/>
            <w:proofErr w:type="gramEnd"/>
            <w:r w:rsidRPr="003E562A">
              <w:rPr>
                <w:szCs w:val="24"/>
              </w:rPr>
              <w:t xml:space="preserve"> в смену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с. Кордюково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6240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3120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3120</w:t>
            </w:r>
          </w:p>
        </w:tc>
        <w:tc>
          <w:tcPr>
            <w:tcW w:w="104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 w:val="restart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72005" w:rsidRPr="003E562A" w:rsidTr="00237B75">
        <w:trPr>
          <w:cantSplit/>
          <w:trHeight w:val="74"/>
        </w:trPr>
        <w:tc>
          <w:tcPr>
            <w:tcW w:w="534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24960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12480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12480</w:t>
            </w:r>
          </w:p>
        </w:tc>
        <w:tc>
          <w:tcPr>
            <w:tcW w:w="104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72005" w:rsidRPr="003E562A" w:rsidTr="00237B75">
        <w:trPr>
          <w:cantSplit/>
          <w:trHeight w:val="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color w:val="000000"/>
                <w:szCs w:val="24"/>
              </w:rPr>
              <w:t>Строительство нового здания дом</w:t>
            </w:r>
            <w:proofErr w:type="gramStart"/>
            <w:r w:rsidRPr="003E562A">
              <w:rPr>
                <w:color w:val="000000"/>
                <w:szCs w:val="24"/>
              </w:rPr>
              <w:t>а-</w:t>
            </w:r>
            <w:proofErr w:type="gramEnd"/>
            <w:r w:rsidRPr="003E562A">
              <w:rPr>
                <w:color w:val="000000"/>
                <w:szCs w:val="24"/>
              </w:rPr>
              <w:t xml:space="preserve"> интерната для престарелых и инвалидов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150 мест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proofErr w:type="spellStart"/>
            <w:r w:rsidRPr="003E562A">
              <w:rPr>
                <w:szCs w:val="24"/>
              </w:rPr>
              <w:t>п</w:t>
            </w:r>
            <w:proofErr w:type="gramStart"/>
            <w:r w:rsidRPr="003E562A">
              <w:rPr>
                <w:szCs w:val="24"/>
              </w:rPr>
              <w:t>.П</w:t>
            </w:r>
            <w:proofErr w:type="gramEnd"/>
            <w:r w:rsidRPr="003E562A">
              <w:rPr>
                <w:szCs w:val="24"/>
              </w:rPr>
              <w:t>ривокзальный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48629,4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24314,7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24314,7</w:t>
            </w:r>
          </w:p>
        </w:tc>
        <w:tc>
          <w:tcPr>
            <w:tcW w:w="104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 w:val="restart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72005" w:rsidRPr="003E562A" w:rsidTr="00237B75">
        <w:trPr>
          <w:cantSplit/>
          <w:trHeight w:val="74"/>
        </w:trPr>
        <w:tc>
          <w:tcPr>
            <w:tcW w:w="534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194517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97258,2</w:t>
            </w:r>
          </w:p>
        </w:tc>
        <w:tc>
          <w:tcPr>
            <w:tcW w:w="1134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97258,2</w:t>
            </w:r>
          </w:p>
        </w:tc>
        <w:tc>
          <w:tcPr>
            <w:tcW w:w="104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D72005" w:rsidRPr="003E562A" w:rsidRDefault="00D72005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/>
            <w:vAlign w:val="center"/>
          </w:tcPr>
          <w:p w:rsidR="00D72005" w:rsidRPr="003E562A" w:rsidRDefault="00D72005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6DF0" w:rsidRPr="003E562A" w:rsidTr="00856DF0">
        <w:trPr>
          <w:cantSplit/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right"/>
              <w:rPr>
                <w:szCs w:val="24"/>
              </w:rPr>
            </w:pPr>
            <w:r w:rsidRPr="003E562A">
              <w:rPr>
                <w:szCs w:val="24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1574435,56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244671,38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371770,64</w:t>
            </w:r>
          </w:p>
        </w:tc>
        <w:tc>
          <w:tcPr>
            <w:tcW w:w="1048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169298,17</w:t>
            </w:r>
          </w:p>
        </w:tc>
        <w:tc>
          <w:tcPr>
            <w:tcW w:w="1078" w:type="dxa"/>
            <w:vAlign w:val="center"/>
          </w:tcPr>
          <w:p w:rsidR="00856DF0" w:rsidRPr="003E562A" w:rsidRDefault="00DC73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72102</w:t>
            </w:r>
          </w:p>
        </w:tc>
        <w:tc>
          <w:tcPr>
            <w:tcW w:w="1106" w:type="dxa"/>
            <w:vAlign w:val="center"/>
          </w:tcPr>
          <w:p w:rsidR="00856DF0" w:rsidRPr="003E562A" w:rsidRDefault="00DC73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716591,74</w:t>
            </w:r>
          </w:p>
        </w:tc>
        <w:tc>
          <w:tcPr>
            <w:tcW w:w="1587" w:type="dxa"/>
            <w:vMerge w:val="restart"/>
            <w:vAlign w:val="center"/>
          </w:tcPr>
          <w:p w:rsidR="00856DF0" w:rsidRPr="003E562A" w:rsidRDefault="00856DF0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6DF0" w:rsidRPr="003E562A" w:rsidTr="00237B75">
        <w:trPr>
          <w:cantSplit/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right"/>
              <w:rPr>
                <w:szCs w:val="24"/>
              </w:rPr>
            </w:pPr>
            <w:r w:rsidRPr="003E562A">
              <w:rPr>
                <w:szCs w:val="24"/>
              </w:rPr>
              <w:t>Из них: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 xml:space="preserve">Местный бюджет </w:t>
            </w:r>
          </w:p>
        </w:tc>
        <w:tc>
          <w:tcPr>
            <w:tcW w:w="122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609330,2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61747,98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124257,89</w:t>
            </w:r>
          </w:p>
        </w:tc>
        <w:tc>
          <w:tcPr>
            <w:tcW w:w="1048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107413,19</w:t>
            </w:r>
          </w:p>
        </w:tc>
        <w:tc>
          <w:tcPr>
            <w:tcW w:w="1078" w:type="dxa"/>
            <w:vAlign w:val="center"/>
          </w:tcPr>
          <w:p w:rsidR="00856DF0" w:rsidRPr="003E562A" w:rsidRDefault="00DC73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72102</w:t>
            </w:r>
          </w:p>
        </w:tc>
        <w:tc>
          <w:tcPr>
            <w:tcW w:w="1106" w:type="dxa"/>
            <w:vAlign w:val="center"/>
          </w:tcPr>
          <w:p w:rsidR="00856DF0" w:rsidRPr="003E562A" w:rsidRDefault="00DC73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241103,74</w:t>
            </w:r>
          </w:p>
        </w:tc>
        <w:tc>
          <w:tcPr>
            <w:tcW w:w="1587" w:type="dxa"/>
            <w:vMerge/>
            <w:vAlign w:val="center"/>
          </w:tcPr>
          <w:p w:rsidR="00856DF0" w:rsidRPr="003E562A" w:rsidRDefault="00856DF0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6DF0" w:rsidRPr="003E562A" w:rsidTr="00237B75">
        <w:trPr>
          <w:cantSplit/>
          <w:trHeight w:val="74"/>
        </w:trPr>
        <w:tc>
          <w:tcPr>
            <w:tcW w:w="534" w:type="dxa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right"/>
              <w:rPr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965105,36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182923,4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244808,38</w:t>
            </w:r>
          </w:p>
        </w:tc>
        <w:tc>
          <w:tcPr>
            <w:tcW w:w="1048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61884,98</w:t>
            </w:r>
          </w:p>
        </w:tc>
        <w:tc>
          <w:tcPr>
            <w:tcW w:w="1078" w:type="dxa"/>
            <w:vAlign w:val="center"/>
          </w:tcPr>
          <w:p w:rsidR="00856DF0" w:rsidRPr="003E562A" w:rsidRDefault="00DC73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856DF0" w:rsidRPr="003E562A" w:rsidRDefault="00DC73A3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475488</w:t>
            </w:r>
          </w:p>
        </w:tc>
        <w:tc>
          <w:tcPr>
            <w:tcW w:w="1587" w:type="dxa"/>
            <w:vMerge/>
            <w:vAlign w:val="center"/>
          </w:tcPr>
          <w:p w:rsidR="00856DF0" w:rsidRPr="003E562A" w:rsidRDefault="00856DF0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6DF0" w:rsidRPr="003E562A" w:rsidTr="00856DF0">
        <w:trPr>
          <w:cantSplit/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Внебюджетные источники</w:t>
            </w:r>
          </w:p>
        </w:tc>
        <w:tc>
          <w:tcPr>
            <w:tcW w:w="122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856DF0" w:rsidRPr="003E562A" w:rsidRDefault="00856DF0" w:rsidP="003E562A">
            <w:pPr>
              <w:pStyle w:val="af3"/>
              <w:jc w:val="center"/>
              <w:rPr>
                <w:szCs w:val="24"/>
              </w:rPr>
            </w:pPr>
            <w:r w:rsidRPr="003E562A">
              <w:rPr>
                <w:szCs w:val="24"/>
              </w:rPr>
              <w:t>-</w:t>
            </w:r>
          </w:p>
        </w:tc>
        <w:tc>
          <w:tcPr>
            <w:tcW w:w="1587" w:type="dxa"/>
            <w:vMerge/>
            <w:vAlign w:val="center"/>
          </w:tcPr>
          <w:p w:rsidR="00856DF0" w:rsidRPr="003E562A" w:rsidRDefault="00856DF0" w:rsidP="003E562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DD0EBD" w:rsidRPr="003E562A" w:rsidRDefault="00DD0EBD" w:rsidP="003E562A">
      <w:pPr>
        <w:ind w:firstLine="709"/>
        <w:rPr>
          <w:rFonts w:eastAsia="Times New Roman" w:cs="Times New Roman"/>
          <w:szCs w:val="24"/>
          <w:lang w:eastAsia="ru-RU"/>
        </w:rPr>
      </w:pPr>
    </w:p>
    <w:p w:rsidR="00DD0EBD" w:rsidRPr="003E562A" w:rsidRDefault="00DD0EBD" w:rsidP="003E562A">
      <w:pPr>
        <w:ind w:firstLine="709"/>
        <w:rPr>
          <w:rFonts w:eastAsia="Times New Roman" w:cs="Times New Roman"/>
          <w:szCs w:val="24"/>
          <w:lang w:eastAsia="ru-RU"/>
        </w:rPr>
      </w:pPr>
    </w:p>
    <w:p w:rsidR="00FF269A" w:rsidRPr="003E562A" w:rsidRDefault="000A212F" w:rsidP="003E562A">
      <w:pPr>
        <w:ind w:firstLine="709"/>
        <w:rPr>
          <w:rFonts w:eastAsia="Times New Roman" w:cs="Times New Roman"/>
          <w:szCs w:val="24"/>
          <w:lang w:eastAsia="ru-RU"/>
        </w:rPr>
        <w:sectPr w:rsidR="00FF269A" w:rsidRPr="003E562A" w:rsidSect="003E562A">
          <w:pgSz w:w="16838" w:h="11907" w:orient="landscape"/>
          <w:pgMar w:top="567" w:right="567" w:bottom="567" w:left="1701" w:header="708" w:footer="708" w:gutter="0"/>
          <w:cols w:space="708"/>
          <w:docGrid w:linePitch="360"/>
        </w:sectPr>
      </w:pPr>
      <w:r w:rsidRPr="003E562A">
        <w:rPr>
          <w:rFonts w:eastAsia="Times New Roman" w:cs="Times New Roman"/>
          <w:szCs w:val="24"/>
          <w:lang w:eastAsia="ru-RU"/>
        </w:rPr>
        <w:t xml:space="preserve">Общая стоимость </w:t>
      </w:r>
      <w:r w:rsidR="004B6F1C" w:rsidRPr="003E562A">
        <w:rPr>
          <w:rFonts w:eastAsia="Times New Roman" w:cs="Times New Roman"/>
          <w:szCs w:val="24"/>
          <w:lang w:eastAsia="ru-RU"/>
        </w:rPr>
        <w:t>планируемых мероприятий</w:t>
      </w:r>
      <w:r w:rsidRPr="003E562A">
        <w:rPr>
          <w:rFonts w:eastAsia="Times New Roman" w:cs="Times New Roman"/>
          <w:szCs w:val="24"/>
          <w:lang w:eastAsia="ru-RU"/>
        </w:rPr>
        <w:t xml:space="preserve"> составляет </w:t>
      </w:r>
      <w:r w:rsidR="00C11B58" w:rsidRPr="003E562A">
        <w:rPr>
          <w:rFonts w:eastAsia="Times New Roman" w:cs="Times New Roman"/>
          <w:szCs w:val="24"/>
          <w:lang w:eastAsia="ru-RU"/>
        </w:rPr>
        <w:t>1574435,56</w:t>
      </w:r>
      <w:r w:rsidR="005C467E" w:rsidRPr="003E562A">
        <w:rPr>
          <w:rFonts w:eastAsia="Times New Roman" w:cs="Times New Roman"/>
          <w:szCs w:val="24"/>
          <w:lang w:eastAsia="ru-RU"/>
        </w:rPr>
        <w:t xml:space="preserve"> </w:t>
      </w:r>
      <w:r w:rsidR="00DD0EBD" w:rsidRPr="003E562A">
        <w:rPr>
          <w:rFonts w:eastAsia="Times New Roman" w:cs="Times New Roman"/>
          <w:szCs w:val="24"/>
          <w:lang w:eastAsia="ru-RU"/>
        </w:rPr>
        <w:t>тысяч рублей</w:t>
      </w:r>
      <w:r w:rsidRPr="003E562A">
        <w:rPr>
          <w:rFonts w:eastAsia="Times New Roman" w:cs="Times New Roman"/>
          <w:szCs w:val="24"/>
          <w:lang w:eastAsia="ru-RU"/>
        </w:rPr>
        <w:t xml:space="preserve">. </w:t>
      </w:r>
    </w:p>
    <w:p w:rsidR="009626BF" w:rsidRPr="003E562A" w:rsidRDefault="009626BF" w:rsidP="003E562A">
      <w:pPr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E562A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Общая потребность в капитальных вложениях по муниципальному образованию</w:t>
      </w:r>
      <w:r w:rsidR="00DD0EBD"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4B6F1C" w:rsidRPr="003E562A">
        <w:rPr>
          <w:rFonts w:eastAsia="Times New Roman" w:cs="Times New Roman"/>
          <w:color w:val="000000" w:themeColor="text1"/>
          <w:szCs w:val="24"/>
          <w:lang w:eastAsia="ru-RU"/>
        </w:rPr>
        <w:t>Верхотурский</w:t>
      </w:r>
      <w:r w:rsidR="00DD0EBD"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9227C6"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городской округ </w:t>
      </w:r>
      <w:r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составляет </w:t>
      </w:r>
      <w:r w:rsidR="006411ED" w:rsidRPr="003E562A">
        <w:rPr>
          <w:rFonts w:eastAsia="Times New Roman" w:cs="Times New Roman"/>
          <w:szCs w:val="24"/>
          <w:lang w:eastAsia="ru-RU"/>
        </w:rPr>
        <w:t xml:space="preserve">1574435,56 </w:t>
      </w:r>
      <w:r w:rsidR="00327878" w:rsidRPr="003E562A">
        <w:rPr>
          <w:rFonts w:eastAsia="Times New Roman" w:cs="Times New Roman"/>
          <w:szCs w:val="24"/>
          <w:lang w:eastAsia="ru-RU"/>
        </w:rPr>
        <w:t xml:space="preserve"> </w:t>
      </w:r>
      <w:r w:rsidRPr="003E562A">
        <w:rPr>
          <w:rFonts w:eastAsia="Times New Roman" w:cs="Times New Roman"/>
          <w:color w:val="000000" w:themeColor="text1"/>
          <w:szCs w:val="24"/>
          <w:lang w:eastAsia="ru-RU"/>
        </w:rPr>
        <w:t>тыс.</w:t>
      </w:r>
      <w:r w:rsidR="00A75269"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рублей. </w:t>
      </w:r>
    </w:p>
    <w:p w:rsidR="00EE1210" w:rsidRPr="003E562A" w:rsidRDefault="00EE1210" w:rsidP="003E562A">
      <w:pPr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Ориентировочная стоимость строительства зданий и сооружений определяется по проектам объектов-аналогов, </w:t>
      </w:r>
      <w:r w:rsidR="00C0043E" w:rsidRPr="003E562A">
        <w:rPr>
          <w:rFonts w:eastAsia="Times New Roman" w:cs="Times New Roman"/>
          <w:color w:val="000000" w:themeColor="text1"/>
          <w:szCs w:val="24"/>
          <w:lang w:eastAsia="ru-RU"/>
        </w:rPr>
        <w:t>к</w:t>
      </w:r>
      <w:r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аталогам проектов повторного применения для строительства объектов социальной и инженерной инфраструктур, </w:t>
      </w:r>
      <w:r w:rsidR="00C0043E" w:rsidRPr="003E562A">
        <w:rPr>
          <w:rFonts w:eastAsia="Times New Roman" w:cs="Times New Roman"/>
          <w:color w:val="000000" w:themeColor="text1"/>
          <w:szCs w:val="24"/>
          <w:lang w:eastAsia="ru-RU"/>
        </w:rPr>
        <w:t>у</w:t>
      </w:r>
      <w:r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года. </w:t>
      </w:r>
    </w:p>
    <w:p w:rsidR="00EE1210" w:rsidRPr="003E562A" w:rsidRDefault="00EE1210" w:rsidP="003E562A">
      <w:pPr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gramStart"/>
      <w:r w:rsidR="009B4E06" w:rsidRPr="003E562A">
        <w:rPr>
          <w:rFonts w:eastAsia="Times New Roman" w:cs="Times New Roman"/>
          <w:color w:val="000000" w:themeColor="text1"/>
          <w:szCs w:val="24"/>
          <w:lang w:eastAsia="ru-RU"/>
        </w:rPr>
        <w:t>пред</w:t>
      </w:r>
      <w:proofErr w:type="gramEnd"/>
      <w:r w:rsidR="009B4E06"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 проектной</w:t>
      </w:r>
      <w:r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</w:t>
      </w:r>
      <w:r w:rsidR="00C0043E" w:rsidRPr="003E562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3E562A">
        <w:rPr>
          <w:rFonts w:eastAsia="Times New Roman" w:cs="Times New Roman"/>
          <w:color w:val="000000" w:themeColor="text1"/>
          <w:szCs w:val="24"/>
          <w:lang w:eastAsia="ru-RU"/>
        </w:rPr>
        <w:t>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EE1210" w:rsidRPr="003E562A" w:rsidRDefault="00EE1210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Конкретные  мероприятия Программы и объемы ее финансирования могут уточняться ежегодно при формировании проекта бюджета на соответствующий финансовый год, а также при разработке проектно-сметной документации на строительство (модернизацию, реконструкцию).</w:t>
      </w:r>
    </w:p>
    <w:p w:rsidR="005E6D67" w:rsidRPr="003E562A" w:rsidRDefault="005E6D67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830FE" w:rsidRPr="003E562A" w:rsidRDefault="009626BF" w:rsidP="003E562A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E562A">
        <w:rPr>
          <w:rFonts w:eastAsia="Times New Roman" w:cs="Times New Roman"/>
          <w:b/>
          <w:szCs w:val="24"/>
          <w:lang w:eastAsia="ru-RU"/>
        </w:rPr>
        <w:t xml:space="preserve">4. </w:t>
      </w:r>
      <w:r w:rsidR="00D830FE" w:rsidRPr="003E562A">
        <w:rPr>
          <w:rFonts w:eastAsia="Times New Roman" w:cs="Times New Roman"/>
          <w:b/>
          <w:szCs w:val="24"/>
          <w:lang w:eastAsia="ru-RU"/>
        </w:rPr>
        <w:t xml:space="preserve">Оценка эффективности мероприятий </w:t>
      </w:r>
      <w:proofErr w:type="gramStart"/>
      <w:r w:rsidR="00D830FE" w:rsidRPr="003E562A">
        <w:rPr>
          <w:rFonts w:eastAsia="Times New Roman" w:cs="Times New Roman"/>
          <w:b/>
          <w:szCs w:val="24"/>
          <w:lang w:eastAsia="ru-RU"/>
        </w:rPr>
        <w:t xml:space="preserve">( </w:t>
      </w:r>
      <w:proofErr w:type="gramEnd"/>
      <w:r w:rsidR="00D830FE" w:rsidRPr="003E562A">
        <w:rPr>
          <w:rFonts w:eastAsia="Times New Roman" w:cs="Times New Roman"/>
          <w:b/>
          <w:szCs w:val="24"/>
          <w:lang w:eastAsia="ru-RU"/>
        </w:rPr>
        <w:t xml:space="preserve">инвестиционных проектов) по проектированию, строительству, реконструкцию объектов социальной инфраструктуры. </w:t>
      </w:r>
    </w:p>
    <w:p w:rsidR="005E6D67" w:rsidRPr="003E562A" w:rsidRDefault="005E6D67" w:rsidP="003E562A">
      <w:pPr>
        <w:ind w:firstLine="709"/>
        <w:jc w:val="center"/>
        <w:rPr>
          <w:rFonts w:eastAsia="Times New Roman" w:cs="Times New Roman"/>
          <w:b/>
          <w:strike/>
          <w:szCs w:val="24"/>
          <w:lang w:eastAsia="ru-RU"/>
        </w:rPr>
      </w:pPr>
    </w:p>
    <w:p w:rsidR="009626BF" w:rsidRPr="003E562A" w:rsidRDefault="009626BF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Основными факторами, определяющими направления </w:t>
      </w:r>
      <w:proofErr w:type="gramStart"/>
      <w:r w:rsidRPr="003E562A">
        <w:rPr>
          <w:rFonts w:eastAsia="Times New Roman" w:cs="Times New Roman"/>
          <w:szCs w:val="24"/>
          <w:lang w:eastAsia="ru-RU"/>
        </w:rPr>
        <w:t>разработки Программы комплексного развития си</w:t>
      </w:r>
      <w:r w:rsidR="00B62053" w:rsidRPr="003E562A">
        <w:rPr>
          <w:rFonts w:eastAsia="Times New Roman" w:cs="Times New Roman"/>
          <w:szCs w:val="24"/>
          <w:lang w:eastAsia="ru-RU"/>
        </w:rPr>
        <w:t xml:space="preserve">стемы социальной инфраструктуры </w:t>
      </w:r>
      <w:r w:rsidR="004468C0" w:rsidRPr="003E562A">
        <w:rPr>
          <w:rFonts w:eastAsia="Times New Roman" w:cs="Times New Roman"/>
          <w:szCs w:val="24"/>
          <w:lang w:eastAsia="ru-RU"/>
        </w:rPr>
        <w:t>муниципального образования</w:t>
      </w:r>
      <w:proofErr w:type="gramEnd"/>
      <w:r w:rsidR="00165BA0" w:rsidRPr="003E562A">
        <w:rPr>
          <w:rFonts w:eastAsia="Times New Roman" w:cs="Times New Roman"/>
          <w:szCs w:val="24"/>
          <w:lang w:eastAsia="ru-RU"/>
        </w:rPr>
        <w:t xml:space="preserve"> </w:t>
      </w:r>
      <w:r w:rsidR="004B6F1C" w:rsidRPr="003E562A">
        <w:rPr>
          <w:rFonts w:eastAsia="Times New Roman" w:cs="Times New Roman"/>
          <w:szCs w:val="24"/>
          <w:lang w:eastAsia="ru-RU"/>
        </w:rPr>
        <w:t>Верхотур</w:t>
      </w:r>
      <w:r w:rsidR="00DD0EBD" w:rsidRPr="003E562A">
        <w:rPr>
          <w:rFonts w:eastAsia="Times New Roman" w:cs="Times New Roman"/>
          <w:szCs w:val="24"/>
          <w:lang w:eastAsia="ru-RU"/>
        </w:rPr>
        <w:t>ский городской округ</w:t>
      </w:r>
      <w:r w:rsidR="00B62053" w:rsidRPr="003E562A">
        <w:rPr>
          <w:rFonts w:eastAsia="Times New Roman" w:cs="Times New Roman"/>
          <w:szCs w:val="24"/>
          <w:lang w:eastAsia="ru-RU"/>
        </w:rPr>
        <w:t xml:space="preserve"> </w:t>
      </w:r>
      <w:r w:rsidR="00684249" w:rsidRPr="003E562A">
        <w:rPr>
          <w:rFonts w:eastAsia="Times New Roman" w:cs="Times New Roman"/>
          <w:szCs w:val="24"/>
          <w:lang w:eastAsia="ru-RU"/>
        </w:rPr>
        <w:t>на 2018-20</w:t>
      </w:r>
      <w:r w:rsidR="00DD0EBD" w:rsidRPr="003E562A">
        <w:rPr>
          <w:rFonts w:eastAsia="Times New Roman" w:cs="Times New Roman"/>
          <w:szCs w:val="24"/>
          <w:lang w:eastAsia="ru-RU"/>
        </w:rPr>
        <w:t>30</w:t>
      </w:r>
      <w:r w:rsidRPr="003E562A">
        <w:rPr>
          <w:rFonts w:eastAsia="Times New Roman" w:cs="Times New Roman"/>
          <w:szCs w:val="24"/>
          <w:lang w:eastAsia="ru-RU"/>
        </w:rPr>
        <w:t xml:space="preserve"> годы, являются тенденции со</w:t>
      </w:r>
      <w:r w:rsidR="00DD0EBD" w:rsidRPr="003E562A">
        <w:rPr>
          <w:rFonts w:eastAsia="Times New Roman" w:cs="Times New Roman"/>
          <w:szCs w:val="24"/>
          <w:lang w:eastAsia="ru-RU"/>
        </w:rPr>
        <w:t>циально-экономического развития</w:t>
      </w:r>
      <w:r w:rsidRPr="003E562A">
        <w:rPr>
          <w:rFonts w:eastAsia="Times New Roman" w:cs="Times New Roman"/>
          <w:szCs w:val="24"/>
          <w:lang w:eastAsia="ru-RU"/>
        </w:rPr>
        <w:t xml:space="preserve">, характеризующиеся </w:t>
      </w:r>
      <w:r w:rsidR="008B2D2A" w:rsidRPr="003E562A">
        <w:rPr>
          <w:rFonts w:eastAsia="Times New Roman" w:cs="Times New Roman"/>
          <w:szCs w:val="24"/>
          <w:lang w:eastAsia="ru-RU"/>
        </w:rPr>
        <w:t>поддержанием уровня</w:t>
      </w:r>
      <w:r w:rsidRPr="003E562A">
        <w:rPr>
          <w:rFonts w:eastAsia="Times New Roman" w:cs="Times New Roman"/>
          <w:szCs w:val="24"/>
          <w:lang w:eastAsia="ru-RU"/>
        </w:rPr>
        <w:t xml:space="preserve"> численности населения, развитием рынка жилья, сфер</w:t>
      </w:r>
      <w:r w:rsidR="004468C0" w:rsidRPr="003E562A">
        <w:rPr>
          <w:rFonts w:eastAsia="Times New Roman" w:cs="Times New Roman"/>
          <w:szCs w:val="24"/>
          <w:lang w:eastAsia="ru-RU"/>
        </w:rPr>
        <w:t>ы</w:t>
      </w:r>
      <w:r w:rsidRPr="003E562A">
        <w:rPr>
          <w:rFonts w:eastAsia="Times New Roman" w:cs="Times New Roman"/>
          <w:szCs w:val="24"/>
          <w:lang w:eastAsia="ru-RU"/>
        </w:rPr>
        <w:t xml:space="preserve"> обслуживания. </w:t>
      </w:r>
    </w:p>
    <w:p w:rsidR="00043CEE" w:rsidRPr="003E562A" w:rsidRDefault="009626BF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Реализация Программы должна создать предпосылки для устойчивого развития  муниципального образования. Ре</w:t>
      </w:r>
      <w:r w:rsidR="004468C0" w:rsidRPr="003E562A">
        <w:rPr>
          <w:rFonts w:eastAsia="Times New Roman" w:cs="Times New Roman"/>
          <w:szCs w:val="24"/>
          <w:lang w:eastAsia="ru-RU"/>
        </w:rPr>
        <w:t>ализация</w:t>
      </w:r>
      <w:r w:rsidRPr="003E562A">
        <w:rPr>
          <w:rFonts w:eastAsia="Times New Roman" w:cs="Times New Roman"/>
          <w:szCs w:val="24"/>
          <w:lang w:eastAsia="ru-RU"/>
        </w:rPr>
        <w:t xml:space="preserve"> инвестиционных проектов заложит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 Основными целевыми индикаторами </w:t>
      </w:r>
      <w:proofErr w:type="gramStart"/>
      <w:r w:rsidRPr="003E562A">
        <w:rPr>
          <w:rFonts w:eastAsia="Times New Roman" w:cs="Times New Roman"/>
          <w:szCs w:val="24"/>
          <w:lang w:eastAsia="ru-RU"/>
        </w:rPr>
        <w:t>реализации мероприятий программы комплексного развития социальной инфраструктуры</w:t>
      </w:r>
      <w:r w:rsidR="000C4405" w:rsidRPr="003E562A">
        <w:rPr>
          <w:rFonts w:eastAsia="Times New Roman" w:cs="Times New Roman"/>
          <w:szCs w:val="24"/>
          <w:lang w:eastAsia="ru-RU"/>
        </w:rPr>
        <w:t xml:space="preserve"> Верхотурского</w:t>
      </w:r>
      <w:proofErr w:type="gramEnd"/>
      <w:r w:rsidRPr="003E562A">
        <w:rPr>
          <w:rFonts w:eastAsia="Times New Roman" w:cs="Times New Roman"/>
          <w:szCs w:val="24"/>
          <w:lang w:eastAsia="ru-RU"/>
        </w:rPr>
        <w:t xml:space="preserve"> </w:t>
      </w:r>
      <w:r w:rsidR="009227C6" w:rsidRPr="003E562A">
        <w:rPr>
          <w:rFonts w:eastAsia="Times New Roman" w:cs="Times New Roman"/>
          <w:szCs w:val="24"/>
          <w:lang w:eastAsia="ru-RU"/>
        </w:rPr>
        <w:t>городского округа</w:t>
      </w:r>
      <w:r w:rsidRPr="003E562A">
        <w:rPr>
          <w:rFonts w:eastAsia="Times New Roman" w:cs="Times New Roman"/>
          <w:szCs w:val="24"/>
          <w:lang w:eastAsia="ru-RU"/>
        </w:rPr>
        <w:t xml:space="preserve">  являются:</w:t>
      </w:r>
    </w:p>
    <w:p w:rsidR="006D3250" w:rsidRPr="003E562A" w:rsidRDefault="006D3250" w:rsidP="003E562A">
      <w:pPr>
        <w:ind w:firstLine="709"/>
        <w:jc w:val="both"/>
        <w:rPr>
          <w:rFonts w:cs="Times New Roman"/>
          <w:b/>
          <w:color w:val="FF0000"/>
          <w:szCs w:val="24"/>
        </w:rPr>
      </w:pPr>
      <w:r w:rsidRPr="003E562A">
        <w:rPr>
          <w:rFonts w:cs="Times New Roman"/>
          <w:b/>
          <w:szCs w:val="24"/>
        </w:rPr>
        <w:t>Объекты образования</w:t>
      </w:r>
      <w:r w:rsidR="0080432E" w:rsidRPr="003E562A">
        <w:rPr>
          <w:rFonts w:cs="Times New Roman"/>
          <w:b/>
          <w:szCs w:val="24"/>
        </w:rPr>
        <w:t xml:space="preserve"> </w:t>
      </w: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>Доступность:</w:t>
      </w: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Доля детей дошкольного возраста, обеспеченных местами в детских дошкольных образовательных муниципальных учреждениях</w:t>
      </w: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Доля детей школьного возраста, обеспеченных местами в муниципальных школах</w:t>
      </w: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Доля детей, занятых в муниципальных учреждениях дополнительного образования</w:t>
      </w:r>
    </w:p>
    <w:p w:rsidR="006D3250" w:rsidRPr="003E562A" w:rsidRDefault="006D3250" w:rsidP="003E562A">
      <w:pPr>
        <w:ind w:firstLine="709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3E562A">
        <w:rPr>
          <w:rStyle w:val="afb"/>
          <w:rFonts w:cs="Times New Roman"/>
          <w:b w:val="0"/>
          <w:i/>
          <w:szCs w:val="24"/>
        </w:rPr>
        <w:t>Качество:</w:t>
      </w:r>
      <w:r w:rsidR="0080432E" w:rsidRPr="003E562A">
        <w:rPr>
          <w:rFonts w:cs="Times New Roman"/>
          <w:b/>
          <w:color w:val="FF0000"/>
          <w:szCs w:val="24"/>
        </w:rPr>
        <w:t xml:space="preserve"> </w:t>
      </w:r>
    </w:p>
    <w:p w:rsidR="00DA772A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- </w:t>
      </w:r>
      <w:r w:rsidR="006D3250" w:rsidRPr="003E562A">
        <w:rPr>
          <w:rStyle w:val="afb"/>
          <w:rFonts w:cs="Times New Roman"/>
          <w:b w:val="0"/>
          <w:szCs w:val="24"/>
        </w:rPr>
        <w:t>Количество построенных учреждений дошкольного образования, введенных</w:t>
      </w:r>
      <w:r w:rsidRPr="003E562A">
        <w:rPr>
          <w:rStyle w:val="afb"/>
          <w:rFonts w:cs="Times New Roman"/>
          <w:b w:val="0"/>
          <w:szCs w:val="24"/>
        </w:rPr>
        <w:t xml:space="preserve"> </w:t>
      </w:r>
      <w:r w:rsidR="006D3250" w:rsidRPr="003E562A">
        <w:rPr>
          <w:rStyle w:val="afb"/>
          <w:rFonts w:cs="Times New Roman"/>
          <w:b w:val="0"/>
          <w:szCs w:val="24"/>
        </w:rPr>
        <w:t>в эксплуатацию за рассматриваемый период;</w:t>
      </w:r>
    </w:p>
    <w:p w:rsidR="00481B2D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Количество реконструированных учреждений дошкольного образования, введенных</w:t>
      </w:r>
      <w:r w:rsidRPr="003E562A">
        <w:rPr>
          <w:rStyle w:val="afb"/>
          <w:rFonts w:cs="Times New Roman"/>
          <w:b w:val="0"/>
          <w:szCs w:val="24"/>
        </w:rPr>
        <w:br/>
        <w:t>в эксплуатацию за рассматриваемый период;</w:t>
      </w:r>
      <w:r w:rsidR="0080432E" w:rsidRPr="003E562A">
        <w:rPr>
          <w:rStyle w:val="afb"/>
          <w:rFonts w:cs="Times New Roman"/>
          <w:b w:val="0"/>
          <w:szCs w:val="24"/>
        </w:rPr>
        <w:t xml:space="preserve"> </w:t>
      </w: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Количество учреждений дошкольного образования, нуждающихся в реконструкции;</w:t>
      </w:r>
      <w:r w:rsidR="0080432E" w:rsidRPr="003E562A">
        <w:rPr>
          <w:rStyle w:val="afb"/>
          <w:rFonts w:cs="Times New Roman"/>
          <w:b w:val="0"/>
          <w:szCs w:val="24"/>
        </w:rPr>
        <w:t xml:space="preserve"> </w:t>
      </w: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- </w:t>
      </w:r>
      <w:r w:rsidRPr="003E562A">
        <w:rPr>
          <w:rStyle w:val="afb"/>
          <w:rFonts w:cs="Times New Roman"/>
          <w:b w:val="0"/>
          <w:szCs w:val="24"/>
        </w:rPr>
        <w:t xml:space="preserve">Количество построенных учреждений общего образования, введенных в эксплуатацию </w:t>
      </w:r>
      <w:r w:rsidRPr="003E562A">
        <w:rPr>
          <w:rStyle w:val="afb"/>
          <w:rFonts w:cs="Times New Roman"/>
          <w:b w:val="0"/>
          <w:szCs w:val="24"/>
        </w:rPr>
        <w:br/>
        <w:t>за рассматриваемый период;</w:t>
      </w: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Количество реконструированных учреждений общего образования, введенных в эксплуатацию за рассматриваемый период</w:t>
      </w:r>
      <w:r w:rsidR="009B4E06" w:rsidRPr="003E562A">
        <w:rPr>
          <w:rStyle w:val="afb"/>
          <w:rFonts w:cs="Times New Roman"/>
          <w:b w:val="0"/>
          <w:szCs w:val="24"/>
        </w:rPr>
        <w:t>;</w:t>
      </w: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lastRenderedPageBreak/>
        <w:t>- Количество учреждений общего образования, нуждающихся в реконструкции</w:t>
      </w:r>
      <w:r w:rsidR="009B4E06" w:rsidRPr="003E562A">
        <w:rPr>
          <w:rStyle w:val="afb"/>
          <w:rFonts w:cs="Times New Roman"/>
          <w:b w:val="0"/>
          <w:szCs w:val="24"/>
        </w:rPr>
        <w:t>;</w:t>
      </w:r>
    </w:p>
    <w:p w:rsidR="005048EA" w:rsidRPr="003E562A" w:rsidRDefault="005048EA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Количество построенных плоскостных сооружений.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 xml:space="preserve">Затраты на мероприятия по строительству новых учреждений дошкольного </w:t>
      </w:r>
      <w:r w:rsidRPr="003E562A">
        <w:rPr>
          <w:rStyle w:val="afb"/>
          <w:rFonts w:cs="Times New Roman"/>
          <w:b w:val="0"/>
          <w:i/>
          <w:szCs w:val="24"/>
        </w:rPr>
        <w:br/>
        <w:t>и общего образования:</w:t>
      </w: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Бюджетное финансирование;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>Затраты на мероприятия по реконструкции учреждений дошкольного и общего образования:</w:t>
      </w:r>
    </w:p>
    <w:p w:rsidR="006D3250" w:rsidRPr="003E562A" w:rsidRDefault="006D3250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Бюджетное финансирование;</w:t>
      </w:r>
    </w:p>
    <w:p w:rsidR="006D3250" w:rsidRPr="003E562A" w:rsidRDefault="006D3250" w:rsidP="003E562A">
      <w:pPr>
        <w:ind w:firstLine="709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0C4405" w:rsidRPr="003E562A" w:rsidRDefault="000C4405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3E562A">
        <w:rPr>
          <w:rFonts w:eastAsia="Times New Roman" w:cs="Times New Roman"/>
          <w:b/>
          <w:szCs w:val="24"/>
          <w:lang w:eastAsia="ru-RU"/>
        </w:rPr>
        <w:t>Объекты здравоохранения</w:t>
      </w:r>
    </w:p>
    <w:p w:rsidR="000C4405" w:rsidRPr="003E562A" w:rsidRDefault="000C4405" w:rsidP="003E562A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562A">
        <w:rPr>
          <w:rFonts w:eastAsia="Times New Roman" w:cs="Times New Roman"/>
          <w:i/>
          <w:szCs w:val="24"/>
          <w:lang w:eastAsia="ru-RU"/>
        </w:rPr>
        <w:t>Доступность: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Доля населения, обеспеченная объектами здравоохранения в соответствии с нормативными значениями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>Качество: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 xml:space="preserve">- Количество построенных учреждений здравоохранения, введенных в эксплуатацию </w:t>
      </w:r>
      <w:r w:rsidRPr="003E562A">
        <w:rPr>
          <w:rStyle w:val="afb"/>
          <w:rFonts w:cs="Times New Roman"/>
          <w:b w:val="0"/>
          <w:szCs w:val="24"/>
        </w:rPr>
        <w:br/>
        <w:t>за рассматриваемый период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Количество реконструированных учреждений здравоохранения, введенных в эксплуатацию за рассматриваемый период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Количество учреждений здравоохранения, подлежащих реконструкции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>Затраты на мероприятия по строительству новых учреждений здравоохранения: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Бюджетное финансирование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Привлечение частных инвестиций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>Затраты на мероприятия по реконструкции учреждений здравоохранения: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Бюджетное финансирование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Привлечение частных инвестиций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szCs w:val="24"/>
        </w:rPr>
      </w:pPr>
      <w:r w:rsidRPr="003E562A">
        <w:rPr>
          <w:rStyle w:val="afb"/>
          <w:rFonts w:cs="Times New Roman"/>
          <w:szCs w:val="24"/>
        </w:rPr>
        <w:t>Объекты культуры</w:t>
      </w:r>
    </w:p>
    <w:p w:rsidR="000C4405" w:rsidRPr="003E562A" w:rsidRDefault="000C4405" w:rsidP="003E562A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562A">
        <w:rPr>
          <w:rFonts w:eastAsia="Times New Roman" w:cs="Times New Roman"/>
          <w:i/>
          <w:szCs w:val="24"/>
          <w:lang w:eastAsia="ru-RU"/>
        </w:rPr>
        <w:t>Доступность: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Доля населения, обеспеченная объектами культуры в соответствии с нормативными значениями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</w:p>
    <w:p w:rsidR="00303C68" w:rsidRPr="003E562A" w:rsidRDefault="00303C68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</w:p>
    <w:p w:rsidR="00303C68" w:rsidRPr="003E562A" w:rsidRDefault="00303C68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</w:p>
    <w:p w:rsidR="00481B2D" w:rsidRPr="003E562A" w:rsidRDefault="00481B2D" w:rsidP="003E562A">
      <w:pPr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br w:type="page"/>
      </w:r>
    </w:p>
    <w:p w:rsidR="00303C68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lastRenderedPageBreak/>
        <w:t>Качество: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Количество построенных учреждений культуры, введенных в эксплуатацию за рассматриваемый период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Количество реконструированных учреждений культуры, введенных в эксплуатацию за рассматриваемый период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Количество учреждений культуры, подлежащих реконструкции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 xml:space="preserve">Затраты на мероприятия по </w:t>
      </w:r>
      <w:r w:rsidR="009A1F24" w:rsidRPr="003E562A">
        <w:rPr>
          <w:rStyle w:val="afb"/>
          <w:rFonts w:cs="Times New Roman"/>
          <w:b w:val="0"/>
          <w:i/>
          <w:szCs w:val="24"/>
        </w:rPr>
        <w:t>строительству новых учреждений культуры</w:t>
      </w:r>
      <w:r w:rsidRPr="003E562A">
        <w:rPr>
          <w:rStyle w:val="afb"/>
          <w:rFonts w:cs="Times New Roman"/>
          <w:b w:val="0"/>
          <w:i/>
          <w:szCs w:val="24"/>
        </w:rPr>
        <w:t>: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Бюджетное финансирование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Привлечение частных инвестиций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 xml:space="preserve">Затраты на мероприятия </w:t>
      </w:r>
      <w:r w:rsidR="009A1F24" w:rsidRPr="003E562A">
        <w:rPr>
          <w:rStyle w:val="afb"/>
          <w:rFonts w:cs="Times New Roman"/>
          <w:b w:val="0"/>
          <w:i/>
          <w:szCs w:val="24"/>
        </w:rPr>
        <w:t>по реконструкции учреждений культуры</w:t>
      </w:r>
      <w:r w:rsidRPr="003E562A">
        <w:rPr>
          <w:rStyle w:val="afb"/>
          <w:rFonts w:cs="Times New Roman"/>
          <w:b w:val="0"/>
          <w:i/>
          <w:szCs w:val="24"/>
        </w:rPr>
        <w:t>: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Бюджетное финансирование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0C4405" w:rsidRPr="003E562A" w:rsidRDefault="000C4405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Привлечение частных инвестиций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</w:p>
    <w:p w:rsidR="000C4405" w:rsidRPr="003E562A" w:rsidRDefault="009D279B" w:rsidP="003E562A">
      <w:pPr>
        <w:ind w:firstLine="709"/>
        <w:jc w:val="both"/>
        <w:rPr>
          <w:rStyle w:val="afb"/>
          <w:rFonts w:cs="Times New Roman"/>
          <w:szCs w:val="24"/>
        </w:rPr>
      </w:pPr>
      <w:r w:rsidRPr="003E562A">
        <w:rPr>
          <w:rStyle w:val="afb"/>
          <w:rFonts w:cs="Times New Roman"/>
          <w:szCs w:val="24"/>
        </w:rPr>
        <w:t>Физическая культура и спорт</w:t>
      </w:r>
    </w:p>
    <w:p w:rsidR="009D279B" w:rsidRPr="003E562A" w:rsidRDefault="009D279B" w:rsidP="003E562A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562A">
        <w:rPr>
          <w:rFonts w:eastAsia="Times New Roman" w:cs="Times New Roman"/>
          <w:i/>
          <w:szCs w:val="24"/>
          <w:lang w:eastAsia="ru-RU"/>
        </w:rPr>
        <w:t>Доступность: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Доля населения, систематически занимающегося физкультурой и спортом, в общей численности муниципального образования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Доля населения, обеспеченная спортивными объектами в соответствии с нормативными значениями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>Качество: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 xml:space="preserve">- Количество построенных учреждений физической культуры и спорта, введенных </w:t>
      </w:r>
      <w:r w:rsidRPr="003E562A">
        <w:rPr>
          <w:rStyle w:val="afb"/>
          <w:rFonts w:cs="Times New Roman"/>
          <w:b w:val="0"/>
          <w:szCs w:val="24"/>
        </w:rPr>
        <w:br/>
        <w:t>в эксплуатацию за рассматриваемый период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 xml:space="preserve">- Количество реконструированных учреждений физической культуры и спорта, введенных </w:t>
      </w:r>
      <w:r w:rsidRPr="003E562A">
        <w:rPr>
          <w:rStyle w:val="afb"/>
          <w:rFonts w:cs="Times New Roman"/>
          <w:b w:val="0"/>
          <w:szCs w:val="24"/>
        </w:rPr>
        <w:br/>
        <w:t>в эксплуатацию за рассматриваемый период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Количество учреждений физической культуры и спорта, подлежащих реконструкции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9D279B" w:rsidRPr="003E562A" w:rsidRDefault="009D279B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>Затраты на мероприятия по строительству новых учреждений физической культуры и спорта: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Бюджетное финансирование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Привлечение частных инвестиций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i/>
          <w:szCs w:val="24"/>
        </w:rPr>
      </w:pPr>
      <w:r w:rsidRPr="003E562A">
        <w:rPr>
          <w:rStyle w:val="afb"/>
          <w:rFonts w:cs="Times New Roman"/>
          <w:b w:val="0"/>
          <w:i/>
          <w:szCs w:val="24"/>
        </w:rPr>
        <w:t>Затраты на мероприятия по реконструкции учреждений физической культуры и спорта: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Бюджетное финансирование</w:t>
      </w:r>
      <w:r w:rsidR="00303C68" w:rsidRPr="003E562A">
        <w:rPr>
          <w:rStyle w:val="afb"/>
          <w:rFonts w:cs="Times New Roman"/>
          <w:b w:val="0"/>
          <w:szCs w:val="24"/>
        </w:rPr>
        <w:t>;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b w:val="0"/>
          <w:szCs w:val="24"/>
        </w:rPr>
      </w:pPr>
      <w:r w:rsidRPr="003E562A">
        <w:rPr>
          <w:rStyle w:val="afb"/>
          <w:rFonts w:cs="Times New Roman"/>
          <w:b w:val="0"/>
          <w:szCs w:val="24"/>
        </w:rPr>
        <w:t>- Привлечение частных инвестиций</w:t>
      </w:r>
      <w:r w:rsidR="00303C68" w:rsidRPr="003E562A">
        <w:rPr>
          <w:rStyle w:val="afb"/>
          <w:rFonts w:cs="Times New Roman"/>
          <w:b w:val="0"/>
          <w:szCs w:val="24"/>
        </w:rPr>
        <w:t>.</w:t>
      </w:r>
    </w:p>
    <w:p w:rsidR="009D279B" w:rsidRPr="003E562A" w:rsidRDefault="009D279B" w:rsidP="003E562A">
      <w:pPr>
        <w:ind w:firstLine="709"/>
        <w:jc w:val="both"/>
        <w:rPr>
          <w:rStyle w:val="afb"/>
          <w:rFonts w:cs="Times New Roman"/>
          <w:szCs w:val="24"/>
        </w:rPr>
      </w:pPr>
    </w:p>
    <w:p w:rsidR="00F072EA" w:rsidRPr="003E562A" w:rsidRDefault="009626BF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  муниципального образования на расчетный срок. </w:t>
      </w:r>
    </w:p>
    <w:p w:rsidR="00413EC4" w:rsidRPr="003E562A" w:rsidRDefault="00413EC4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  <w:sectPr w:rsidR="00413EC4" w:rsidRPr="003E562A" w:rsidSect="003E562A">
          <w:pgSz w:w="11907" w:h="16838"/>
          <w:pgMar w:top="567" w:right="567" w:bottom="567" w:left="1701" w:header="709" w:footer="709" w:gutter="0"/>
          <w:cols w:space="708"/>
          <w:docGrid w:linePitch="360"/>
        </w:sectPr>
      </w:pPr>
    </w:p>
    <w:p w:rsidR="009626BF" w:rsidRPr="003E562A" w:rsidRDefault="00684249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lastRenderedPageBreak/>
        <w:t>Таблица №</w:t>
      </w:r>
      <w:r w:rsidR="00BE6032" w:rsidRPr="003E562A">
        <w:rPr>
          <w:rFonts w:eastAsia="Times New Roman" w:cs="Times New Roman"/>
          <w:szCs w:val="24"/>
          <w:lang w:eastAsia="ru-RU"/>
        </w:rPr>
        <w:t>8</w:t>
      </w:r>
      <w:r w:rsidR="001B53CD" w:rsidRPr="003E562A">
        <w:rPr>
          <w:rFonts w:eastAsia="Times New Roman" w:cs="Times New Roman"/>
          <w:szCs w:val="24"/>
          <w:lang w:eastAsia="ru-RU"/>
        </w:rPr>
        <w:t>.</w:t>
      </w:r>
      <w:r w:rsidR="009626BF" w:rsidRPr="003E562A">
        <w:rPr>
          <w:rFonts w:eastAsia="Times New Roman" w:cs="Times New Roman"/>
          <w:szCs w:val="24"/>
          <w:lang w:eastAsia="ru-RU"/>
        </w:rPr>
        <w:t xml:space="preserve"> </w:t>
      </w:r>
      <w:r w:rsidR="0067542F" w:rsidRPr="003E562A">
        <w:rPr>
          <w:rFonts w:eastAsia="Times New Roman" w:cs="Times New Roman"/>
          <w:szCs w:val="24"/>
          <w:lang w:eastAsia="ru-RU"/>
        </w:rPr>
        <w:t>Целевые индикаторы и показатели программы: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614"/>
        <w:gridCol w:w="2835"/>
        <w:gridCol w:w="1089"/>
        <w:gridCol w:w="1321"/>
        <w:gridCol w:w="1418"/>
        <w:gridCol w:w="1417"/>
        <w:gridCol w:w="1418"/>
        <w:gridCol w:w="1275"/>
        <w:gridCol w:w="1276"/>
        <w:gridCol w:w="1417"/>
      </w:tblGrid>
      <w:tr w:rsidR="0037671D" w:rsidRPr="003E562A" w:rsidTr="003E562A">
        <w:trPr>
          <w:trHeight w:val="94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№ </w:t>
            </w:r>
            <w:proofErr w:type="gramStart"/>
            <w:r w:rsidRPr="003E562A">
              <w:rPr>
                <w:rStyle w:val="afb"/>
                <w:rFonts w:cs="Times New Roman"/>
                <w:b w:val="0"/>
                <w:szCs w:val="24"/>
              </w:rPr>
              <w:t>п</w:t>
            </w:r>
            <w:proofErr w:type="gramEnd"/>
            <w:r w:rsidRPr="003E562A">
              <w:rPr>
                <w:rStyle w:val="afb"/>
                <w:rFonts w:cs="Times New Roman"/>
                <w:b w:val="0"/>
                <w:szCs w:val="24"/>
              </w:rPr>
              <w:t>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Индикатор </w:t>
            </w:r>
            <w:r w:rsidRPr="003E562A">
              <w:rPr>
                <w:rFonts w:cs="Times New Roman"/>
                <w:szCs w:val="24"/>
              </w:rPr>
              <w:br/>
              <w:t>(целевой показатель)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Данные для установки целевого показателя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Единица измерения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Значение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Ответственный исполнитель</w:t>
            </w:r>
          </w:p>
        </w:tc>
      </w:tr>
      <w:tr w:rsidR="0037671D" w:rsidRPr="003E562A" w:rsidTr="003E562A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color w:val="FF0000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color w:val="FF0000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szCs w:val="24"/>
              </w:rPr>
              <w:t>2023-2030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1D" w:rsidRPr="003E562A" w:rsidRDefault="0037671D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color w:val="FF0000"/>
                <w:szCs w:val="24"/>
              </w:rPr>
            </w:pPr>
          </w:p>
        </w:tc>
      </w:tr>
      <w:tr w:rsidR="0037671D" w:rsidRPr="003E562A" w:rsidTr="003E5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1.</w:t>
            </w:r>
          </w:p>
        </w:tc>
        <w:tc>
          <w:tcPr>
            <w:tcW w:w="15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1D" w:rsidRPr="003E562A" w:rsidRDefault="0037671D" w:rsidP="003E562A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Объекты образования </w:t>
            </w:r>
          </w:p>
        </w:tc>
      </w:tr>
      <w:tr w:rsidR="0037671D" w:rsidRPr="003E562A" w:rsidTr="003E562A">
        <w:trPr>
          <w:trHeight w:val="4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1.1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Доступность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43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Доля детей школьного возраста, обеспеченных местами в муниципальных школах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%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43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Доля детей, занятых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в муниципальных учреждениях дополнительного образования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%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54991" w:rsidRPr="003E562A" w:rsidTr="003E562A">
        <w:trPr>
          <w:trHeight w:val="2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1.2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построенных учреждений дошкольного образования, введенных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54991" w:rsidRPr="003E562A" w:rsidTr="003E562A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реконструированных учреждений дошкольного образования, введенных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54991" w:rsidRPr="003E562A" w:rsidTr="003E562A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Количество учреждений дошкольного образования, нуждающихся в реконструкции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54991" w:rsidRPr="003E562A" w:rsidTr="003E562A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построенных учреждений общего образования, введенных в эксплуатацию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54991" w:rsidRPr="003E562A" w:rsidTr="003E562A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реконструированных учреждений общего образования, введенных в эксплуатацию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54991" w:rsidRPr="003E562A" w:rsidTr="003E562A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учреждений общего образования, нуждающихся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в реконструкции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D54991" w:rsidRPr="003E562A" w:rsidTr="003E562A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1" w:rsidRPr="003E562A" w:rsidRDefault="00D54991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построенных плоскостных сооружений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D54991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1" w:rsidRPr="003E562A" w:rsidRDefault="00AA2DC2" w:rsidP="003E562A">
            <w:pPr>
              <w:autoSpaceDE w:val="0"/>
              <w:autoSpaceDN w:val="0"/>
              <w:ind w:hanging="148"/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7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1.3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Затраты на мероприятия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 xml:space="preserve">по строительству новых учреждений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 xml:space="preserve">дошкольного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и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Бюджетное финансирование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52253,5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104999,1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67045,6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149684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7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770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1.4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Затраты на мероприятия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 xml:space="preserve">по реконструкции учреждений дошкольного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и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Бюджетное финансирование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5971,71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28050,87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40189,07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34333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257744,11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7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ind w:hanging="148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2.</w:t>
            </w:r>
          </w:p>
        </w:tc>
        <w:tc>
          <w:tcPr>
            <w:tcW w:w="15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Здравоохранение</w:t>
            </w:r>
          </w:p>
        </w:tc>
      </w:tr>
      <w:tr w:rsidR="0037671D" w:rsidRPr="003E562A" w:rsidTr="003E5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2.1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Доступность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Доля населения, обеспеченная объектами здравоохранения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в соответствии с нормативными значениями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2.2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построенных учреждений здравоохранения, введенных в эксплуатацию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за рассматриваемый период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</w:t>
            </w:r>
            <w:bookmarkStart w:id="0" w:name="_GoBack"/>
            <w:bookmarkEnd w:id="0"/>
            <w:r w:rsidRPr="003E562A">
              <w:rPr>
                <w:rFonts w:cs="Times New Roman"/>
                <w:szCs w:val="24"/>
              </w:rPr>
              <w:t>кого округа</w:t>
            </w:r>
          </w:p>
        </w:tc>
      </w:tr>
      <w:tr w:rsidR="0037671D" w:rsidRPr="003E562A" w:rsidTr="003E562A">
        <w:trPr>
          <w:trHeight w:val="1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реконструированных учреждений здравоохранения, введенных в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 xml:space="preserve">эксплуатацию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Администрация Верхотурского городского </w:t>
            </w:r>
            <w:r w:rsidRPr="003E562A">
              <w:rPr>
                <w:rFonts w:cs="Times New Roman"/>
                <w:szCs w:val="24"/>
              </w:rPr>
              <w:lastRenderedPageBreak/>
              <w:t>округа</w:t>
            </w:r>
          </w:p>
        </w:tc>
      </w:tr>
      <w:tr w:rsidR="0037671D" w:rsidRPr="003E562A" w:rsidTr="003E562A">
        <w:trPr>
          <w:trHeight w:val="10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Количество учреждений здравоохранения, подлежащих реконструкции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613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2.3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Затраты на мероприятия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по строительству новых учреждений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Бюджетное финансирование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155892,9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155892,9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61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613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2.4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Затраты на мероприятия </w:t>
            </w:r>
          </w:p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по реконструкции учреждений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Бюджетное финансирование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61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C241A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3.</w:t>
            </w:r>
          </w:p>
        </w:tc>
        <w:tc>
          <w:tcPr>
            <w:tcW w:w="15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Культура</w:t>
            </w:r>
          </w:p>
        </w:tc>
      </w:tr>
      <w:tr w:rsidR="0037671D" w:rsidRPr="003E562A" w:rsidTr="003E562A">
        <w:trPr>
          <w:trHeight w:val="10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3.1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Доступность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bCs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Доля населения, обеспеченная объектами культуры в соответствии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 xml:space="preserve">с нормативными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значениями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Администрация Верхотурского </w:t>
            </w:r>
            <w:r w:rsidRPr="003E562A">
              <w:rPr>
                <w:rFonts w:cs="Times New Roman"/>
                <w:szCs w:val="24"/>
              </w:rPr>
              <w:lastRenderedPageBreak/>
              <w:t>городского округа</w:t>
            </w:r>
          </w:p>
        </w:tc>
      </w:tr>
      <w:tr w:rsidR="0037671D" w:rsidRPr="003E562A" w:rsidTr="003E562A">
        <w:trPr>
          <w:trHeight w:val="36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3.2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построенных учреждений культуры, введенных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476AB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476AB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476AB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476AB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36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реконструированных учреждений культуры, введенных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9163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F91639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476AB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476AB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476AB5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36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Количество учреждений культуры, подлежащих реконструкции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9667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9667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9667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9667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9667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96676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2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3.3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Затраты на мероприятия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по строительству новых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Бюджетное финансирование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</w:t>
            </w:r>
            <w:r w:rsidR="0037671D" w:rsidRPr="003E562A">
              <w:rPr>
                <w:rStyle w:val="afb"/>
                <w:rFonts w:cs="Times New Roman"/>
                <w:b w:val="0"/>
                <w:szCs w:val="24"/>
              </w:rPr>
              <w:t>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7341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7341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9789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22410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174633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29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2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3.4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Затраты на мероприятия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по реконструкц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ии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lastRenderedPageBreak/>
              <w:t>Бюджетное финансирование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23212,29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64502,77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41290,5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4375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1444,29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 xml:space="preserve">Администрация Верхотурского </w:t>
            </w:r>
            <w:r w:rsidRPr="003E562A">
              <w:rPr>
                <w:rFonts w:cs="Times New Roman"/>
                <w:szCs w:val="24"/>
              </w:rPr>
              <w:lastRenderedPageBreak/>
              <w:t>городского округа</w:t>
            </w:r>
          </w:p>
        </w:tc>
      </w:tr>
      <w:tr w:rsidR="0037671D" w:rsidRPr="003E562A" w:rsidTr="003E562A">
        <w:trPr>
          <w:trHeight w:val="129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6C61C8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2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4.</w:t>
            </w:r>
          </w:p>
        </w:tc>
        <w:tc>
          <w:tcPr>
            <w:tcW w:w="15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Физическая культура и спорт</w:t>
            </w:r>
          </w:p>
        </w:tc>
      </w:tr>
      <w:tr w:rsidR="0037671D" w:rsidRPr="003E562A" w:rsidTr="003E562A">
        <w:trPr>
          <w:trHeight w:val="54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4.1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Доступность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Доля населения, систематически занимающегося физкультурой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и спортом, в общей численности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547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Доля населения, обеспеченная спортивными объектами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в соответствии с нормативными значениями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%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6.8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36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4.2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построенных учреждений физической культуры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 xml:space="preserve">и спорта, введенных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36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Количество реконструированных учреждений физической культуры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 xml:space="preserve">и спорта, введенных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36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Количество учреждений физической культуры и спорта, подлежащих реконструкции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pStyle w:val="ac"/>
              <w:ind w:left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E562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0E0773" w:rsidRPr="003E562A" w:rsidTr="003E562A">
        <w:trPr>
          <w:trHeight w:val="14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73" w:rsidRPr="003E562A" w:rsidRDefault="000E0773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4.3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3" w:rsidRPr="003E562A" w:rsidRDefault="000E0773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Затраты на мероприятия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по строительству новых учреждений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3" w:rsidRPr="003E562A" w:rsidRDefault="000E0773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Бюджетное финансирование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3" w:rsidRPr="003E562A" w:rsidRDefault="000E0773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3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3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3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10984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3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10984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3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10984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3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133086,34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3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7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7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4.4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 xml:space="preserve">Затраты на мероприятия </w:t>
            </w:r>
            <w:r w:rsidRPr="003E562A">
              <w:rPr>
                <w:rStyle w:val="afb"/>
                <w:rFonts w:cs="Times New Roman"/>
                <w:b w:val="0"/>
                <w:szCs w:val="24"/>
              </w:rPr>
              <w:br/>
              <w:t>по реконструкции учреждений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Бюджетное финансирование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  <w:tr w:rsidR="0037671D" w:rsidRPr="003E562A" w:rsidTr="003E562A">
        <w:trPr>
          <w:trHeight w:val="17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D" w:rsidRPr="003E562A" w:rsidRDefault="0037671D" w:rsidP="003E562A">
            <w:pPr>
              <w:autoSpaceDE w:val="0"/>
              <w:autoSpaceDN w:val="0"/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37671D" w:rsidP="003E562A">
            <w:pPr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Style w:val="afb"/>
                <w:rFonts w:cs="Times New Roman"/>
                <w:b w:val="0"/>
                <w:szCs w:val="24"/>
              </w:rPr>
            </w:pPr>
            <w:r w:rsidRPr="003E562A">
              <w:rPr>
                <w:rStyle w:val="afb"/>
                <w:rFonts w:cs="Times New Roman"/>
                <w:b w:val="0"/>
                <w:szCs w:val="24"/>
              </w:rPr>
              <w:t>тыс. руб.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0E0773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1D" w:rsidRPr="003E562A" w:rsidRDefault="00E515ED" w:rsidP="003E562A">
            <w:pPr>
              <w:jc w:val="center"/>
              <w:rPr>
                <w:rFonts w:cs="Times New Roman"/>
                <w:szCs w:val="24"/>
              </w:rPr>
            </w:pPr>
            <w:r w:rsidRPr="003E562A">
              <w:rPr>
                <w:rFonts w:cs="Times New Roman"/>
                <w:szCs w:val="24"/>
              </w:rPr>
              <w:t>Администрация Верхотурского городского округа</w:t>
            </w:r>
          </w:p>
        </w:tc>
      </w:tr>
    </w:tbl>
    <w:p w:rsidR="007D5D34" w:rsidRPr="003E562A" w:rsidRDefault="007D5D34" w:rsidP="003E562A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624000" w:rsidRPr="003E562A" w:rsidRDefault="00624000" w:rsidP="003E562A">
      <w:pPr>
        <w:rPr>
          <w:rFonts w:eastAsia="Times New Roman" w:cs="Times New Roman"/>
          <w:color w:val="FF0000"/>
          <w:szCs w:val="24"/>
          <w:highlight w:val="yellow"/>
          <w:lang w:eastAsia="ru-RU"/>
        </w:rPr>
        <w:sectPr w:rsidR="00624000" w:rsidRPr="003E562A" w:rsidSect="003E562A">
          <w:pgSz w:w="16838" w:h="11907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F072EA" w:rsidRPr="003E562A" w:rsidRDefault="00D830FE" w:rsidP="003E562A">
      <w:pPr>
        <w:pStyle w:val="ac"/>
        <w:ind w:left="0"/>
        <w:rPr>
          <w:rFonts w:cs="Times New Roman"/>
          <w:b/>
          <w:szCs w:val="24"/>
        </w:rPr>
      </w:pPr>
      <w:r w:rsidRPr="003E562A">
        <w:rPr>
          <w:rFonts w:eastAsia="Times New Roman" w:cs="Times New Roman"/>
          <w:b/>
          <w:szCs w:val="24"/>
          <w:lang w:eastAsia="ru-RU"/>
        </w:rPr>
        <w:lastRenderedPageBreak/>
        <w:t>5.</w:t>
      </w:r>
      <w:r w:rsidR="00BD0DE5" w:rsidRPr="003E562A">
        <w:rPr>
          <w:rFonts w:eastAsia="Times New Roman" w:cs="Times New Roman"/>
          <w:b/>
          <w:szCs w:val="24"/>
          <w:lang w:eastAsia="ru-RU"/>
        </w:rPr>
        <w:t xml:space="preserve"> </w:t>
      </w:r>
      <w:r w:rsidR="00F072EA" w:rsidRPr="003E562A">
        <w:rPr>
          <w:rFonts w:cs="Times New Roman"/>
          <w:b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инфраструктуры. </w:t>
      </w:r>
    </w:p>
    <w:p w:rsidR="00B2705C" w:rsidRPr="003E562A" w:rsidRDefault="00B2705C" w:rsidP="003E562A">
      <w:pPr>
        <w:jc w:val="center"/>
        <w:rPr>
          <w:rFonts w:cs="Times New Roman"/>
          <w:b/>
          <w:szCs w:val="24"/>
        </w:rPr>
      </w:pPr>
    </w:p>
    <w:p w:rsidR="005E2686" w:rsidRPr="003E562A" w:rsidRDefault="005E2686" w:rsidP="003E562A">
      <w:pPr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>Комплексная программа развития социальной инфраструктуры реализуется с учетом утвержденных нормативных правовых актов, в соответствии с генеральным планом</w:t>
      </w:r>
      <w:r w:rsidR="002833A4" w:rsidRPr="003E562A">
        <w:rPr>
          <w:rFonts w:eastAsia="Times New Roman" w:cs="Times New Roman"/>
          <w:szCs w:val="24"/>
          <w:lang w:eastAsia="ru-RU"/>
        </w:rPr>
        <w:t xml:space="preserve"> </w:t>
      </w:r>
      <w:r w:rsidR="00584AF2" w:rsidRPr="003E562A">
        <w:rPr>
          <w:rFonts w:eastAsia="Times New Roman" w:cs="Times New Roman"/>
          <w:szCs w:val="24"/>
          <w:lang w:eastAsia="ru-RU"/>
        </w:rPr>
        <w:t>Верхотур</w:t>
      </w:r>
      <w:r w:rsidR="002833A4" w:rsidRPr="003E562A">
        <w:rPr>
          <w:rFonts w:eastAsia="Times New Roman" w:cs="Times New Roman"/>
          <w:szCs w:val="24"/>
          <w:lang w:eastAsia="ru-RU"/>
        </w:rPr>
        <w:t>ского городского округа</w:t>
      </w:r>
      <w:r w:rsidRPr="003E562A">
        <w:rPr>
          <w:rFonts w:eastAsia="Times New Roman" w:cs="Times New Roman"/>
          <w:szCs w:val="24"/>
          <w:lang w:eastAsia="ru-RU"/>
        </w:rPr>
        <w:t>, документами территориального планирования</w:t>
      </w:r>
      <w:r w:rsidR="002833A4" w:rsidRPr="003E562A">
        <w:rPr>
          <w:rFonts w:eastAsia="Times New Roman" w:cs="Times New Roman"/>
          <w:szCs w:val="24"/>
          <w:lang w:eastAsia="ru-RU"/>
        </w:rPr>
        <w:t xml:space="preserve"> и стратегией социально-экономического развития</w:t>
      </w:r>
      <w:r w:rsidRPr="003E562A">
        <w:rPr>
          <w:rFonts w:eastAsia="Times New Roman" w:cs="Times New Roman"/>
          <w:szCs w:val="24"/>
          <w:lang w:eastAsia="ru-RU"/>
        </w:rPr>
        <w:t xml:space="preserve">. </w:t>
      </w:r>
    </w:p>
    <w:p w:rsidR="000A212F" w:rsidRPr="003E562A" w:rsidRDefault="009626BF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62A">
        <w:rPr>
          <w:rFonts w:eastAsia="Times New Roman" w:cs="Times New Roman"/>
          <w:szCs w:val="24"/>
          <w:lang w:eastAsia="ru-RU"/>
        </w:rPr>
        <w:t xml:space="preserve">В целях повышения результативности мероприятий Программы требуется </w:t>
      </w:r>
      <w:r w:rsidR="00F37BF8" w:rsidRPr="003E562A">
        <w:rPr>
          <w:rFonts w:eastAsia="Times New Roman" w:cs="Times New Roman"/>
          <w:szCs w:val="24"/>
          <w:lang w:eastAsia="ru-RU"/>
        </w:rPr>
        <w:t>разработка муниципальных программ на очередной период, корректировка настоящей программы с учетом фактического финансирования.</w:t>
      </w:r>
      <w:r w:rsidR="00D830FE" w:rsidRPr="003E562A">
        <w:rPr>
          <w:rFonts w:eastAsia="Times New Roman" w:cs="Times New Roman"/>
          <w:szCs w:val="24"/>
          <w:lang w:eastAsia="ru-RU"/>
        </w:rPr>
        <w:t xml:space="preserve"> </w:t>
      </w:r>
      <w:r w:rsidR="000A212F" w:rsidRPr="003E562A">
        <w:rPr>
          <w:rFonts w:eastAsia="Times New Roman" w:cs="Times New Roman"/>
          <w:szCs w:val="24"/>
          <w:lang w:eastAsia="ru-RU"/>
        </w:rPr>
        <w:t xml:space="preserve">В случае изменения существующих законодательных актов Российской Федерации, имеющих отношение к Программам комплексного развития </w:t>
      </w:r>
      <w:r w:rsidR="002833A4" w:rsidRPr="003E562A">
        <w:rPr>
          <w:rFonts w:eastAsia="Times New Roman" w:cs="Times New Roman"/>
          <w:szCs w:val="24"/>
          <w:lang w:eastAsia="ru-RU"/>
        </w:rPr>
        <w:t>социальной</w:t>
      </w:r>
      <w:r w:rsidR="000A212F" w:rsidRPr="003E562A">
        <w:rPr>
          <w:rFonts w:eastAsia="Times New Roman" w:cs="Times New Roman"/>
          <w:szCs w:val="24"/>
          <w:lang w:eastAsia="ru-RU"/>
        </w:rPr>
        <w:t xml:space="preserve"> инфраструктуры, необходимо своевременное внесение корректировок в данную Программу.</w:t>
      </w:r>
    </w:p>
    <w:p w:rsidR="000A212F" w:rsidRPr="003E562A" w:rsidRDefault="000A212F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85523" w:rsidRPr="003E562A" w:rsidRDefault="00085523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85523" w:rsidRPr="003E562A" w:rsidRDefault="00085523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85523" w:rsidRPr="003E562A" w:rsidRDefault="00085523" w:rsidP="003E562A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sectPr w:rsidR="00085523" w:rsidRPr="003E562A" w:rsidSect="003E562A">
      <w:pgSz w:w="11907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74" w:rsidRPr="00EF0DE6" w:rsidRDefault="007B0174" w:rsidP="00EF0DE6">
      <w:r>
        <w:separator/>
      </w:r>
    </w:p>
  </w:endnote>
  <w:endnote w:type="continuationSeparator" w:id="0">
    <w:p w:rsidR="007B0174" w:rsidRPr="00EF0DE6" w:rsidRDefault="007B0174" w:rsidP="00EF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74" w:rsidRPr="00EF0DE6" w:rsidRDefault="007B0174" w:rsidP="00EF0DE6">
      <w:r>
        <w:separator/>
      </w:r>
    </w:p>
  </w:footnote>
  <w:footnote w:type="continuationSeparator" w:id="0">
    <w:p w:rsidR="007B0174" w:rsidRPr="00EF0DE6" w:rsidRDefault="007B0174" w:rsidP="00EF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7376AB4"/>
    <w:multiLevelType w:val="hybridMultilevel"/>
    <w:tmpl w:val="DE9C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8EA"/>
    <w:multiLevelType w:val="hybridMultilevel"/>
    <w:tmpl w:val="B8D44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FA13EB"/>
    <w:multiLevelType w:val="hybridMultilevel"/>
    <w:tmpl w:val="AA48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68FE"/>
    <w:multiLevelType w:val="hybridMultilevel"/>
    <w:tmpl w:val="9790EC8C"/>
    <w:lvl w:ilvl="0" w:tplc="305C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07293"/>
    <w:multiLevelType w:val="hybridMultilevel"/>
    <w:tmpl w:val="7B20E334"/>
    <w:lvl w:ilvl="0" w:tplc="EA38E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83AB4"/>
    <w:multiLevelType w:val="hybridMultilevel"/>
    <w:tmpl w:val="56FA0E5A"/>
    <w:lvl w:ilvl="0" w:tplc="222667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2403D8"/>
    <w:multiLevelType w:val="hybridMultilevel"/>
    <w:tmpl w:val="57F8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00C28"/>
    <w:multiLevelType w:val="hybridMultilevel"/>
    <w:tmpl w:val="7B20E334"/>
    <w:lvl w:ilvl="0" w:tplc="EA38E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EBA"/>
    <w:multiLevelType w:val="hybridMultilevel"/>
    <w:tmpl w:val="69AA3A24"/>
    <w:lvl w:ilvl="0" w:tplc="629C9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6F3F98"/>
    <w:multiLevelType w:val="hybridMultilevel"/>
    <w:tmpl w:val="4ACE4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2CF"/>
    <w:multiLevelType w:val="hybridMultilevel"/>
    <w:tmpl w:val="FE5EF8EA"/>
    <w:lvl w:ilvl="0" w:tplc="C09C9AC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38F2306"/>
    <w:multiLevelType w:val="hybridMultilevel"/>
    <w:tmpl w:val="6818D54A"/>
    <w:lvl w:ilvl="0" w:tplc="DE8C5A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C76D0"/>
    <w:multiLevelType w:val="hybridMultilevel"/>
    <w:tmpl w:val="DAC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F2E8A"/>
    <w:multiLevelType w:val="hybridMultilevel"/>
    <w:tmpl w:val="C8A03C86"/>
    <w:lvl w:ilvl="0" w:tplc="B574C6D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60745E1"/>
    <w:multiLevelType w:val="hybridMultilevel"/>
    <w:tmpl w:val="3A7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B56B0"/>
    <w:multiLevelType w:val="hybridMultilevel"/>
    <w:tmpl w:val="522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C58F0"/>
    <w:multiLevelType w:val="hybridMultilevel"/>
    <w:tmpl w:val="8894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92FDE"/>
    <w:multiLevelType w:val="hybridMultilevel"/>
    <w:tmpl w:val="4CB0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11D32"/>
    <w:multiLevelType w:val="hybridMultilevel"/>
    <w:tmpl w:val="64B01688"/>
    <w:lvl w:ilvl="0" w:tplc="44FA8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6A5FD7"/>
    <w:multiLevelType w:val="multilevel"/>
    <w:tmpl w:val="F5EAD1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7D2B340C"/>
    <w:multiLevelType w:val="hybridMultilevel"/>
    <w:tmpl w:val="B7F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5320C"/>
    <w:multiLevelType w:val="hybridMultilevel"/>
    <w:tmpl w:val="7704401A"/>
    <w:lvl w:ilvl="0" w:tplc="EA38EA1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15"/>
  </w:num>
  <w:num w:numId="9">
    <w:abstractNumId w:val="0"/>
  </w:num>
  <w:num w:numId="10">
    <w:abstractNumId w:val="2"/>
  </w:num>
  <w:num w:numId="11">
    <w:abstractNumId w:val="20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  <w:num w:numId="16">
    <w:abstractNumId w:val="8"/>
  </w:num>
  <w:num w:numId="17">
    <w:abstractNumId w:val="4"/>
  </w:num>
  <w:num w:numId="18">
    <w:abstractNumId w:val="5"/>
  </w:num>
  <w:num w:numId="19">
    <w:abstractNumId w:val="22"/>
  </w:num>
  <w:num w:numId="20">
    <w:abstractNumId w:val="14"/>
  </w:num>
  <w:num w:numId="21">
    <w:abstractNumId w:val="1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48"/>
    <w:rsid w:val="000002CA"/>
    <w:rsid w:val="00005DAC"/>
    <w:rsid w:val="000076E3"/>
    <w:rsid w:val="00011B9B"/>
    <w:rsid w:val="00015D26"/>
    <w:rsid w:val="000161F8"/>
    <w:rsid w:val="000171AC"/>
    <w:rsid w:val="00021A8C"/>
    <w:rsid w:val="00022C6D"/>
    <w:rsid w:val="0002348D"/>
    <w:rsid w:val="00027126"/>
    <w:rsid w:val="00030802"/>
    <w:rsid w:val="00031676"/>
    <w:rsid w:val="00033355"/>
    <w:rsid w:val="0003381E"/>
    <w:rsid w:val="00034982"/>
    <w:rsid w:val="000366A1"/>
    <w:rsid w:val="000416E8"/>
    <w:rsid w:val="00041BD6"/>
    <w:rsid w:val="000429C0"/>
    <w:rsid w:val="00043CEE"/>
    <w:rsid w:val="00044708"/>
    <w:rsid w:val="00044AE4"/>
    <w:rsid w:val="000505A0"/>
    <w:rsid w:val="0005175B"/>
    <w:rsid w:val="00051C7A"/>
    <w:rsid w:val="0005252A"/>
    <w:rsid w:val="00052D22"/>
    <w:rsid w:val="0005411E"/>
    <w:rsid w:val="0005432C"/>
    <w:rsid w:val="00054889"/>
    <w:rsid w:val="00060637"/>
    <w:rsid w:val="00063FFC"/>
    <w:rsid w:val="000668CC"/>
    <w:rsid w:val="00067780"/>
    <w:rsid w:val="000702E3"/>
    <w:rsid w:val="000705F3"/>
    <w:rsid w:val="00074343"/>
    <w:rsid w:val="00075124"/>
    <w:rsid w:val="0007517A"/>
    <w:rsid w:val="000765BC"/>
    <w:rsid w:val="00076BF9"/>
    <w:rsid w:val="000806CA"/>
    <w:rsid w:val="00081550"/>
    <w:rsid w:val="00085523"/>
    <w:rsid w:val="00087167"/>
    <w:rsid w:val="00090E13"/>
    <w:rsid w:val="00091486"/>
    <w:rsid w:val="0009151E"/>
    <w:rsid w:val="00094150"/>
    <w:rsid w:val="00096676"/>
    <w:rsid w:val="00097421"/>
    <w:rsid w:val="000A1538"/>
    <w:rsid w:val="000A212F"/>
    <w:rsid w:val="000A39EE"/>
    <w:rsid w:val="000A55EE"/>
    <w:rsid w:val="000A78EB"/>
    <w:rsid w:val="000A7E17"/>
    <w:rsid w:val="000B1A2D"/>
    <w:rsid w:val="000B5132"/>
    <w:rsid w:val="000B5801"/>
    <w:rsid w:val="000B58D3"/>
    <w:rsid w:val="000B600B"/>
    <w:rsid w:val="000C2870"/>
    <w:rsid w:val="000C305E"/>
    <w:rsid w:val="000C3CE8"/>
    <w:rsid w:val="000C3F04"/>
    <w:rsid w:val="000C4405"/>
    <w:rsid w:val="000C44F8"/>
    <w:rsid w:val="000C5EC8"/>
    <w:rsid w:val="000D0570"/>
    <w:rsid w:val="000D38BD"/>
    <w:rsid w:val="000E0773"/>
    <w:rsid w:val="000E2335"/>
    <w:rsid w:val="000E379F"/>
    <w:rsid w:val="000E6067"/>
    <w:rsid w:val="000E60E5"/>
    <w:rsid w:val="000E6294"/>
    <w:rsid w:val="000E6B3C"/>
    <w:rsid w:val="000F1466"/>
    <w:rsid w:val="000F1ECC"/>
    <w:rsid w:val="000F2154"/>
    <w:rsid w:val="000F4420"/>
    <w:rsid w:val="000F7C31"/>
    <w:rsid w:val="00103817"/>
    <w:rsid w:val="00103E70"/>
    <w:rsid w:val="00104E59"/>
    <w:rsid w:val="00104E9B"/>
    <w:rsid w:val="0010562C"/>
    <w:rsid w:val="001058DD"/>
    <w:rsid w:val="0010678E"/>
    <w:rsid w:val="00107D95"/>
    <w:rsid w:val="00111098"/>
    <w:rsid w:val="00112219"/>
    <w:rsid w:val="00115A4A"/>
    <w:rsid w:val="00117C81"/>
    <w:rsid w:val="00117ED4"/>
    <w:rsid w:val="00120A31"/>
    <w:rsid w:val="00123396"/>
    <w:rsid w:val="00125B04"/>
    <w:rsid w:val="0013204B"/>
    <w:rsid w:val="00132389"/>
    <w:rsid w:val="00133B76"/>
    <w:rsid w:val="001344C6"/>
    <w:rsid w:val="00135B95"/>
    <w:rsid w:val="00142CF1"/>
    <w:rsid w:val="00143F05"/>
    <w:rsid w:val="00147D8B"/>
    <w:rsid w:val="00160CF5"/>
    <w:rsid w:val="00161011"/>
    <w:rsid w:val="00162FC1"/>
    <w:rsid w:val="00164623"/>
    <w:rsid w:val="00164711"/>
    <w:rsid w:val="001657EC"/>
    <w:rsid w:val="00165BA0"/>
    <w:rsid w:val="001679A0"/>
    <w:rsid w:val="00167CC6"/>
    <w:rsid w:val="00170AD4"/>
    <w:rsid w:val="0017391F"/>
    <w:rsid w:val="00174AF6"/>
    <w:rsid w:val="00176918"/>
    <w:rsid w:val="00177F3D"/>
    <w:rsid w:val="0018135D"/>
    <w:rsid w:val="00181FED"/>
    <w:rsid w:val="0018212B"/>
    <w:rsid w:val="00186EDF"/>
    <w:rsid w:val="00187728"/>
    <w:rsid w:val="001916B2"/>
    <w:rsid w:val="00192B56"/>
    <w:rsid w:val="001937C7"/>
    <w:rsid w:val="00196A64"/>
    <w:rsid w:val="00196F65"/>
    <w:rsid w:val="001975EC"/>
    <w:rsid w:val="00197790"/>
    <w:rsid w:val="00197F48"/>
    <w:rsid w:val="001A47DA"/>
    <w:rsid w:val="001A5C52"/>
    <w:rsid w:val="001A71CF"/>
    <w:rsid w:val="001B1AF4"/>
    <w:rsid w:val="001B208C"/>
    <w:rsid w:val="001B23CC"/>
    <w:rsid w:val="001B4842"/>
    <w:rsid w:val="001B53CD"/>
    <w:rsid w:val="001C3F07"/>
    <w:rsid w:val="001C41C5"/>
    <w:rsid w:val="001C4CBB"/>
    <w:rsid w:val="001C51D7"/>
    <w:rsid w:val="001C6F7C"/>
    <w:rsid w:val="001D02C3"/>
    <w:rsid w:val="001D0867"/>
    <w:rsid w:val="001D1537"/>
    <w:rsid w:val="001D2772"/>
    <w:rsid w:val="001D2A92"/>
    <w:rsid w:val="001D2E9B"/>
    <w:rsid w:val="001D4AC4"/>
    <w:rsid w:val="001D50FC"/>
    <w:rsid w:val="001D79FE"/>
    <w:rsid w:val="001D7A6A"/>
    <w:rsid w:val="001E28AB"/>
    <w:rsid w:val="001E3D2D"/>
    <w:rsid w:val="001F20BA"/>
    <w:rsid w:val="001F3C78"/>
    <w:rsid w:val="001F3EFC"/>
    <w:rsid w:val="001F4C11"/>
    <w:rsid w:val="001F5D68"/>
    <w:rsid w:val="001F704B"/>
    <w:rsid w:val="001F708A"/>
    <w:rsid w:val="002003AD"/>
    <w:rsid w:val="00205750"/>
    <w:rsid w:val="00211501"/>
    <w:rsid w:val="00212BE8"/>
    <w:rsid w:val="00212C1A"/>
    <w:rsid w:val="00213120"/>
    <w:rsid w:val="00213292"/>
    <w:rsid w:val="00213825"/>
    <w:rsid w:val="00215535"/>
    <w:rsid w:val="0021610C"/>
    <w:rsid w:val="0021746D"/>
    <w:rsid w:val="00225CEE"/>
    <w:rsid w:val="0022672C"/>
    <w:rsid w:val="0023135D"/>
    <w:rsid w:val="002321E2"/>
    <w:rsid w:val="00235F1D"/>
    <w:rsid w:val="00237B75"/>
    <w:rsid w:val="00237E46"/>
    <w:rsid w:val="00241B56"/>
    <w:rsid w:val="00242924"/>
    <w:rsid w:val="00243B19"/>
    <w:rsid w:val="00243CEE"/>
    <w:rsid w:val="002467CC"/>
    <w:rsid w:val="00246AAA"/>
    <w:rsid w:val="00250D6D"/>
    <w:rsid w:val="0025239D"/>
    <w:rsid w:val="002561DF"/>
    <w:rsid w:val="002563D6"/>
    <w:rsid w:val="00261A5A"/>
    <w:rsid w:val="002626E2"/>
    <w:rsid w:val="00262C45"/>
    <w:rsid w:val="00262FAA"/>
    <w:rsid w:val="002658D7"/>
    <w:rsid w:val="0026621F"/>
    <w:rsid w:val="002663B8"/>
    <w:rsid w:val="00266AFD"/>
    <w:rsid w:val="00273EB6"/>
    <w:rsid w:val="00275BAC"/>
    <w:rsid w:val="002774AA"/>
    <w:rsid w:val="002777A8"/>
    <w:rsid w:val="0028302E"/>
    <w:rsid w:val="002833A4"/>
    <w:rsid w:val="00284685"/>
    <w:rsid w:val="00284AE5"/>
    <w:rsid w:val="002867E4"/>
    <w:rsid w:val="0028697C"/>
    <w:rsid w:val="00287DD6"/>
    <w:rsid w:val="0029060D"/>
    <w:rsid w:val="0029088C"/>
    <w:rsid w:val="00291179"/>
    <w:rsid w:val="00292640"/>
    <w:rsid w:val="002926E1"/>
    <w:rsid w:val="00293A41"/>
    <w:rsid w:val="002944EB"/>
    <w:rsid w:val="00294F2B"/>
    <w:rsid w:val="00295638"/>
    <w:rsid w:val="002957FB"/>
    <w:rsid w:val="002960F4"/>
    <w:rsid w:val="00296DEF"/>
    <w:rsid w:val="00297751"/>
    <w:rsid w:val="0029788D"/>
    <w:rsid w:val="002A03FB"/>
    <w:rsid w:val="002A28A8"/>
    <w:rsid w:val="002A294F"/>
    <w:rsid w:val="002A5CD8"/>
    <w:rsid w:val="002A5DDA"/>
    <w:rsid w:val="002A60BE"/>
    <w:rsid w:val="002A660D"/>
    <w:rsid w:val="002A7960"/>
    <w:rsid w:val="002B235E"/>
    <w:rsid w:val="002B29B1"/>
    <w:rsid w:val="002B3557"/>
    <w:rsid w:val="002B6310"/>
    <w:rsid w:val="002B6989"/>
    <w:rsid w:val="002B7074"/>
    <w:rsid w:val="002C097A"/>
    <w:rsid w:val="002C0B30"/>
    <w:rsid w:val="002C2521"/>
    <w:rsid w:val="002C300D"/>
    <w:rsid w:val="002C343D"/>
    <w:rsid w:val="002C460A"/>
    <w:rsid w:val="002C4CB6"/>
    <w:rsid w:val="002C7459"/>
    <w:rsid w:val="002C7DAA"/>
    <w:rsid w:val="002D16BD"/>
    <w:rsid w:val="002D1ECD"/>
    <w:rsid w:val="002D3EFA"/>
    <w:rsid w:val="002D472B"/>
    <w:rsid w:val="002D4ED8"/>
    <w:rsid w:val="002E0749"/>
    <w:rsid w:val="002E11F9"/>
    <w:rsid w:val="002E1A81"/>
    <w:rsid w:val="002E34B1"/>
    <w:rsid w:val="002E5062"/>
    <w:rsid w:val="002E5BFF"/>
    <w:rsid w:val="002E67CB"/>
    <w:rsid w:val="002F1622"/>
    <w:rsid w:val="002F2E14"/>
    <w:rsid w:val="002F41F9"/>
    <w:rsid w:val="002F56BE"/>
    <w:rsid w:val="002F7536"/>
    <w:rsid w:val="003006DE"/>
    <w:rsid w:val="00300F30"/>
    <w:rsid w:val="00301298"/>
    <w:rsid w:val="00301F6E"/>
    <w:rsid w:val="0030288D"/>
    <w:rsid w:val="00303954"/>
    <w:rsid w:val="00303C68"/>
    <w:rsid w:val="00304AFD"/>
    <w:rsid w:val="00304B1B"/>
    <w:rsid w:val="00310295"/>
    <w:rsid w:val="00310313"/>
    <w:rsid w:val="003112E6"/>
    <w:rsid w:val="00311A9A"/>
    <w:rsid w:val="00312322"/>
    <w:rsid w:val="00313C66"/>
    <w:rsid w:val="00314033"/>
    <w:rsid w:val="00315033"/>
    <w:rsid w:val="003155CD"/>
    <w:rsid w:val="00316D9C"/>
    <w:rsid w:val="00321811"/>
    <w:rsid w:val="00322589"/>
    <w:rsid w:val="003246FB"/>
    <w:rsid w:val="00325670"/>
    <w:rsid w:val="00325B09"/>
    <w:rsid w:val="00326DEB"/>
    <w:rsid w:val="00327878"/>
    <w:rsid w:val="00330686"/>
    <w:rsid w:val="00333D73"/>
    <w:rsid w:val="00336DFE"/>
    <w:rsid w:val="0033736A"/>
    <w:rsid w:val="003422B2"/>
    <w:rsid w:val="00344845"/>
    <w:rsid w:val="00345C6C"/>
    <w:rsid w:val="00351B71"/>
    <w:rsid w:val="00353AA3"/>
    <w:rsid w:val="00354F17"/>
    <w:rsid w:val="00357B17"/>
    <w:rsid w:val="00357C6D"/>
    <w:rsid w:val="00360BCB"/>
    <w:rsid w:val="00360CB1"/>
    <w:rsid w:val="00361311"/>
    <w:rsid w:val="00362E4D"/>
    <w:rsid w:val="003656A1"/>
    <w:rsid w:val="00365B41"/>
    <w:rsid w:val="003740EF"/>
    <w:rsid w:val="0037671D"/>
    <w:rsid w:val="0038028C"/>
    <w:rsid w:val="00380710"/>
    <w:rsid w:val="00381AA8"/>
    <w:rsid w:val="00381F72"/>
    <w:rsid w:val="003830CF"/>
    <w:rsid w:val="00383519"/>
    <w:rsid w:val="00385DE0"/>
    <w:rsid w:val="003905B7"/>
    <w:rsid w:val="003914FA"/>
    <w:rsid w:val="003924D4"/>
    <w:rsid w:val="00392638"/>
    <w:rsid w:val="00392851"/>
    <w:rsid w:val="00392A2C"/>
    <w:rsid w:val="00394515"/>
    <w:rsid w:val="00394AC3"/>
    <w:rsid w:val="00395D5A"/>
    <w:rsid w:val="00396C66"/>
    <w:rsid w:val="00396E00"/>
    <w:rsid w:val="003A1376"/>
    <w:rsid w:val="003A377E"/>
    <w:rsid w:val="003A55F2"/>
    <w:rsid w:val="003A5C92"/>
    <w:rsid w:val="003A63B4"/>
    <w:rsid w:val="003B0D18"/>
    <w:rsid w:val="003B2596"/>
    <w:rsid w:val="003B2C8C"/>
    <w:rsid w:val="003B5015"/>
    <w:rsid w:val="003B5B7C"/>
    <w:rsid w:val="003B64EC"/>
    <w:rsid w:val="003B68BA"/>
    <w:rsid w:val="003B73B4"/>
    <w:rsid w:val="003B7A66"/>
    <w:rsid w:val="003B7D28"/>
    <w:rsid w:val="003C304F"/>
    <w:rsid w:val="003C3A25"/>
    <w:rsid w:val="003C3CB5"/>
    <w:rsid w:val="003C429A"/>
    <w:rsid w:val="003C5A0A"/>
    <w:rsid w:val="003C65EC"/>
    <w:rsid w:val="003D073C"/>
    <w:rsid w:val="003D0D3E"/>
    <w:rsid w:val="003D3F97"/>
    <w:rsid w:val="003D50BE"/>
    <w:rsid w:val="003D647A"/>
    <w:rsid w:val="003D6C9D"/>
    <w:rsid w:val="003E0986"/>
    <w:rsid w:val="003E3761"/>
    <w:rsid w:val="003E562A"/>
    <w:rsid w:val="003E7C19"/>
    <w:rsid w:val="003F08B9"/>
    <w:rsid w:val="003F580D"/>
    <w:rsid w:val="004029B2"/>
    <w:rsid w:val="00404AFD"/>
    <w:rsid w:val="00405F2E"/>
    <w:rsid w:val="004061FC"/>
    <w:rsid w:val="004101F3"/>
    <w:rsid w:val="00412BD9"/>
    <w:rsid w:val="00413EC4"/>
    <w:rsid w:val="004159F2"/>
    <w:rsid w:val="00416F6E"/>
    <w:rsid w:val="0042018B"/>
    <w:rsid w:val="00421E07"/>
    <w:rsid w:val="00422D27"/>
    <w:rsid w:val="00422E0C"/>
    <w:rsid w:val="004244E3"/>
    <w:rsid w:val="00426D12"/>
    <w:rsid w:val="004273A4"/>
    <w:rsid w:val="00427999"/>
    <w:rsid w:val="00432CF0"/>
    <w:rsid w:val="00433874"/>
    <w:rsid w:val="00434AB4"/>
    <w:rsid w:val="00434C2D"/>
    <w:rsid w:val="004355EC"/>
    <w:rsid w:val="00440926"/>
    <w:rsid w:val="0044413B"/>
    <w:rsid w:val="00444357"/>
    <w:rsid w:val="004468C0"/>
    <w:rsid w:val="0045005C"/>
    <w:rsid w:val="00450E7C"/>
    <w:rsid w:val="00451601"/>
    <w:rsid w:val="0045199A"/>
    <w:rsid w:val="004557A8"/>
    <w:rsid w:val="004575DC"/>
    <w:rsid w:val="00463934"/>
    <w:rsid w:val="0046492D"/>
    <w:rsid w:val="004663A6"/>
    <w:rsid w:val="004666E3"/>
    <w:rsid w:val="004671EF"/>
    <w:rsid w:val="00472093"/>
    <w:rsid w:val="00476AB5"/>
    <w:rsid w:val="0048080A"/>
    <w:rsid w:val="004811FD"/>
    <w:rsid w:val="00481745"/>
    <w:rsid w:val="00481B2D"/>
    <w:rsid w:val="004827EF"/>
    <w:rsid w:val="004830FA"/>
    <w:rsid w:val="004832B0"/>
    <w:rsid w:val="00484E8A"/>
    <w:rsid w:val="004870E3"/>
    <w:rsid w:val="004918C4"/>
    <w:rsid w:val="00493106"/>
    <w:rsid w:val="00494661"/>
    <w:rsid w:val="0049612C"/>
    <w:rsid w:val="00497227"/>
    <w:rsid w:val="0049781C"/>
    <w:rsid w:val="004A040E"/>
    <w:rsid w:val="004A0E76"/>
    <w:rsid w:val="004A4FEC"/>
    <w:rsid w:val="004A5CEF"/>
    <w:rsid w:val="004B1BE3"/>
    <w:rsid w:val="004B2233"/>
    <w:rsid w:val="004B2AED"/>
    <w:rsid w:val="004B34ED"/>
    <w:rsid w:val="004B3C68"/>
    <w:rsid w:val="004B444F"/>
    <w:rsid w:val="004B4F59"/>
    <w:rsid w:val="004B51F2"/>
    <w:rsid w:val="004B6822"/>
    <w:rsid w:val="004B6F1C"/>
    <w:rsid w:val="004B7147"/>
    <w:rsid w:val="004C2C2F"/>
    <w:rsid w:val="004C454B"/>
    <w:rsid w:val="004D14A8"/>
    <w:rsid w:val="004D29A1"/>
    <w:rsid w:val="004D3E03"/>
    <w:rsid w:val="004D4F3F"/>
    <w:rsid w:val="004D55E0"/>
    <w:rsid w:val="004D6155"/>
    <w:rsid w:val="004D7535"/>
    <w:rsid w:val="004E5B0A"/>
    <w:rsid w:val="004E61E3"/>
    <w:rsid w:val="004E71DD"/>
    <w:rsid w:val="004F0B2F"/>
    <w:rsid w:val="004F11A3"/>
    <w:rsid w:val="004F5804"/>
    <w:rsid w:val="004F6F33"/>
    <w:rsid w:val="00500AC3"/>
    <w:rsid w:val="00501788"/>
    <w:rsid w:val="005020E2"/>
    <w:rsid w:val="00502AA4"/>
    <w:rsid w:val="005048EA"/>
    <w:rsid w:val="0050511C"/>
    <w:rsid w:val="005052AB"/>
    <w:rsid w:val="00506838"/>
    <w:rsid w:val="005078C0"/>
    <w:rsid w:val="00512569"/>
    <w:rsid w:val="005134B9"/>
    <w:rsid w:val="00516631"/>
    <w:rsid w:val="00516E41"/>
    <w:rsid w:val="00522852"/>
    <w:rsid w:val="00522AC9"/>
    <w:rsid w:val="00524534"/>
    <w:rsid w:val="005254C3"/>
    <w:rsid w:val="00526C66"/>
    <w:rsid w:val="00527B4E"/>
    <w:rsid w:val="00527C92"/>
    <w:rsid w:val="00531854"/>
    <w:rsid w:val="00531DC1"/>
    <w:rsid w:val="00531F44"/>
    <w:rsid w:val="0053269B"/>
    <w:rsid w:val="00532C9A"/>
    <w:rsid w:val="005357E1"/>
    <w:rsid w:val="00535B29"/>
    <w:rsid w:val="00536CAB"/>
    <w:rsid w:val="00537F82"/>
    <w:rsid w:val="005413ED"/>
    <w:rsid w:val="00541802"/>
    <w:rsid w:val="00542D4D"/>
    <w:rsid w:val="005501C4"/>
    <w:rsid w:val="005509D2"/>
    <w:rsid w:val="0055138C"/>
    <w:rsid w:val="00553CE8"/>
    <w:rsid w:val="00555CCA"/>
    <w:rsid w:val="005570B3"/>
    <w:rsid w:val="00561468"/>
    <w:rsid w:val="00561747"/>
    <w:rsid w:val="00561E74"/>
    <w:rsid w:val="0056214A"/>
    <w:rsid w:val="00562921"/>
    <w:rsid w:val="00565DE2"/>
    <w:rsid w:val="00565EE9"/>
    <w:rsid w:val="0057011D"/>
    <w:rsid w:val="00571D11"/>
    <w:rsid w:val="00574BE2"/>
    <w:rsid w:val="00575E43"/>
    <w:rsid w:val="005807F5"/>
    <w:rsid w:val="00580CE5"/>
    <w:rsid w:val="005810D5"/>
    <w:rsid w:val="005811D3"/>
    <w:rsid w:val="005811E9"/>
    <w:rsid w:val="00581A06"/>
    <w:rsid w:val="00584AF2"/>
    <w:rsid w:val="0058500D"/>
    <w:rsid w:val="005879F2"/>
    <w:rsid w:val="00587D48"/>
    <w:rsid w:val="005909C6"/>
    <w:rsid w:val="00591064"/>
    <w:rsid w:val="0059598C"/>
    <w:rsid w:val="00595C69"/>
    <w:rsid w:val="005A6978"/>
    <w:rsid w:val="005A79A6"/>
    <w:rsid w:val="005A7EEC"/>
    <w:rsid w:val="005B2A88"/>
    <w:rsid w:val="005B3578"/>
    <w:rsid w:val="005B4848"/>
    <w:rsid w:val="005B4CD3"/>
    <w:rsid w:val="005C17EF"/>
    <w:rsid w:val="005C4578"/>
    <w:rsid w:val="005C467E"/>
    <w:rsid w:val="005C68DB"/>
    <w:rsid w:val="005C7F49"/>
    <w:rsid w:val="005D0EE7"/>
    <w:rsid w:val="005D129E"/>
    <w:rsid w:val="005D260C"/>
    <w:rsid w:val="005D47B7"/>
    <w:rsid w:val="005D5547"/>
    <w:rsid w:val="005D61EF"/>
    <w:rsid w:val="005E2686"/>
    <w:rsid w:val="005E31A6"/>
    <w:rsid w:val="005E3AE3"/>
    <w:rsid w:val="005E6D67"/>
    <w:rsid w:val="005E727B"/>
    <w:rsid w:val="005F1C93"/>
    <w:rsid w:val="005F2DF8"/>
    <w:rsid w:val="005F3E43"/>
    <w:rsid w:val="005F5D50"/>
    <w:rsid w:val="006016A0"/>
    <w:rsid w:val="006023A5"/>
    <w:rsid w:val="0060345A"/>
    <w:rsid w:val="00604633"/>
    <w:rsid w:val="006047D7"/>
    <w:rsid w:val="00606557"/>
    <w:rsid w:val="0060765B"/>
    <w:rsid w:val="00614500"/>
    <w:rsid w:val="006149D2"/>
    <w:rsid w:val="00617DEE"/>
    <w:rsid w:val="00622ADC"/>
    <w:rsid w:val="00623B64"/>
    <w:rsid w:val="00624000"/>
    <w:rsid w:val="006306C7"/>
    <w:rsid w:val="00636982"/>
    <w:rsid w:val="00637664"/>
    <w:rsid w:val="006411ED"/>
    <w:rsid w:val="00641514"/>
    <w:rsid w:val="00642F53"/>
    <w:rsid w:val="00645880"/>
    <w:rsid w:val="00647A3E"/>
    <w:rsid w:val="006516E5"/>
    <w:rsid w:val="00651BCD"/>
    <w:rsid w:val="00652745"/>
    <w:rsid w:val="006537D4"/>
    <w:rsid w:val="006539B2"/>
    <w:rsid w:val="00654ABF"/>
    <w:rsid w:val="00656B70"/>
    <w:rsid w:val="006574C7"/>
    <w:rsid w:val="00657C1E"/>
    <w:rsid w:val="0066462F"/>
    <w:rsid w:val="00664C27"/>
    <w:rsid w:val="0066743D"/>
    <w:rsid w:val="00667729"/>
    <w:rsid w:val="006679D6"/>
    <w:rsid w:val="00670153"/>
    <w:rsid w:val="00673C4C"/>
    <w:rsid w:val="0067542F"/>
    <w:rsid w:val="0068228D"/>
    <w:rsid w:val="00682533"/>
    <w:rsid w:val="00682D7C"/>
    <w:rsid w:val="00683059"/>
    <w:rsid w:val="006836C8"/>
    <w:rsid w:val="00684249"/>
    <w:rsid w:val="00684CDC"/>
    <w:rsid w:val="00685938"/>
    <w:rsid w:val="006865F4"/>
    <w:rsid w:val="00693E28"/>
    <w:rsid w:val="00696312"/>
    <w:rsid w:val="00697405"/>
    <w:rsid w:val="006978DD"/>
    <w:rsid w:val="006A0EE1"/>
    <w:rsid w:val="006A3661"/>
    <w:rsid w:val="006A66F4"/>
    <w:rsid w:val="006B566D"/>
    <w:rsid w:val="006B7560"/>
    <w:rsid w:val="006C01E9"/>
    <w:rsid w:val="006C0B3D"/>
    <w:rsid w:val="006C20E5"/>
    <w:rsid w:val="006C2F71"/>
    <w:rsid w:val="006C4990"/>
    <w:rsid w:val="006C4A18"/>
    <w:rsid w:val="006C61C8"/>
    <w:rsid w:val="006C64FD"/>
    <w:rsid w:val="006C71F5"/>
    <w:rsid w:val="006D3250"/>
    <w:rsid w:val="006D3343"/>
    <w:rsid w:val="006D6B72"/>
    <w:rsid w:val="006E1097"/>
    <w:rsid w:val="006E2595"/>
    <w:rsid w:val="006E3ACB"/>
    <w:rsid w:val="006E3F77"/>
    <w:rsid w:val="006E645B"/>
    <w:rsid w:val="006E6951"/>
    <w:rsid w:val="006E79E9"/>
    <w:rsid w:val="006F02D3"/>
    <w:rsid w:val="006F1C1F"/>
    <w:rsid w:val="006F20CC"/>
    <w:rsid w:val="006F4210"/>
    <w:rsid w:val="006F67FB"/>
    <w:rsid w:val="00700155"/>
    <w:rsid w:val="0071251F"/>
    <w:rsid w:val="007141E6"/>
    <w:rsid w:val="00715F38"/>
    <w:rsid w:val="007202DA"/>
    <w:rsid w:val="00720738"/>
    <w:rsid w:val="00721E8F"/>
    <w:rsid w:val="00723DE6"/>
    <w:rsid w:val="0072453E"/>
    <w:rsid w:val="00724990"/>
    <w:rsid w:val="00724CC0"/>
    <w:rsid w:val="0072653D"/>
    <w:rsid w:val="00726B01"/>
    <w:rsid w:val="007311AC"/>
    <w:rsid w:val="00731D48"/>
    <w:rsid w:val="00732CE0"/>
    <w:rsid w:val="007330C1"/>
    <w:rsid w:val="0073518A"/>
    <w:rsid w:val="00735632"/>
    <w:rsid w:val="00736138"/>
    <w:rsid w:val="007409B9"/>
    <w:rsid w:val="007417CF"/>
    <w:rsid w:val="007434F2"/>
    <w:rsid w:val="0074635F"/>
    <w:rsid w:val="00746CDE"/>
    <w:rsid w:val="00747E95"/>
    <w:rsid w:val="0075042C"/>
    <w:rsid w:val="007522B3"/>
    <w:rsid w:val="00755E6E"/>
    <w:rsid w:val="0076023C"/>
    <w:rsid w:val="00761281"/>
    <w:rsid w:val="00761847"/>
    <w:rsid w:val="00765936"/>
    <w:rsid w:val="00766300"/>
    <w:rsid w:val="00766463"/>
    <w:rsid w:val="0076794B"/>
    <w:rsid w:val="007705B6"/>
    <w:rsid w:val="00772854"/>
    <w:rsid w:val="00773D8D"/>
    <w:rsid w:val="00775B7E"/>
    <w:rsid w:val="00775EF0"/>
    <w:rsid w:val="0077637F"/>
    <w:rsid w:val="007817B0"/>
    <w:rsid w:val="00784023"/>
    <w:rsid w:val="007842A3"/>
    <w:rsid w:val="00784EAB"/>
    <w:rsid w:val="00785397"/>
    <w:rsid w:val="00785BE2"/>
    <w:rsid w:val="007875D4"/>
    <w:rsid w:val="007909D5"/>
    <w:rsid w:val="00791BAD"/>
    <w:rsid w:val="00791E95"/>
    <w:rsid w:val="0079738E"/>
    <w:rsid w:val="00797668"/>
    <w:rsid w:val="007A078E"/>
    <w:rsid w:val="007A45F4"/>
    <w:rsid w:val="007A49FF"/>
    <w:rsid w:val="007A51F8"/>
    <w:rsid w:val="007A596C"/>
    <w:rsid w:val="007A71DC"/>
    <w:rsid w:val="007A7E0E"/>
    <w:rsid w:val="007B0174"/>
    <w:rsid w:val="007B0DB3"/>
    <w:rsid w:val="007B1DA3"/>
    <w:rsid w:val="007C1B21"/>
    <w:rsid w:val="007C1B4B"/>
    <w:rsid w:val="007C486C"/>
    <w:rsid w:val="007C4B0D"/>
    <w:rsid w:val="007C5447"/>
    <w:rsid w:val="007C64AE"/>
    <w:rsid w:val="007C6BC1"/>
    <w:rsid w:val="007C70EE"/>
    <w:rsid w:val="007D22F3"/>
    <w:rsid w:val="007D239E"/>
    <w:rsid w:val="007D4D2F"/>
    <w:rsid w:val="007D5098"/>
    <w:rsid w:val="007D5D34"/>
    <w:rsid w:val="007D652B"/>
    <w:rsid w:val="007D7235"/>
    <w:rsid w:val="007E2180"/>
    <w:rsid w:val="007E2E30"/>
    <w:rsid w:val="007E3A73"/>
    <w:rsid w:val="007E3B9A"/>
    <w:rsid w:val="007E3DF2"/>
    <w:rsid w:val="007F03B1"/>
    <w:rsid w:val="007F1C68"/>
    <w:rsid w:val="007F353E"/>
    <w:rsid w:val="007F5212"/>
    <w:rsid w:val="007F6F34"/>
    <w:rsid w:val="00800127"/>
    <w:rsid w:val="008014F2"/>
    <w:rsid w:val="0080374E"/>
    <w:rsid w:val="0080432E"/>
    <w:rsid w:val="00804B07"/>
    <w:rsid w:val="00805362"/>
    <w:rsid w:val="00807B09"/>
    <w:rsid w:val="008104B1"/>
    <w:rsid w:val="00810A48"/>
    <w:rsid w:val="00814995"/>
    <w:rsid w:val="008150D6"/>
    <w:rsid w:val="00816DD2"/>
    <w:rsid w:val="008179B8"/>
    <w:rsid w:val="008200B1"/>
    <w:rsid w:val="00820175"/>
    <w:rsid w:val="008211FD"/>
    <w:rsid w:val="008243DC"/>
    <w:rsid w:val="00826132"/>
    <w:rsid w:val="00826B52"/>
    <w:rsid w:val="00831EA4"/>
    <w:rsid w:val="00833E60"/>
    <w:rsid w:val="00834487"/>
    <w:rsid w:val="008359D7"/>
    <w:rsid w:val="00836A9F"/>
    <w:rsid w:val="008403AB"/>
    <w:rsid w:val="00840F4C"/>
    <w:rsid w:val="00842C6D"/>
    <w:rsid w:val="00843E7D"/>
    <w:rsid w:val="00844318"/>
    <w:rsid w:val="00844BD5"/>
    <w:rsid w:val="008513BA"/>
    <w:rsid w:val="00852180"/>
    <w:rsid w:val="00854B40"/>
    <w:rsid w:val="00856DF0"/>
    <w:rsid w:val="00857B94"/>
    <w:rsid w:val="00861055"/>
    <w:rsid w:val="00861B0B"/>
    <w:rsid w:val="0086202E"/>
    <w:rsid w:val="0086291D"/>
    <w:rsid w:val="00862B53"/>
    <w:rsid w:val="00866162"/>
    <w:rsid w:val="00872A4C"/>
    <w:rsid w:val="00872B2D"/>
    <w:rsid w:val="00874B70"/>
    <w:rsid w:val="00875259"/>
    <w:rsid w:val="00875509"/>
    <w:rsid w:val="008758EA"/>
    <w:rsid w:val="00875965"/>
    <w:rsid w:val="00875AB7"/>
    <w:rsid w:val="00877D4B"/>
    <w:rsid w:val="0088004B"/>
    <w:rsid w:val="008817D9"/>
    <w:rsid w:val="00881DF3"/>
    <w:rsid w:val="00883D6A"/>
    <w:rsid w:val="00884356"/>
    <w:rsid w:val="00886261"/>
    <w:rsid w:val="00890B01"/>
    <w:rsid w:val="008912ED"/>
    <w:rsid w:val="00891857"/>
    <w:rsid w:val="008945C0"/>
    <w:rsid w:val="00894B3D"/>
    <w:rsid w:val="008A232A"/>
    <w:rsid w:val="008A2ADF"/>
    <w:rsid w:val="008A395B"/>
    <w:rsid w:val="008A5283"/>
    <w:rsid w:val="008A53D6"/>
    <w:rsid w:val="008B0133"/>
    <w:rsid w:val="008B0711"/>
    <w:rsid w:val="008B1D83"/>
    <w:rsid w:val="008B26CC"/>
    <w:rsid w:val="008B2D2A"/>
    <w:rsid w:val="008B4F53"/>
    <w:rsid w:val="008B501B"/>
    <w:rsid w:val="008B6BD0"/>
    <w:rsid w:val="008C0590"/>
    <w:rsid w:val="008C0693"/>
    <w:rsid w:val="008C27D7"/>
    <w:rsid w:val="008C2CBB"/>
    <w:rsid w:val="008C6550"/>
    <w:rsid w:val="008C7294"/>
    <w:rsid w:val="008D0022"/>
    <w:rsid w:val="008D110A"/>
    <w:rsid w:val="008D1669"/>
    <w:rsid w:val="008D275B"/>
    <w:rsid w:val="008D309D"/>
    <w:rsid w:val="008D364D"/>
    <w:rsid w:val="008D557F"/>
    <w:rsid w:val="008D7166"/>
    <w:rsid w:val="008E0D1D"/>
    <w:rsid w:val="008E0F21"/>
    <w:rsid w:val="008E13AA"/>
    <w:rsid w:val="008E2316"/>
    <w:rsid w:val="008E3ACB"/>
    <w:rsid w:val="008E51F6"/>
    <w:rsid w:val="008E79A3"/>
    <w:rsid w:val="008E7CCD"/>
    <w:rsid w:val="008F03A7"/>
    <w:rsid w:val="008F1E1C"/>
    <w:rsid w:val="008F2A27"/>
    <w:rsid w:val="008F6407"/>
    <w:rsid w:val="00900929"/>
    <w:rsid w:val="0090094D"/>
    <w:rsid w:val="009010A4"/>
    <w:rsid w:val="009012A8"/>
    <w:rsid w:val="00904AB8"/>
    <w:rsid w:val="009063AE"/>
    <w:rsid w:val="009065CB"/>
    <w:rsid w:val="009129D6"/>
    <w:rsid w:val="009133EB"/>
    <w:rsid w:val="0091396A"/>
    <w:rsid w:val="00914C1B"/>
    <w:rsid w:val="00914D2A"/>
    <w:rsid w:val="00920062"/>
    <w:rsid w:val="009227C6"/>
    <w:rsid w:val="009247D7"/>
    <w:rsid w:val="00925E56"/>
    <w:rsid w:val="00927E0E"/>
    <w:rsid w:val="00930B36"/>
    <w:rsid w:val="00931136"/>
    <w:rsid w:val="009311A0"/>
    <w:rsid w:val="0093130B"/>
    <w:rsid w:val="00932004"/>
    <w:rsid w:val="0093221B"/>
    <w:rsid w:val="00932FC0"/>
    <w:rsid w:val="009333F4"/>
    <w:rsid w:val="00933B22"/>
    <w:rsid w:val="009360D3"/>
    <w:rsid w:val="009361CF"/>
    <w:rsid w:val="00940A01"/>
    <w:rsid w:val="00941564"/>
    <w:rsid w:val="00941FFB"/>
    <w:rsid w:val="009426AA"/>
    <w:rsid w:val="009462C8"/>
    <w:rsid w:val="00951157"/>
    <w:rsid w:val="00955252"/>
    <w:rsid w:val="00957CFF"/>
    <w:rsid w:val="009605F0"/>
    <w:rsid w:val="00960824"/>
    <w:rsid w:val="0096215B"/>
    <w:rsid w:val="009622EC"/>
    <w:rsid w:val="009626BF"/>
    <w:rsid w:val="00964F1E"/>
    <w:rsid w:val="0096713E"/>
    <w:rsid w:val="00971A03"/>
    <w:rsid w:val="00971AC0"/>
    <w:rsid w:val="009767B1"/>
    <w:rsid w:val="00981FCC"/>
    <w:rsid w:val="00984EDD"/>
    <w:rsid w:val="009875BE"/>
    <w:rsid w:val="00990C4E"/>
    <w:rsid w:val="0099430C"/>
    <w:rsid w:val="00994CFA"/>
    <w:rsid w:val="00996CC0"/>
    <w:rsid w:val="00997586"/>
    <w:rsid w:val="009A1F24"/>
    <w:rsid w:val="009A3B5D"/>
    <w:rsid w:val="009A4FB3"/>
    <w:rsid w:val="009A542D"/>
    <w:rsid w:val="009A60CC"/>
    <w:rsid w:val="009B09F6"/>
    <w:rsid w:val="009B3951"/>
    <w:rsid w:val="009B44D9"/>
    <w:rsid w:val="009B4E06"/>
    <w:rsid w:val="009B7BC9"/>
    <w:rsid w:val="009C1927"/>
    <w:rsid w:val="009C2064"/>
    <w:rsid w:val="009C3C6D"/>
    <w:rsid w:val="009C4703"/>
    <w:rsid w:val="009C54B6"/>
    <w:rsid w:val="009C5971"/>
    <w:rsid w:val="009C5B5C"/>
    <w:rsid w:val="009D1562"/>
    <w:rsid w:val="009D1936"/>
    <w:rsid w:val="009D279B"/>
    <w:rsid w:val="009D44E8"/>
    <w:rsid w:val="009D496A"/>
    <w:rsid w:val="009D54A0"/>
    <w:rsid w:val="009D63C1"/>
    <w:rsid w:val="009D6404"/>
    <w:rsid w:val="009E2244"/>
    <w:rsid w:val="009E2C8E"/>
    <w:rsid w:val="009E5112"/>
    <w:rsid w:val="009F1A47"/>
    <w:rsid w:val="009F1E46"/>
    <w:rsid w:val="009F48A0"/>
    <w:rsid w:val="009F4BEA"/>
    <w:rsid w:val="00A00616"/>
    <w:rsid w:val="00A01393"/>
    <w:rsid w:val="00A12B06"/>
    <w:rsid w:val="00A12F6F"/>
    <w:rsid w:val="00A13FB1"/>
    <w:rsid w:val="00A14399"/>
    <w:rsid w:val="00A14667"/>
    <w:rsid w:val="00A14D2D"/>
    <w:rsid w:val="00A169D4"/>
    <w:rsid w:val="00A17006"/>
    <w:rsid w:val="00A17C0D"/>
    <w:rsid w:val="00A20DB2"/>
    <w:rsid w:val="00A24D5E"/>
    <w:rsid w:val="00A25834"/>
    <w:rsid w:val="00A31AEC"/>
    <w:rsid w:val="00A32739"/>
    <w:rsid w:val="00A32F7C"/>
    <w:rsid w:val="00A40465"/>
    <w:rsid w:val="00A4074D"/>
    <w:rsid w:val="00A40931"/>
    <w:rsid w:val="00A40B55"/>
    <w:rsid w:val="00A42B53"/>
    <w:rsid w:val="00A44A22"/>
    <w:rsid w:val="00A44AD6"/>
    <w:rsid w:val="00A468D3"/>
    <w:rsid w:val="00A50B15"/>
    <w:rsid w:val="00A50F20"/>
    <w:rsid w:val="00A539D4"/>
    <w:rsid w:val="00A53C7D"/>
    <w:rsid w:val="00A55B3D"/>
    <w:rsid w:val="00A57020"/>
    <w:rsid w:val="00A576D8"/>
    <w:rsid w:val="00A6357F"/>
    <w:rsid w:val="00A63FC3"/>
    <w:rsid w:val="00A64EE9"/>
    <w:rsid w:val="00A6589C"/>
    <w:rsid w:val="00A65B32"/>
    <w:rsid w:val="00A66768"/>
    <w:rsid w:val="00A701EC"/>
    <w:rsid w:val="00A71C05"/>
    <w:rsid w:val="00A73525"/>
    <w:rsid w:val="00A74BBD"/>
    <w:rsid w:val="00A75269"/>
    <w:rsid w:val="00A75309"/>
    <w:rsid w:val="00A76EC2"/>
    <w:rsid w:val="00A822E9"/>
    <w:rsid w:val="00A83717"/>
    <w:rsid w:val="00A8417C"/>
    <w:rsid w:val="00A90C16"/>
    <w:rsid w:val="00A9122A"/>
    <w:rsid w:val="00A94413"/>
    <w:rsid w:val="00A960A2"/>
    <w:rsid w:val="00A97549"/>
    <w:rsid w:val="00A97E37"/>
    <w:rsid w:val="00AA2136"/>
    <w:rsid w:val="00AA250F"/>
    <w:rsid w:val="00AA2A7A"/>
    <w:rsid w:val="00AA2DC2"/>
    <w:rsid w:val="00AA4AAC"/>
    <w:rsid w:val="00AA4CA4"/>
    <w:rsid w:val="00AA672A"/>
    <w:rsid w:val="00AA6F9C"/>
    <w:rsid w:val="00AB0BD6"/>
    <w:rsid w:val="00AB19C1"/>
    <w:rsid w:val="00AB394B"/>
    <w:rsid w:val="00AB5616"/>
    <w:rsid w:val="00AB70E0"/>
    <w:rsid w:val="00AB71F6"/>
    <w:rsid w:val="00AC0595"/>
    <w:rsid w:val="00AC278C"/>
    <w:rsid w:val="00AC292C"/>
    <w:rsid w:val="00AC6E12"/>
    <w:rsid w:val="00AD09A3"/>
    <w:rsid w:val="00AD2226"/>
    <w:rsid w:val="00AD33F8"/>
    <w:rsid w:val="00AD69BA"/>
    <w:rsid w:val="00AD74CE"/>
    <w:rsid w:val="00AD7624"/>
    <w:rsid w:val="00AE0B3E"/>
    <w:rsid w:val="00AE1C9C"/>
    <w:rsid w:val="00AE2AB3"/>
    <w:rsid w:val="00AE6643"/>
    <w:rsid w:val="00AF04E3"/>
    <w:rsid w:val="00AF3983"/>
    <w:rsid w:val="00AF6BAD"/>
    <w:rsid w:val="00AF7BD4"/>
    <w:rsid w:val="00B00988"/>
    <w:rsid w:val="00B0177E"/>
    <w:rsid w:val="00B02F3B"/>
    <w:rsid w:val="00B0503E"/>
    <w:rsid w:val="00B06166"/>
    <w:rsid w:val="00B10544"/>
    <w:rsid w:val="00B11E70"/>
    <w:rsid w:val="00B133B5"/>
    <w:rsid w:val="00B146D5"/>
    <w:rsid w:val="00B14C8C"/>
    <w:rsid w:val="00B15449"/>
    <w:rsid w:val="00B21D4A"/>
    <w:rsid w:val="00B21E74"/>
    <w:rsid w:val="00B22DC2"/>
    <w:rsid w:val="00B240D2"/>
    <w:rsid w:val="00B259E2"/>
    <w:rsid w:val="00B26025"/>
    <w:rsid w:val="00B2705C"/>
    <w:rsid w:val="00B32AAF"/>
    <w:rsid w:val="00B352C5"/>
    <w:rsid w:val="00B366AA"/>
    <w:rsid w:val="00B43DD7"/>
    <w:rsid w:val="00B470EA"/>
    <w:rsid w:val="00B474F6"/>
    <w:rsid w:val="00B5082E"/>
    <w:rsid w:val="00B5526D"/>
    <w:rsid w:val="00B556B9"/>
    <w:rsid w:val="00B57530"/>
    <w:rsid w:val="00B62053"/>
    <w:rsid w:val="00B632D5"/>
    <w:rsid w:val="00B67345"/>
    <w:rsid w:val="00B73B1C"/>
    <w:rsid w:val="00B7451D"/>
    <w:rsid w:val="00B74728"/>
    <w:rsid w:val="00B74CEA"/>
    <w:rsid w:val="00B81AFD"/>
    <w:rsid w:val="00B835A8"/>
    <w:rsid w:val="00B8386B"/>
    <w:rsid w:val="00B83B81"/>
    <w:rsid w:val="00B83D53"/>
    <w:rsid w:val="00B852C5"/>
    <w:rsid w:val="00B87BA9"/>
    <w:rsid w:val="00B91510"/>
    <w:rsid w:val="00B92A81"/>
    <w:rsid w:val="00BA022B"/>
    <w:rsid w:val="00BA2287"/>
    <w:rsid w:val="00BA22EF"/>
    <w:rsid w:val="00BA2E6D"/>
    <w:rsid w:val="00BA3666"/>
    <w:rsid w:val="00BA5B99"/>
    <w:rsid w:val="00BA6C38"/>
    <w:rsid w:val="00BB01B0"/>
    <w:rsid w:val="00BB1150"/>
    <w:rsid w:val="00BB566A"/>
    <w:rsid w:val="00BC0A1B"/>
    <w:rsid w:val="00BC0D29"/>
    <w:rsid w:val="00BC4F71"/>
    <w:rsid w:val="00BC794A"/>
    <w:rsid w:val="00BD0DE5"/>
    <w:rsid w:val="00BD12AE"/>
    <w:rsid w:val="00BD132E"/>
    <w:rsid w:val="00BD142C"/>
    <w:rsid w:val="00BD1AFC"/>
    <w:rsid w:val="00BD3B7D"/>
    <w:rsid w:val="00BD7546"/>
    <w:rsid w:val="00BD7D05"/>
    <w:rsid w:val="00BE17F9"/>
    <w:rsid w:val="00BE2635"/>
    <w:rsid w:val="00BE364E"/>
    <w:rsid w:val="00BE438B"/>
    <w:rsid w:val="00BE4AA3"/>
    <w:rsid w:val="00BE5F76"/>
    <w:rsid w:val="00BE6032"/>
    <w:rsid w:val="00BE7424"/>
    <w:rsid w:val="00BE76D8"/>
    <w:rsid w:val="00BF0195"/>
    <w:rsid w:val="00BF2390"/>
    <w:rsid w:val="00BF24C7"/>
    <w:rsid w:val="00BF5531"/>
    <w:rsid w:val="00BF70A5"/>
    <w:rsid w:val="00BF77ED"/>
    <w:rsid w:val="00C0043E"/>
    <w:rsid w:val="00C018E3"/>
    <w:rsid w:val="00C01F4F"/>
    <w:rsid w:val="00C02FEC"/>
    <w:rsid w:val="00C10A83"/>
    <w:rsid w:val="00C11572"/>
    <w:rsid w:val="00C11B58"/>
    <w:rsid w:val="00C14A04"/>
    <w:rsid w:val="00C14C63"/>
    <w:rsid w:val="00C15563"/>
    <w:rsid w:val="00C16A6D"/>
    <w:rsid w:val="00C16B8B"/>
    <w:rsid w:val="00C2118B"/>
    <w:rsid w:val="00C262DD"/>
    <w:rsid w:val="00C279BE"/>
    <w:rsid w:val="00C309D8"/>
    <w:rsid w:val="00C30B95"/>
    <w:rsid w:val="00C335B1"/>
    <w:rsid w:val="00C3402D"/>
    <w:rsid w:val="00C34542"/>
    <w:rsid w:val="00C34AA6"/>
    <w:rsid w:val="00C35800"/>
    <w:rsid w:val="00C365B1"/>
    <w:rsid w:val="00C36744"/>
    <w:rsid w:val="00C445F3"/>
    <w:rsid w:val="00C457D6"/>
    <w:rsid w:val="00C520B7"/>
    <w:rsid w:val="00C53448"/>
    <w:rsid w:val="00C54F11"/>
    <w:rsid w:val="00C5745E"/>
    <w:rsid w:val="00C618E4"/>
    <w:rsid w:val="00C631D6"/>
    <w:rsid w:val="00C64192"/>
    <w:rsid w:val="00C66124"/>
    <w:rsid w:val="00C73757"/>
    <w:rsid w:val="00C73F8C"/>
    <w:rsid w:val="00C76A50"/>
    <w:rsid w:val="00C76FC9"/>
    <w:rsid w:val="00C77B61"/>
    <w:rsid w:val="00C822A0"/>
    <w:rsid w:val="00C82D74"/>
    <w:rsid w:val="00C85008"/>
    <w:rsid w:val="00C85A23"/>
    <w:rsid w:val="00C90230"/>
    <w:rsid w:val="00C93CF3"/>
    <w:rsid w:val="00C96D69"/>
    <w:rsid w:val="00C97DCD"/>
    <w:rsid w:val="00CA1627"/>
    <w:rsid w:val="00CA3422"/>
    <w:rsid w:val="00CA3DD2"/>
    <w:rsid w:val="00CA4462"/>
    <w:rsid w:val="00CA6E20"/>
    <w:rsid w:val="00CA7E53"/>
    <w:rsid w:val="00CB3B44"/>
    <w:rsid w:val="00CB6125"/>
    <w:rsid w:val="00CB62AC"/>
    <w:rsid w:val="00CB6D4F"/>
    <w:rsid w:val="00CB7670"/>
    <w:rsid w:val="00CB7DCA"/>
    <w:rsid w:val="00CC005D"/>
    <w:rsid w:val="00CC0B16"/>
    <w:rsid w:val="00CC1BC5"/>
    <w:rsid w:val="00CC3ACE"/>
    <w:rsid w:val="00CC5CCF"/>
    <w:rsid w:val="00CD2A48"/>
    <w:rsid w:val="00CD4B78"/>
    <w:rsid w:val="00CD6D1A"/>
    <w:rsid w:val="00CE148D"/>
    <w:rsid w:val="00CE1EA8"/>
    <w:rsid w:val="00CE4A03"/>
    <w:rsid w:val="00CE6386"/>
    <w:rsid w:val="00CF0759"/>
    <w:rsid w:val="00D016D5"/>
    <w:rsid w:val="00D01C5F"/>
    <w:rsid w:val="00D024AE"/>
    <w:rsid w:val="00D024F7"/>
    <w:rsid w:val="00D02558"/>
    <w:rsid w:val="00D03542"/>
    <w:rsid w:val="00D03BAF"/>
    <w:rsid w:val="00D03FC4"/>
    <w:rsid w:val="00D04EC5"/>
    <w:rsid w:val="00D073B8"/>
    <w:rsid w:val="00D07C4C"/>
    <w:rsid w:val="00D12E00"/>
    <w:rsid w:val="00D14815"/>
    <w:rsid w:val="00D15B2E"/>
    <w:rsid w:val="00D17601"/>
    <w:rsid w:val="00D216BF"/>
    <w:rsid w:val="00D223BC"/>
    <w:rsid w:val="00D22B95"/>
    <w:rsid w:val="00D22F61"/>
    <w:rsid w:val="00D23068"/>
    <w:rsid w:val="00D267C8"/>
    <w:rsid w:val="00D2697C"/>
    <w:rsid w:val="00D3162C"/>
    <w:rsid w:val="00D32332"/>
    <w:rsid w:val="00D325FF"/>
    <w:rsid w:val="00D35425"/>
    <w:rsid w:val="00D355B7"/>
    <w:rsid w:val="00D366EC"/>
    <w:rsid w:val="00D41B6D"/>
    <w:rsid w:val="00D50E65"/>
    <w:rsid w:val="00D52FBE"/>
    <w:rsid w:val="00D53DB5"/>
    <w:rsid w:val="00D5443A"/>
    <w:rsid w:val="00D54991"/>
    <w:rsid w:val="00D54EF2"/>
    <w:rsid w:val="00D6063B"/>
    <w:rsid w:val="00D615F1"/>
    <w:rsid w:val="00D64159"/>
    <w:rsid w:val="00D64E65"/>
    <w:rsid w:val="00D65801"/>
    <w:rsid w:val="00D671EA"/>
    <w:rsid w:val="00D72005"/>
    <w:rsid w:val="00D723F8"/>
    <w:rsid w:val="00D72C20"/>
    <w:rsid w:val="00D74671"/>
    <w:rsid w:val="00D75BC3"/>
    <w:rsid w:val="00D81BE7"/>
    <w:rsid w:val="00D830FE"/>
    <w:rsid w:val="00D8589E"/>
    <w:rsid w:val="00D87BA0"/>
    <w:rsid w:val="00D90AAC"/>
    <w:rsid w:val="00D93894"/>
    <w:rsid w:val="00D938E8"/>
    <w:rsid w:val="00D9504A"/>
    <w:rsid w:val="00D963CC"/>
    <w:rsid w:val="00D979F0"/>
    <w:rsid w:val="00D97E1A"/>
    <w:rsid w:val="00DA00A5"/>
    <w:rsid w:val="00DA2B9A"/>
    <w:rsid w:val="00DA4A31"/>
    <w:rsid w:val="00DA6FC1"/>
    <w:rsid w:val="00DA772A"/>
    <w:rsid w:val="00DB032C"/>
    <w:rsid w:val="00DB1B2E"/>
    <w:rsid w:val="00DB1C47"/>
    <w:rsid w:val="00DB5E60"/>
    <w:rsid w:val="00DB7061"/>
    <w:rsid w:val="00DC3D4A"/>
    <w:rsid w:val="00DC547C"/>
    <w:rsid w:val="00DC5F22"/>
    <w:rsid w:val="00DC642A"/>
    <w:rsid w:val="00DC6D1F"/>
    <w:rsid w:val="00DC73A3"/>
    <w:rsid w:val="00DD0EBD"/>
    <w:rsid w:val="00DD171E"/>
    <w:rsid w:val="00DD7530"/>
    <w:rsid w:val="00DE12FE"/>
    <w:rsid w:val="00DE33F3"/>
    <w:rsid w:val="00DE5A63"/>
    <w:rsid w:val="00DF0EF6"/>
    <w:rsid w:val="00DF1818"/>
    <w:rsid w:val="00DF4FC8"/>
    <w:rsid w:val="00DF7FFC"/>
    <w:rsid w:val="00E0000F"/>
    <w:rsid w:val="00E04E0E"/>
    <w:rsid w:val="00E06842"/>
    <w:rsid w:val="00E075B3"/>
    <w:rsid w:val="00E10363"/>
    <w:rsid w:val="00E103A6"/>
    <w:rsid w:val="00E14011"/>
    <w:rsid w:val="00E209AE"/>
    <w:rsid w:val="00E2275F"/>
    <w:rsid w:val="00E25D80"/>
    <w:rsid w:val="00E30446"/>
    <w:rsid w:val="00E30FD8"/>
    <w:rsid w:val="00E3122D"/>
    <w:rsid w:val="00E33AE4"/>
    <w:rsid w:val="00E37164"/>
    <w:rsid w:val="00E37315"/>
    <w:rsid w:val="00E37C5A"/>
    <w:rsid w:val="00E47984"/>
    <w:rsid w:val="00E50F70"/>
    <w:rsid w:val="00E515ED"/>
    <w:rsid w:val="00E53791"/>
    <w:rsid w:val="00E5560C"/>
    <w:rsid w:val="00E603BD"/>
    <w:rsid w:val="00E60E83"/>
    <w:rsid w:val="00E61C27"/>
    <w:rsid w:val="00E6200D"/>
    <w:rsid w:val="00E63E1C"/>
    <w:rsid w:val="00E64F9D"/>
    <w:rsid w:val="00E6516E"/>
    <w:rsid w:val="00E6654C"/>
    <w:rsid w:val="00E70B9B"/>
    <w:rsid w:val="00E755F4"/>
    <w:rsid w:val="00E76684"/>
    <w:rsid w:val="00E8107C"/>
    <w:rsid w:val="00E810AD"/>
    <w:rsid w:val="00E8157E"/>
    <w:rsid w:val="00E848F5"/>
    <w:rsid w:val="00E86950"/>
    <w:rsid w:val="00E87137"/>
    <w:rsid w:val="00E874A4"/>
    <w:rsid w:val="00E87916"/>
    <w:rsid w:val="00E87F94"/>
    <w:rsid w:val="00E91DC6"/>
    <w:rsid w:val="00E9447E"/>
    <w:rsid w:val="00E94C14"/>
    <w:rsid w:val="00E97556"/>
    <w:rsid w:val="00EA0AA4"/>
    <w:rsid w:val="00EA1E8D"/>
    <w:rsid w:val="00EA39FB"/>
    <w:rsid w:val="00EA6C37"/>
    <w:rsid w:val="00EA76B0"/>
    <w:rsid w:val="00EB045A"/>
    <w:rsid w:val="00EB63E2"/>
    <w:rsid w:val="00EB7078"/>
    <w:rsid w:val="00EC03BE"/>
    <w:rsid w:val="00EC2A29"/>
    <w:rsid w:val="00EC3651"/>
    <w:rsid w:val="00EC3F97"/>
    <w:rsid w:val="00EC49B6"/>
    <w:rsid w:val="00ED1D86"/>
    <w:rsid w:val="00ED452E"/>
    <w:rsid w:val="00ED666C"/>
    <w:rsid w:val="00ED72FF"/>
    <w:rsid w:val="00EE1210"/>
    <w:rsid w:val="00EE16D3"/>
    <w:rsid w:val="00EE1C50"/>
    <w:rsid w:val="00EE34C6"/>
    <w:rsid w:val="00EE6AC1"/>
    <w:rsid w:val="00EF085E"/>
    <w:rsid w:val="00EF0DE6"/>
    <w:rsid w:val="00EF2679"/>
    <w:rsid w:val="00EF2B2C"/>
    <w:rsid w:val="00EF472C"/>
    <w:rsid w:val="00EF6095"/>
    <w:rsid w:val="00EF68C4"/>
    <w:rsid w:val="00F01074"/>
    <w:rsid w:val="00F02F6C"/>
    <w:rsid w:val="00F0315B"/>
    <w:rsid w:val="00F043C7"/>
    <w:rsid w:val="00F06E84"/>
    <w:rsid w:val="00F072EA"/>
    <w:rsid w:val="00F10352"/>
    <w:rsid w:val="00F1171F"/>
    <w:rsid w:val="00F136B8"/>
    <w:rsid w:val="00F1376C"/>
    <w:rsid w:val="00F139B5"/>
    <w:rsid w:val="00F13CF6"/>
    <w:rsid w:val="00F16062"/>
    <w:rsid w:val="00F20300"/>
    <w:rsid w:val="00F205F7"/>
    <w:rsid w:val="00F24AF4"/>
    <w:rsid w:val="00F24F8C"/>
    <w:rsid w:val="00F30661"/>
    <w:rsid w:val="00F313F0"/>
    <w:rsid w:val="00F37BF8"/>
    <w:rsid w:val="00F40E8C"/>
    <w:rsid w:val="00F410E6"/>
    <w:rsid w:val="00F43B2D"/>
    <w:rsid w:val="00F45E83"/>
    <w:rsid w:val="00F468C2"/>
    <w:rsid w:val="00F477E7"/>
    <w:rsid w:val="00F50D4C"/>
    <w:rsid w:val="00F50E96"/>
    <w:rsid w:val="00F5174E"/>
    <w:rsid w:val="00F5531C"/>
    <w:rsid w:val="00F55B49"/>
    <w:rsid w:val="00F563EC"/>
    <w:rsid w:val="00F70A54"/>
    <w:rsid w:val="00F72920"/>
    <w:rsid w:val="00F7445C"/>
    <w:rsid w:val="00F753DF"/>
    <w:rsid w:val="00F86124"/>
    <w:rsid w:val="00F86B3F"/>
    <w:rsid w:val="00F87A75"/>
    <w:rsid w:val="00F9061E"/>
    <w:rsid w:val="00F91639"/>
    <w:rsid w:val="00F917F7"/>
    <w:rsid w:val="00F9368C"/>
    <w:rsid w:val="00F93B15"/>
    <w:rsid w:val="00F94635"/>
    <w:rsid w:val="00F948E4"/>
    <w:rsid w:val="00F95870"/>
    <w:rsid w:val="00F95D49"/>
    <w:rsid w:val="00FA0147"/>
    <w:rsid w:val="00FA04A3"/>
    <w:rsid w:val="00FA051D"/>
    <w:rsid w:val="00FA0CA9"/>
    <w:rsid w:val="00FA19BB"/>
    <w:rsid w:val="00FA2BEF"/>
    <w:rsid w:val="00FA3EB5"/>
    <w:rsid w:val="00FA7ED8"/>
    <w:rsid w:val="00FB0820"/>
    <w:rsid w:val="00FB0BA4"/>
    <w:rsid w:val="00FB0EAA"/>
    <w:rsid w:val="00FB4473"/>
    <w:rsid w:val="00FB52B6"/>
    <w:rsid w:val="00FB6494"/>
    <w:rsid w:val="00FB73CB"/>
    <w:rsid w:val="00FC241A"/>
    <w:rsid w:val="00FC2D60"/>
    <w:rsid w:val="00FC499E"/>
    <w:rsid w:val="00FC5974"/>
    <w:rsid w:val="00FD378B"/>
    <w:rsid w:val="00FD6930"/>
    <w:rsid w:val="00FE287A"/>
    <w:rsid w:val="00FE2A8C"/>
    <w:rsid w:val="00FE35AE"/>
    <w:rsid w:val="00FF0EFF"/>
    <w:rsid w:val="00FF1ABE"/>
    <w:rsid w:val="00FF269A"/>
    <w:rsid w:val="00FF6F44"/>
    <w:rsid w:val="00FF71AB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B"/>
  </w:style>
  <w:style w:type="paragraph" w:styleId="1">
    <w:name w:val="heading 1"/>
    <w:basedOn w:val="a"/>
    <w:next w:val="a"/>
    <w:link w:val="10"/>
    <w:qFormat/>
    <w:rsid w:val="008B4F53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F53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4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F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F4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197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4101F3"/>
    <w:pPr>
      <w:jc w:val="right"/>
    </w:pPr>
    <w:rPr>
      <w:rFonts w:ascii="Century Schoolbook" w:eastAsia="Times New Roman" w:hAnsi="Century Schoolbook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4F53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F53"/>
    <w:rPr>
      <w:rFonts w:eastAsia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8B4F53"/>
    <w:pPr>
      <w:suppressAutoHyphens/>
      <w:spacing w:line="360" w:lineRule="auto"/>
      <w:ind w:firstLine="53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4F53"/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0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0DE6"/>
  </w:style>
  <w:style w:type="paragraph" w:styleId="aa">
    <w:name w:val="footer"/>
    <w:basedOn w:val="a"/>
    <w:link w:val="ab"/>
    <w:uiPriority w:val="99"/>
    <w:unhideWhenUsed/>
    <w:rsid w:val="00EF0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0DE6"/>
  </w:style>
  <w:style w:type="paragraph" w:styleId="ac">
    <w:name w:val="List Paragraph"/>
    <w:aliases w:val="ПАРАГРАФ,Абзац списка11"/>
    <w:basedOn w:val="a"/>
    <w:link w:val="ad"/>
    <w:uiPriority w:val="34"/>
    <w:qFormat/>
    <w:rsid w:val="006F67FB"/>
    <w:pPr>
      <w:ind w:left="720"/>
      <w:contextualSpacing/>
    </w:pPr>
  </w:style>
  <w:style w:type="character" w:customStyle="1" w:styleId="WW8Num1z0">
    <w:name w:val="WW8Num1z0"/>
    <w:rsid w:val="004575DC"/>
    <w:rPr>
      <w:rFonts w:ascii="Symbol" w:hAnsi="Symbol" w:cs="Symbol"/>
    </w:rPr>
  </w:style>
  <w:style w:type="character" w:customStyle="1" w:styleId="WW8Num12z0">
    <w:name w:val="WW8Num12z0"/>
    <w:rsid w:val="00426D12"/>
    <w:rPr>
      <w:rFonts w:ascii="Symbol" w:hAnsi="Symbol" w:cs="Symbol"/>
    </w:rPr>
  </w:style>
  <w:style w:type="character" w:customStyle="1" w:styleId="30">
    <w:name w:val="Заголовок 3 Знак"/>
    <w:basedOn w:val="a0"/>
    <w:link w:val="3"/>
    <w:uiPriority w:val="9"/>
    <w:rsid w:val="009247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index 1"/>
    <w:basedOn w:val="a"/>
    <w:next w:val="a"/>
    <w:autoRedefine/>
    <w:uiPriority w:val="99"/>
    <w:semiHidden/>
    <w:unhideWhenUsed/>
    <w:rsid w:val="009247D7"/>
    <w:pPr>
      <w:ind w:left="240" w:hanging="240"/>
    </w:pPr>
  </w:style>
  <w:style w:type="paragraph" w:styleId="ae">
    <w:name w:val="index heading"/>
    <w:basedOn w:val="a"/>
    <w:next w:val="11"/>
    <w:semiHidden/>
    <w:rsid w:val="009247D7"/>
    <w:rPr>
      <w:rFonts w:eastAsia="Times New Roman" w:cs="Times New Roman"/>
      <w:szCs w:val="24"/>
      <w:lang w:eastAsia="ru-RU"/>
    </w:rPr>
  </w:style>
  <w:style w:type="paragraph" w:styleId="af">
    <w:name w:val="Body Text"/>
    <w:aliases w:val="Стиль Основной текст,Знак,Знак1 + Первая строка:  127 см"/>
    <w:basedOn w:val="a"/>
    <w:link w:val="af0"/>
    <w:uiPriority w:val="99"/>
    <w:rsid w:val="00636982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f0">
    <w:name w:val="Основной текст Знак"/>
    <w:aliases w:val="Стиль Основной текст Знак,Знак Знак,Знак1 + Первая строка:  127 см Знак"/>
    <w:basedOn w:val="a0"/>
    <w:link w:val="af"/>
    <w:uiPriority w:val="99"/>
    <w:rsid w:val="00636982"/>
    <w:rPr>
      <w:rFonts w:eastAsia="Times New Roman" w:cs="Times New Roman"/>
      <w:szCs w:val="24"/>
      <w:lang w:eastAsia="ar-SA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B5082E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B5082E"/>
    <w:rPr>
      <w:rFonts w:eastAsia="Times New Roman" w:cs="Times New Roman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B5082E"/>
    <w:rPr>
      <w:rFonts w:eastAsia="Calibri" w:cs="Times New Roman"/>
      <w:szCs w:val="20"/>
    </w:rPr>
  </w:style>
  <w:style w:type="character" w:customStyle="1" w:styleId="af4">
    <w:name w:val="Без интервала Знак"/>
    <w:link w:val="af3"/>
    <w:uiPriority w:val="1"/>
    <w:rsid w:val="00B5082E"/>
    <w:rPr>
      <w:rFonts w:eastAsia="Calibri" w:cs="Times New Roman"/>
      <w:szCs w:val="20"/>
    </w:rPr>
  </w:style>
  <w:style w:type="paragraph" w:customStyle="1" w:styleId="ConsPlusTitle">
    <w:name w:val="ConsPlusTitle"/>
    <w:rsid w:val="00B508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aliases w:val="Обычный (Web),Обычный (веб) Знак"/>
    <w:basedOn w:val="a"/>
    <w:uiPriority w:val="99"/>
    <w:unhideWhenUsed/>
    <w:rsid w:val="00FC2D6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6">
    <w:name w:val="Plain Text"/>
    <w:basedOn w:val="a"/>
    <w:link w:val="af7"/>
    <w:rsid w:val="008E0D1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E0D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">
    <w:name w:val="bodytext"/>
    <w:basedOn w:val="a"/>
    <w:rsid w:val="005E72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8">
    <w:name w:val="Hyperlink"/>
    <w:basedOn w:val="a0"/>
    <w:uiPriority w:val="99"/>
    <w:unhideWhenUsed/>
    <w:rsid w:val="00D8589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00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Title"/>
    <w:basedOn w:val="a"/>
    <w:link w:val="afa"/>
    <w:qFormat/>
    <w:rsid w:val="00BD142C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BD142C"/>
    <w:rPr>
      <w:rFonts w:eastAsia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BD142C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D14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D142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BD142C"/>
    <w:rPr>
      <w:b/>
      <w:bCs/>
    </w:rPr>
  </w:style>
  <w:style w:type="paragraph" w:styleId="afc">
    <w:name w:val="List"/>
    <w:basedOn w:val="a"/>
    <w:semiHidden/>
    <w:unhideWhenUsed/>
    <w:rsid w:val="00F948E4"/>
    <w:pPr>
      <w:widowControl w:val="0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aliases w:val="ПАРАГРАФ Знак,Абзац списка11 Знак"/>
    <w:basedOn w:val="a0"/>
    <w:link w:val="ac"/>
    <w:rsid w:val="00914D2A"/>
  </w:style>
  <w:style w:type="paragraph" w:customStyle="1" w:styleId="ConsPlusNonformat">
    <w:name w:val="ConsPlusNonformat"/>
    <w:rsid w:val="007D7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2A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8776308874010201268msotitle">
    <w:name w:val="m_8776308874010201268msotitle"/>
    <w:basedOn w:val="a"/>
    <w:rsid w:val="000F7C31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ConsCell">
    <w:name w:val="ConsCell"/>
    <w:rsid w:val="005051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0"/>
    <w:uiPriority w:val="20"/>
    <w:qFormat/>
    <w:rsid w:val="00B91510"/>
    <w:rPr>
      <w:i/>
      <w:iCs/>
    </w:rPr>
  </w:style>
  <w:style w:type="paragraph" w:customStyle="1" w:styleId="ConsNormal">
    <w:name w:val="ConsNormal"/>
    <w:rsid w:val="00933B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"/>
    <w:basedOn w:val="a"/>
    <w:rsid w:val="0058500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annotation text"/>
    <w:basedOn w:val="a"/>
    <w:link w:val="aff0"/>
    <w:unhideWhenUsed/>
    <w:rsid w:val="009C3C6D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9C3C6D"/>
    <w:rPr>
      <w:rFonts w:ascii="Calibri" w:eastAsia="Calibri" w:hAnsi="Calibri" w:cs="Times New Roman"/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sid w:val="00D35425"/>
    <w:rPr>
      <w:sz w:val="16"/>
      <w:szCs w:val="1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D35425"/>
    <w:pPr>
      <w:spacing w:after="0"/>
    </w:pPr>
    <w:rPr>
      <w:rFonts w:ascii="Times New Roman" w:eastAsiaTheme="minorHAnsi" w:hAnsi="Times New Roman" w:cstheme="minorBidi"/>
      <w:b/>
      <w:bCs/>
    </w:rPr>
  </w:style>
  <w:style w:type="character" w:customStyle="1" w:styleId="aff3">
    <w:name w:val="Тема примечания Знак"/>
    <w:basedOn w:val="aff0"/>
    <w:link w:val="aff2"/>
    <w:uiPriority w:val="99"/>
    <w:semiHidden/>
    <w:rsid w:val="00D3542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">
    <w:name w:val="Обычный1"/>
    <w:link w:val="13"/>
    <w:rsid w:val="00684CDC"/>
    <w:pPr>
      <w:suppressAutoHyphens/>
      <w:spacing w:after="200" w:line="276" w:lineRule="auto"/>
      <w:ind w:firstLine="360"/>
    </w:pPr>
    <w:rPr>
      <w:rFonts w:eastAsia="Times New Roman" w:cs="Times New Roman"/>
      <w:sz w:val="22"/>
      <w:lang w:val="en-US" w:eastAsia="ar-SA" w:bidi="en-US"/>
    </w:rPr>
  </w:style>
  <w:style w:type="character" w:customStyle="1" w:styleId="13">
    <w:name w:val="Обычный1 Знак"/>
    <w:basedOn w:val="a0"/>
    <w:link w:val="12"/>
    <w:locked/>
    <w:rsid w:val="00684CDC"/>
    <w:rPr>
      <w:rFonts w:eastAsia="Times New Roman" w:cs="Times New Roman"/>
      <w:sz w:val="22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B"/>
  </w:style>
  <w:style w:type="paragraph" w:styleId="1">
    <w:name w:val="heading 1"/>
    <w:basedOn w:val="a"/>
    <w:next w:val="a"/>
    <w:link w:val="10"/>
    <w:qFormat/>
    <w:rsid w:val="008B4F53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F53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4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F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F4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197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4101F3"/>
    <w:pPr>
      <w:jc w:val="right"/>
    </w:pPr>
    <w:rPr>
      <w:rFonts w:ascii="Century Schoolbook" w:eastAsia="Times New Roman" w:hAnsi="Century Schoolbook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4F53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F53"/>
    <w:rPr>
      <w:rFonts w:eastAsia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8B4F53"/>
    <w:pPr>
      <w:suppressAutoHyphens/>
      <w:spacing w:line="360" w:lineRule="auto"/>
      <w:ind w:firstLine="53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4F53"/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0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0DE6"/>
  </w:style>
  <w:style w:type="paragraph" w:styleId="aa">
    <w:name w:val="footer"/>
    <w:basedOn w:val="a"/>
    <w:link w:val="ab"/>
    <w:uiPriority w:val="99"/>
    <w:unhideWhenUsed/>
    <w:rsid w:val="00EF0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0DE6"/>
  </w:style>
  <w:style w:type="paragraph" w:styleId="ac">
    <w:name w:val="List Paragraph"/>
    <w:aliases w:val="ПАРАГРАФ,Абзац списка11"/>
    <w:basedOn w:val="a"/>
    <w:link w:val="ad"/>
    <w:uiPriority w:val="34"/>
    <w:qFormat/>
    <w:rsid w:val="006F67FB"/>
    <w:pPr>
      <w:ind w:left="720"/>
      <w:contextualSpacing/>
    </w:pPr>
  </w:style>
  <w:style w:type="character" w:customStyle="1" w:styleId="WW8Num1z0">
    <w:name w:val="WW8Num1z0"/>
    <w:rsid w:val="004575DC"/>
    <w:rPr>
      <w:rFonts w:ascii="Symbol" w:hAnsi="Symbol" w:cs="Symbol"/>
    </w:rPr>
  </w:style>
  <w:style w:type="character" w:customStyle="1" w:styleId="WW8Num12z0">
    <w:name w:val="WW8Num12z0"/>
    <w:rsid w:val="00426D12"/>
    <w:rPr>
      <w:rFonts w:ascii="Symbol" w:hAnsi="Symbol" w:cs="Symbol"/>
    </w:rPr>
  </w:style>
  <w:style w:type="character" w:customStyle="1" w:styleId="30">
    <w:name w:val="Заголовок 3 Знак"/>
    <w:basedOn w:val="a0"/>
    <w:link w:val="3"/>
    <w:uiPriority w:val="9"/>
    <w:rsid w:val="009247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index 1"/>
    <w:basedOn w:val="a"/>
    <w:next w:val="a"/>
    <w:autoRedefine/>
    <w:uiPriority w:val="99"/>
    <w:semiHidden/>
    <w:unhideWhenUsed/>
    <w:rsid w:val="009247D7"/>
    <w:pPr>
      <w:ind w:left="240" w:hanging="240"/>
    </w:pPr>
  </w:style>
  <w:style w:type="paragraph" w:styleId="ae">
    <w:name w:val="index heading"/>
    <w:basedOn w:val="a"/>
    <w:next w:val="11"/>
    <w:semiHidden/>
    <w:rsid w:val="009247D7"/>
    <w:rPr>
      <w:rFonts w:eastAsia="Times New Roman" w:cs="Times New Roman"/>
      <w:szCs w:val="24"/>
      <w:lang w:eastAsia="ru-RU"/>
    </w:rPr>
  </w:style>
  <w:style w:type="paragraph" w:styleId="af">
    <w:name w:val="Body Text"/>
    <w:aliases w:val="Стиль Основной текст,Знак,Знак1 + Первая строка:  127 см"/>
    <w:basedOn w:val="a"/>
    <w:link w:val="af0"/>
    <w:uiPriority w:val="99"/>
    <w:rsid w:val="00636982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f0">
    <w:name w:val="Основной текст Знак"/>
    <w:aliases w:val="Стиль Основной текст Знак,Знак Знак,Знак1 + Первая строка:  127 см Знак"/>
    <w:basedOn w:val="a0"/>
    <w:link w:val="af"/>
    <w:uiPriority w:val="99"/>
    <w:rsid w:val="00636982"/>
    <w:rPr>
      <w:rFonts w:eastAsia="Times New Roman" w:cs="Times New Roman"/>
      <w:szCs w:val="24"/>
      <w:lang w:eastAsia="ar-SA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B5082E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B5082E"/>
    <w:rPr>
      <w:rFonts w:eastAsia="Times New Roman" w:cs="Times New Roman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B5082E"/>
    <w:rPr>
      <w:rFonts w:eastAsia="Calibri" w:cs="Times New Roman"/>
      <w:szCs w:val="20"/>
    </w:rPr>
  </w:style>
  <w:style w:type="character" w:customStyle="1" w:styleId="af4">
    <w:name w:val="Без интервала Знак"/>
    <w:link w:val="af3"/>
    <w:uiPriority w:val="1"/>
    <w:rsid w:val="00B5082E"/>
    <w:rPr>
      <w:rFonts w:eastAsia="Calibri" w:cs="Times New Roman"/>
      <w:szCs w:val="20"/>
    </w:rPr>
  </w:style>
  <w:style w:type="paragraph" w:customStyle="1" w:styleId="ConsPlusTitle">
    <w:name w:val="ConsPlusTitle"/>
    <w:rsid w:val="00B508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aliases w:val="Обычный (Web),Обычный (веб) Знак"/>
    <w:basedOn w:val="a"/>
    <w:uiPriority w:val="99"/>
    <w:unhideWhenUsed/>
    <w:rsid w:val="00FC2D6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6">
    <w:name w:val="Plain Text"/>
    <w:basedOn w:val="a"/>
    <w:link w:val="af7"/>
    <w:rsid w:val="008E0D1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E0D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">
    <w:name w:val="bodytext"/>
    <w:basedOn w:val="a"/>
    <w:rsid w:val="005E72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8">
    <w:name w:val="Hyperlink"/>
    <w:basedOn w:val="a0"/>
    <w:uiPriority w:val="99"/>
    <w:unhideWhenUsed/>
    <w:rsid w:val="00D8589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00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Title"/>
    <w:basedOn w:val="a"/>
    <w:link w:val="afa"/>
    <w:qFormat/>
    <w:rsid w:val="00BD142C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BD142C"/>
    <w:rPr>
      <w:rFonts w:eastAsia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BD142C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D14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D142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BD142C"/>
    <w:rPr>
      <w:b/>
      <w:bCs/>
    </w:rPr>
  </w:style>
  <w:style w:type="paragraph" w:styleId="afc">
    <w:name w:val="List"/>
    <w:basedOn w:val="a"/>
    <w:semiHidden/>
    <w:unhideWhenUsed/>
    <w:rsid w:val="00F948E4"/>
    <w:pPr>
      <w:widowControl w:val="0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aliases w:val="ПАРАГРАФ Знак,Абзац списка11 Знак"/>
    <w:basedOn w:val="a0"/>
    <w:link w:val="ac"/>
    <w:rsid w:val="00914D2A"/>
  </w:style>
  <w:style w:type="paragraph" w:customStyle="1" w:styleId="ConsPlusNonformat">
    <w:name w:val="ConsPlusNonformat"/>
    <w:rsid w:val="007D7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2A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8776308874010201268msotitle">
    <w:name w:val="m_8776308874010201268msotitle"/>
    <w:basedOn w:val="a"/>
    <w:rsid w:val="000F7C31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ConsCell">
    <w:name w:val="ConsCell"/>
    <w:rsid w:val="005051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0"/>
    <w:uiPriority w:val="20"/>
    <w:qFormat/>
    <w:rsid w:val="00B91510"/>
    <w:rPr>
      <w:i/>
      <w:iCs/>
    </w:rPr>
  </w:style>
  <w:style w:type="paragraph" w:customStyle="1" w:styleId="ConsNormal">
    <w:name w:val="ConsNormal"/>
    <w:rsid w:val="00933B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"/>
    <w:basedOn w:val="a"/>
    <w:rsid w:val="0058500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annotation text"/>
    <w:basedOn w:val="a"/>
    <w:link w:val="aff0"/>
    <w:unhideWhenUsed/>
    <w:rsid w:val="009C3C6D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9C3C6D"/>
    <w:rPr>
      <w:rFonts w:ascii="Calibri" w:eastAsia="Calibri" w:hAnsi="Calibri" w:cs="Times New Roman"/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sid w:val="00D35425"/>
    <w:rPr>
      <w:sz w:val="16"/>
      <w:szCs w:val="1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D35425"/>
    <w:pPr>
      <w:spacing w:after="0"/>
    </w:pPr>
    <w:rPr>
      <w:rFonts w:ascii="Times New Roman" w:eastAsiaTheme="minorHAnsi" w:hAnsi="Times New Roman" w:cstheme="minorBidi"/>
      <w:b/>
      <w:bCs/>
    </w:rPr>
  </w:style>
  <w:style w:type="character" w:customStyle="1" w:styleId="aff3">
    <w:name w:val="Тема примечания Знак"/>
    <w:basedOn w:val="aff0"/>
    <w:link w:val="aff2"/>
    <w:uiPriority w:val="99"/>
    <w:semiHidden/>
    <w:rsid w:val="00D3542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">
    <w:name w:val="Обычный1"/>
    <w:link w:val="13"/>
    <w:rsid w:val="00684CDC"/>
    <w:pPr>
      <w:suppressAutoHyphens/>
      <w:spacing w:after="200" w:line="276" w:lineRule="auto"/>
      <w:ind w:firstLine="360"/>
    </w:pPr>
    <w:rPr>
      <w:rFonts w:eastAsia="Times New Roman" w:cs="Times New Roman"/>
      <w:sz w:val="22"/>
      <w:lang w:val="en-US" w:eastAsia="ar-SA" w:bidi="en-US"/>
    </w:rPr>
  </w:style>
  <w:style w:type="character" w:customStyle="1" w:styleId="13">
    <w:name w:val="Обычный1 Знак"/>
    <w:basedOn w:val="a0"/>
    <w:link w:val="12"/>
    <w:locked/>
    <w:rsid w:val="00684CDC"/>
    <w:rPr>
      <w:rFonts w:eastAsia="Times New Roman" w:cs="Times New Roman"/>
      <w:sz w:val="22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F7FB-37CA-4D63-8C86-782F87A7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9161</Words>
  <Characters>52221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</dc:creator>
  <cp:lastModifiedBy>Ольга А. Тарамженина</cp:lastModifiedBy>
  <cp:revision>2</cp:revision>
  <cp:lastPrinted>2018-08-31T10:55:00Z</cp:lastPrinted>
  <dcterms:created xsi:type="dcterms:W3CDTF">2019-01-30T11:03:00Z</dcterms:created>
  <dcterms:modified xsi:type="dcterms:W3CDTF">2019-01-30T11:03:00Z</dcterms:modified>
</cp:coreProperties>
</file>