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5" w:rsidRPr="00F318B2" w:rsidRDefault="00EE3A15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3A15" w:rsidRPr="00BB6FBF" w:rsidRDefault="00EE3A15" w:rsidP="00EE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15" w:rsidRDefault="00EE3A15" w:rsidP="00EE3A15">
      <w:pPr>
        <w:pStyle w:val="ConsPlusNormal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359"/>
        <w:gridCol w:w="154"/>
        <w:gridCol w:w="526"/>
        <w:gridCol w:w="602"/>
        <w:gridCol w:w="147"/>
        <w:gridCol w:w="193"/>
        <w:gridCol w:w="340"/>
        <w:gridCol w:w="907"/>
        <w:gridCol w:w="737"/>
        <w:gridCol w:w="360"/>
        <w:gridCol w:w="157"/>
        <w:gridCol w:w="708"/>
        <w:gridCol w:w="382"/>
        <w:gridCol w:w="752"/>
        <w:gridCol w:w="1843"/>
      </w:tblGrid>
      <w:tr w:rsidR="00EE3A15" w:rsidRPr="00F11E9C" w:rsidTr="004B7B55">
        <w:tc>
          <w:tcPr>
            <w:tcW w:w="676" w:type="dxa"/>
          </w:tcPr>
          <w:p w:rsidR="00EE3A15" w:rsidRPr="00F11E9C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 w:rsid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257" w:rsidRPr="004A0257" w:rsidRDefault="004A0257" w:rsidP="004B7B5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 </w:t>
            </w:r>
          </w:p>
          <w:p w:rsidR="00EE3A15" w:rsidRPr="00E30F70" w:rsidRDefault="00EE3A15" w:rsidP="004A0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57"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 2021 года</w:t>
            </w:r>
            <w:r w:rsidR="004A0257" w:rsidRPr="00E30F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30F70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5"/>
          </w:tcPr>
          <w:p w:rsidR="00EE3A15" w:rsidRPr="00E30F70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>Разработчик:</w:t>
            </w:r>
            <w:r>
              <w:t xml:space="preserve"> </w:t>
            </w:r>
          </w:p>
          <w:p w:rsidR="004A0257" w:rsidRPr="00347A5F" w:rsidRDefault="004A0257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 xml:space="preserve">Ф.И.О. исполнителя (разработчика): </w:t>
            </w:r>
          </w:p>
          <w:p w:rsidR="004A0257" w:rsidRPr="00026583" w:rsidRDefault="004A0257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4A0257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4A0257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  <w:r w:rsidR="004A0257"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8F67A2" w:rsidRDefault="00EE3A15" w:rsidP="004A0257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F11E9C">
              <w:t xml:space="preserve">Тел.: </w:t>
            </w:r>
            <w:r w:rsidR="004A0257" w:rsidRPr="00DE02BA">
              <w:rPr>
                <w:b/>
                <w:i/>
              </w:rPr>
              <w:t>8(34389)2-13-32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4A0257" w:rsidRPr="00CA402F" w:rsidRDefault="00EE3A15" w:rsidP="004A02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F11E9C">
              <w:t xml:space="preserve">Адрес электронной почты: </w:t>
            </w:r>
            <w:hyperlink r:id="rId5" w:history="1">
              <w:r w:rsidR="004A0257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4A0257">
              <w:rPr>
                <w:rStyle w:val="a3"/>
                <w:b/>
                <w:i/>
              </w:rPr>
              <w:t xml:space="preserve"> </w:t>
            </w:r>
            <w:r w:rsidR="004A0257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4A0257" w:rsidRPr="00D03475">
              <w:rPr>
                <w:b/>
                <w:i/>
              </w:rPr>
              <w:t xml:space="preserve"> </w:t>
            </w:r>
            <w:hyperlink r:id="rId6" w:history="1">
              <w:r w:rsidR="004A0257" w:rsidRPr="00C12E4D">
                <w:rPr>
                  <w:rStyle w:val="a3"/>
                  <w:b/>
                  <w:i/>
                  <w:lang w:val="en-US"/>
                </w:rPr>
                <w:t>ivoecon</w:t>
              </w:r>
              <w:r w:rsidR="004A0257" w:rsidRPr="00C12E4D">
                <w:rPr>
                  <w:rStyle w:val="a3"/>
                  <w:b/>
                  <w:i/>
                </w:rPr>
                <w:t>-</w:t>
              </w:r>
              <w:r w:rsidR="004A0257" w:rsidRPr="00C12E4D">
                <w:rPr>
                  <w:rStyle w:val="a3"/>
                  <w:b/>
                  <w:i/>
                  <w:lang w:val="en-US"/>
                </w:rPr>
                <w:t>verhotury</w:t>
              </w:r>
              <w:r w:rsidR="004A0257" w:rsidRPr="00C12E4D">
                <w:rPr>
                  <w:rStyle w:val="a3"/>
                  <w:b/>
                  <w:i/>
                </w:rPr>
                <w:t>@</w:t>
              </w:r>
              <w:r w:rsidR="004A0257" w:rsidRPr="00C12E4D">
                <w:rPr>
                  <w:rStyle w:val="a3"/>
                  <w:b/>
                  <w:i/>
                  <w:lang w:val="en-US"/>
                </w:rPr>
                <w:t>mail</w:t>
              </w:r>
              <w:r w:rsidR="004A0257" w:rsidRPr="00C12E4D">
                <w:rPr>
                  <w:rStyle w:val="a3"/>
                  <w:b/>
                  <w:i/>
                </w:rPr>
                <w:t>.</w:t>
              </w:r>
              <w:proofErr w:type="spellStart"/>
              <w:r w:rsidR="004A0257" w:rsidRPr="00C12E4D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E3A15" w:rsidRPr="00F11E9C" w:rsidRDefault="00EE3A15" w:rsidP="004A0257">
            <w:pPr>
              <w:pStyle w:val="a4"/>
            </w:pPr>
            <w:r w:rsidRPr="00F11E9C">
              <w:t>Иной</w:t>
            </w:r>
            <w:r w:rsidR="004A0257">
              <w:t xml:space="preserve"> способ получения предложений:</w:t>
            </w:r>
            <w:r w:rsidR="004A0257" w:rsidRPr="00D03475">
              <w:t xml:space="preserve"> </w:t>
            </w:r>
            <w:r w:rsidR="004A0257" w:rsidRPr="004A0257"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4A0257" w:rsidRDefault="00EE3A15" w:rsidP="004A0257">
            <w:pPr>
              <w:pStyle w:val="a4"/>
              <w:jc w:val="both"/>
            </w:pPr>
            <w:r w:rsidRPr="00F11E9C">
              <w:t xml:space="preserve">4.2. Обоснование отнесения проекта акта к определенной степени регулирующего воздействия: </w:t>
            </w:r>
          </w:p>
          <w:p w:rsidR="004A0257" w:rsidRPr="00BB079F" w:rsidRDefault="004A0257" w:rsidP="004A0257">
            <w:pPr>
              <w:pStyle w:val="a4"/>
              <w:jc w:val="both"/>
              <w:rPr>
                <w:b/>
                <w:i/>
              </w:rPr>
            </w:pPr>
            <w:proofErr w:type="gramStart"/>
            <w:r w:rsidRPr="00BB079F">
              <w:rPr>
                <w:rStyle w:val="pt-a0-000008"/>
                <w:b/>
                <w:i/>
              </w:rPr>
              <w:t>Проект нормативного правового акта (далее – НПА) содержит положения, изменяющие ранее предусмотренные законодательством и иными нормативными правовыми актами обязанности, запреты и ограничения для юридических лиц и индивидуальных предпринимателей в сфере предпринимательской деятельности (изменяется перечень мест размещения нестационарных торговых объектов (далее – НТО) для осуществления юридическими лицами и индивидуальными предпринимателями розничной торговли продовольственными и непродовольственными товарами, оказания услуг общественного питания, оказания бытовых услуг</w:t>
            </w:r>
            <w:proofErr w:type="gramEnd"/>
            <w:r w:rsidRPr="00BB079F">
              <w:rPr>
                <w:rStyle w:val="pt-a0-000008"/>
                <w:b/>
                <w:i/>
              </w:rPr>
              <w:t xml:space="preserve"> </w:t>
            </w:r>
            <w:proofErr w:type="gramStart"/>
            <w:r w:rsidRPr="00BB079F">
              <w:rPr>
                <w:rStyle w:val="pt-a0-000008"/>
                <w:b/>
                <w:i/>
              </w:rPr>
              <w:t>на территории городского округа</w:t>
            </w:r>
            <w:r>
              <w:rPr>
                <w:rStyle w:val="pt-a0-000008"/>
                <w:b/>
                <w:i/>
              </w:rPr>
              <w:t xml:space="preserve"> Верхотурский</w:t>
            </w:r>
            <w:r w:rsidRPr="00BB079F">
              <w:rPr>
                <w:rStyle w:val="pt-a0-000008"/>
                <w:b/>
                <w:i/>
              </w:rPr>
              <w:t xml:space="preserve">, </w:t>
            </w:r>
            <w:r>
              <w:rPr>
                <w:rStyle w:val="pt-a0-000008"/>
                <w:b/>
                <w:i/>
              </w:rPr>
              <w:t>предусмотренных постановлением А</w:t>
            </w:r>
            <w:r w:rsidRPr="00BB079F">
              <w:rPr>
                <w:rStyle w:val="pt-a0-000008"/>
                <w:b/>
                <w:i/>
              </w:rPr>
              <w:t xml:space="preserve">дминистрации городского округа </w:t>
            </w:r>
            <w:r>
              <w:rPr>
                <w:rStyle w:val="pt-a0-000008"/>
                <w:b/>
                <w:i/>
              </w:rPr>
              <w:t xml:space="preserve">Верхотурский </w:t>
            </w:r>
            <w:r w:rsidRPr="00BB079F">
              <w:rPr>
                <w:rStyle w:val="pt-a0-000008"/>
                <w:b/>
                <w:i/>
              </w:rPr>
              <w:t xml:space="preserve">от </w:t>
            </w:r>
            <w:r w:rsidRPr="00331B74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</w:t>
            </w:r>
            <w:r>
              <w:rPr>
                <w:b/>
                <w:i/>
              </w:rPr>
              <w:t>.</w:t>
            </w:r>
            <w:r w:rsidRPr="00BB079F">
              <w:rPr>
                <w:b/>
                <w:i/>
              </w:rPr>
              <w:t xml:space="preserve"> </w:t>
            </w:r>
            <w:proofErr w:type="gramEnd"/>
          </w:p>
          <w:p w:rsidR="004A0257" w:rsidRPr="004A0257" w:rsidRDefault="004A0257" w:rsidP="004A0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7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B7554D" w:rsidRDefault="00EE3A15" w:rsidP="004A0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A0257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рабочих дней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B7554D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5"/>
          </w:tcPr>
          <w:p w:rsidR="00EE3A15" w:rsidRPr="00B7554D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4A0257" w:rsidRDefault="00EE3A15" w:rsidP="004A025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257" w:rsidRDefault="004A0257" w:rsidP="004A0257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BB079F">
              <w:rPr>
                <w:rStyle w:val="pt-a0-000008"/>
                <w:b/>
                <w:i/>
              </w:rPr>
              <w:t xml:space="preserve">В настоящее время размещение НТО на территории городского округа Верхотурский осуществляется в соответствии со схемой размещения нестационарных торговых объектов, утвержденной постановлением Администрации городского округа Верхотурский, предусмотренных постановлением Администрации городского округа Верхотурский от </w:t>
            </w:r>
            <w:r w:rsidRPr="00BB079F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</w:t>
            </w:r>
            <w:r>
              <w:rPr>
                <w:b/>
                <w:i/>
              </w:rPr>
              <w:t xml:space="preserve"> с изменениями от</w:t>
            </w:r>
            <w:r w:rsidRPr="00BB079F">
              <w:rPr>
                <w:b/>
                <w:i/>
              </w:rPr>
              <w:t xml:space="preserve"> 14.04.2020г. № 25</w:t>
            </w:r>
            <w:r>
              <w:t>4;</w:t>
            </w:r>
            <w:proofErr w:type="gramEnd"/>
          </w:p>
          <w:p w:rsidR="004A0257" w:rsidRDefault="004A0257" w:rsidP="004A0257">
            <w:pPr>
              <w:pStyle w:val="a4"/>
              <w:jc w:val="both"/>
              <w:rPr>
                <w:rStyle w:val="pt-a0-000008"/>
                <w:b/>
                <w:i/>
              </w:rPr>
            </w:pPr>
            <w:r w:rsidRPr="00BB079F">
              <w:rPr>
                <w:rStyle w:val="pt-a0-000008"/>
                <w:b/>
                <w:i/>
              </w:rPr>
              <w:t>Федеральным законом от 28 декабря 2009 года № 381-ФЗ «Об основах государственного регулирования торговой деяте</w:t>
            </w:r>
            <w:r>
              <w:rPr>
                <w:rStyle w:val="pt-a0-000008"/>
                <w:b/>
                <w:i/>
              </w:rPr>
              <w:t>льности в Российской Федерации»;</w:t>
            </w:r>
            <w:r w:rsidRPr="00BB079F">
              <w:rPr>
                <w:rStyle w:val="pt-a0-000008"/>
                <w:b/>
                <w:i/>
              </w:rPr>
              <w:t xml:space="preserve"> </w:t>
            </w:r>
          </w:p>
          <w:p w:rsidR="004A0257" w:rsidRDefault="004A0257" w:rsidP="004A0257">
            <w:pPr>
              <w:pStyle w:val="a4"/>
              <w:jc w:val="both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П</w:t>
            </w:r>
            <w:r w:rsidRPr="00BB079F">
              <w:rPr>
                <w:rStyle w:val="pt-a0-000008"/>
                <w:b/>
                <w:i/>
              </w:rPr>
              <w:t>остановлением Правительства Свердловской области от 27.04.2017</w:t>
            </w:r>
            <w:r>
              <w:rPr>
                <w:rStyle w:val="pt-a0-000008"/>
                <w:b/>
                <w:i/>
              </w:rPr>
              <w:t>г.</w:t>
            </w:r>
            <w:r w:rsidRPr="00BB079F">
              <w:rPr>
                <w:rStyle w:val="pt-a0-000008"/>
                <w:b/>
                <w:i/>
              </w:rPr>
              <w:t xml:space="preserve">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определены цели, для достижения которых разрабатываются схемы размещения НТО на территориях муниципальных образований, расположенных на территории Свердловской области.</w:t>
            </w:r>
            <w:r w:rsidRPr="00BB079F">
              <w:rPr>
                <w:b/>
                <w:i/>
              </w:rPr>
              <w:t xml:space="preserve"> </w:t>
            </w:r>
          </w:p>
          <w:p w:rsidR="004A0257" w:rsidRDefault="004A0257" w:rsidP="004A0257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Проблемой является отсутствие уточненной информации по размещению нестационарных торговых объектов, изменение, исключение и увеличение площади мест размещения нестационарных торговых объектов на 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>.</w:t>
            </w:r>
          </w:p>
          <w:p w:rsidR="004A0257" w:rsidRPr="00272DC5" w:rsidRDefault="004A0257" w:rsidP="004A025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поступлении обращений от субъектов предпринимательской деятельности и </w:t>
            </w:r>
            <w:proofErr w:type="gramStart"/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занятых</w:t>
            </w:r>
            <w:proofErr w:type="gramEnd"/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граждан, принято решение внести изменений в действующую схему </w:t>
            </w:r>
            <w:proofErr w:type="spellStart"/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r w:rsidRPr="00272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нестационарных торговых объектов.</w:t>
            </w:r>
            <w:bookmarkStart w:id="1" w:name="P325"/>
            <w:bookmarkEnd w:id="1"/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257" w:rsidRPr="00AC3B55" w:rsidRDefault="004A0257" w:rsidP="004A0257">
            <w:pPr>
              <w:pStyle w:val="ConsPlusNormal"/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рассмотрение заявлений от </w:t>
            </w:r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субъектов предпринимательской деятельности и </w:t>
            </w:r>
            <w:proofErr w:type="spellStart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самоза-нятых</w:t>
            </w:r>
            <w:proofErr w:type="spellEnd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</w:t>
            </w: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, влечет за собой нарушение их прав, при осуществлении розничной тор-</w:t>
            </w:r>
            <w:proofErr w:type="spell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продовольственными и непродовольственными товарами, при оказании бытовых услуг и услуг общественного питания на территории городского округа </w:t>
            </w:r>
            <w:proofErr w:type="gram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257" w:rsidRDefault="004A0257" w:rsidP="00C22D1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4A0257" w:rsidRPr="00AC3B55" w:rsidRDefault="004A0257" w:rsidP="00C22D10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proofErr w:type="gramStart"/>
            <w:r w:rsidRPr="00AC3B55">
              <w:rPr>
                <w:rStyle w:val="pt-a0-000008"/>
                <w:b/>
                <w:i/>
              </w:rPr>
              <w:t>Федеральны</w:t>
            </w:r>
            <w:r>
              <w:rPr>
                <w:rStyle w:val="pt-a0-000008"/>
                <w:b/>
                <w:i/>
              </w:rPr>
              <w:t>й</w:t>
            </w:r>
            <w:proofErr w:type="gramEnd"/>
            <w:r w:rsidRPr="00AC3B55">
              <w:rPr>
                <w:rStyle w:val="pt-a0-000008"/>
                <w:b/>
                <w:i/>
              </w:rPr>
              <w:t xml:space="preserve"> законом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4A0257" w:rsidRPr="00AC3B55" w:rsidRDefault="004A0257" w:rsidP="00C22D10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>
              <w:rPr>
                <w:rStyle w:val="pt-a0-000008"/>
                <w:b/>
                <w:i/>
              </w:rPr>
              <w:t>постановление</w:t>
            </w:r>
            <w:r w:rsidRPr="00AC3B55">
              <w:rPr>
                <w:rStyle w:val="pt-a0-000008"/>
                <w:b/>
                <w:i/>
              </w:rPr>
              <w:t xml:space="preserve">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области»;</w:t>
            </w:r>
          </w:p>
          <w:p w:rsidR="004A0257" w:rsidRPr="00AC3B55" w:rsidRDefault="004A0257" w:rsidP="00C22D10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>
              <w:rPr>
                <w:b/>
                <w:i/>
              </w:rPr>
              <w:t>постановление</w:t>
            </w:r>
            <w:r w:rsidRPr="00AC3B55">
              <w:rPr>
                <w:b/>
                <w:i/>
              </w:rPr>
              <w:t xml:space="preserve"> Администрации городского округа Верхотурский от 27.07.2018г. № 642 «О разработке схемы размещения нестационарных торговых объектов на территории городского округа Верхотурский»;</w:t>
            </w:r>
          </w:p>
          <w:p w:rsidR="004A0257" w:rsidRPr="00AC3B55" w:rsidRDefault="004A0257" w:rsidP="00C22D1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постановление</w:t>
            </w:r>
            <w:r w:rsidRPr="00AC3B55">
              <w:rPr>
                <w:rStyle w:val="pt-a0-000008"/>
                <w:b/>
                <w:i/>
              </w:rPr>
              <w:t xml:space="preserve"> Администрации городского округа Верхотурский от </w:t>
            </w:r>
            <w:r w:rsidRPr="00AC3B55">
              <w:rPr>
                <w:b/>
                <w:i/>
              </w:rPr>
              <w:t>26.11.2018г. № 979 «Об утверждении схемы размещения нестационарных торговых объектов на территории городского округа Верхотурский»;</w:t>
            </w:r>
          </w:p>
          <w:p w:rsidR="00EE3A15" w:rsidRPr="00362523" w:rsidRDefault="004A0257" w:rsidP="00C22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</w:t>
            </w:r>
            <w:r w:rsidRPr="00AC3B55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 от 14.04.2020г. № 254 «О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362523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5"/>
          </w:tcPr>
          <w:p w:rsidR="00EE3A15" w:rsidRPr="00362523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E3A15" w:rsidRPr="00F11E9C" w:rsidTr="004B7B55">
        <w:trPr>
          <w:trHeight w:val="1197"/>
        </w:trPr>
        <w:tc>
          <w:tcPr>
            <w:tcW w:w="9843" w:type="dxa"/>
            <w:gridSpan w:val="16"/>
          </w:tcPr>
          <w:p w:rsidR="00C22D10" w:rsidRDefault="00EE3A15" w:rsidP="00C22D10">
            <w:pPr>
              <w:pStyle w:val="a4"/>
              <w:ind w:right="-62"/>
            </w:pPr>
            <w:r w:rsidRPr="00F11E9C">
              <w:t xml:space="preserve">6.1. Муниципальный опыт в соответствующих сферах: </w:t>
            </w:r>
          </w:p>
          <w:p w:rsidR="00C22D10" w:rsidRPr="00AC3B55" w:rsidRDefault="00C22D10" w:rsidP="00C22D10">
            <w:pPr>
              <w:pStyle w:val="a4"/>
              <w:ind w:right="-62"/>
              <w:jc w:val="both"/>
              <w:rPr>
                <w:b/>
                <w:i/>
              </w:rPr>
            </w:pPr>
            <w:r w:rsidRPr="00AC3B55">
              <w:rPr>
                <w:rStyle w:val="pt-a0-000006"/>
                <w:b/>
                <w:i/>
              </w:rPr>
              <w:t xml:space="preserve">Размещение НТО на земельных участках, в зданиях, строениях, сооружениях, </w:t>
            </w:r>
            <w:proofErr w:type="gramStart"/>
            <w:r w:rsidRPr="00AC3B55">
              <w:rPr>
                <w:rStyle w:val="pt-a0-000006"/>
                <w:b/>
                <w:i/>
              </w:rPr>
              <w:t>находящих</w:t>
            </w:r>
            <w:r>
              <w:rPr>
                <w:rStyle w:val="pt-a0-000006"/>
                <w:b/>
                <w:i/>
              </w:rPr>
              <w:t>-</w:t>
            </w:r>
            <w:proofErr w:type="spellStart"/>
            <w:r w:rsidRPr="00AC3B55">
              <w:rPr>
                <w:rStyle w:val="pt-a0-000006"/>
                <w:b/>
                <w:i/>
              </w:rPr>
              <w:t>ся</w:t>
            </w:r>
            <w:proofErr w:type="spellEnd"/>
            <w:proofErr w:type="gramEnd"/>
            <w:r w:rsidRPr="00AC3B55">
              <w:rPr>
                <w:rStyle w:val="pt-a0-000006"/>
                <w:b/>
                <w:i/>
              </w:rPr>
              <w:t xml:space="preserve"> в государственной собственности или муниципальной собственности, осуществляет</w:t>
            </w:r>
            <w:r>
              <w:rPr>
                <w:rStyle w:val="pt-a0-000006"/>
                <w:b/>
                <w:i/>
              </w:rPr>
              <w:t>-</w:t>
            </w:r>
            <w:proofErr w:type="spellStart"/>
            <w:r w:rsidRPr="00AC3B55">
              <w:rPr>
                <w:rStyle w:val="pt-a0-000006"/>
                <w:b/>
                <w:i/>
              </w:rPr>
              <w:t>ся</w:t>
            </w:r>
            <w:proofErr w:type="spellEnd"/>
            <w:r w:rsidRPr="00AC3B55">
              <w:rPr>
                <w:rStyle w:val="pt-a0-000006"/>
                <w:b/>
                <w:i/>
              </w:rPr>
              <w:t xml:space="preserve"> в соответствии со схемой размещения НТО с учетом необходимости обеспечения ус</w:t>
            </w:r>
            <w:r>
              <w:rPr>
                <w:rStyle w:val="pt-a0-000006"/>
                <w:b/>
                <w:i/>
              </w:rPr>
              <w:t>-</w:t>
            </w:r>
            <w:proofErr w:type="spellStart"/>
            <w:r w:rsidRPr="00AC3B55">
              <w:rPr>
                <w:rStyle w:val="pt-a0-000006"/>
                <w:b/>
                <w:i/>
              </w:rPr>
              <w:t>тойчивого</w:t>
            </w:r>
            <w:proofErr w:type="spellEnd"/>
            <w:r w:rsidRPr="00AC3B55">
              <w:rPr>
                <w:rStyle w:val="pt-a0-000006"/>
                <w:b/>
                <w:i/>
              </w:rPr>
              <w:t xml:space="preserve"> развития территорий и достижения нормативов минимальной </w:t>
            </w:r>
            <w:r w:rsidRPr="00AC3B55">
              <w:rPr>
                <w:rStyle w:val="pt-a0-000006"/>
                <w:b/>
                <w:i/>
              </w:rPr>
              <w:lastRenderedPageBreak/>
              <w:t>обеспеченности населения площадью торговых объектов.</w:t>
            </w:r>
            <w:r w:rsidRPr="00AC3B55">
              <w:rPr>
                <w:b/>
                <w:i/>
              </w:rPr>
              <w:t xml:space="preserve"> </w:t>
            </w:r>
          </w:p>
          <w:p w:rsidR="00C22D10" w:rsidRPr="00AC3B55" w:rsidRDefault="00C22D10" w:rsidP="00C22D10">
            <w:pPr>
              <w:pStyle w:val="a4"/>
              <w:rPr>
                <w:b/>
                <w:i/>
              </w:rPr>
            </w:pPr>
            <w:r w:rsidRPr="00AC3B55">
              <w:rPr>
                <w:rStyle w:val="pt-a0-000006"/>
                <w:b/>
                <w:i/>
              </w:rPr>
              <w:t xml:space="preserve">Внесение изменений в схему размещения НТО осуществляется органом местного </w:t>
            </w:r>
            <w:proofErr w:type="spellStart"/>
            <w:proofErr w:type="gramStart"/>
            <w:r w:rsidRPr="00AC3B55">
              <w:rPr>
                <w:rStyle w:val="pt-a0-000006"/>
                <w:b/>
                <w:i/>
              </w:rPr>
              <w:t>самоуп</w:t>
            </w:r>
            <w:r>
              <w:rPr>
                <w:rStyle w:val="pt-a0-000006"/>
                <w:b/>
                <w:i/>
              </w:rPr>
              <w:t>-</w:t>
            </w:r>
            <w:r w:rsidRPr="00AC3B55">
              <w:rPr>
                <w:rStyle w:val="pt-a0-000006"/>
                <w:b/>
                <w:i/>
              </w:rPr>
              <w:t>равления</w:t>
            </w:r>
            <w:proofErr w:type="spellEnd"/>
            <w:proofErr w:type="gramEnd"/>
            <w:r w:rsidRPr="00AC3B55">
              <w:rPr>
                <w:rStyle w:val="pt-a0-000006"/>
                <w:b/>
                <w:i/>
              </w:rPr>
              <w:t xml:space="preserve"> определенным в соответствии с уставом муниципального образования, в </w:t>
            </w:r>
            <w:proofErr w:type="spellStart"/>
            <w:r w:rsidRPr="00AC3B55">
              <w:rPr>
                <w:rStyle w:val="pt-a0-000006"/>
                <w:b/>
                <w:i/>
              </w:rPr>
              <w:t>поряд</w:t>
            </w:r>
            <w:r>
              <w:rPr>
                <w:rStyle w:val="pt-a0-000006"/>
                <w:b/>
                <w:i/>
              </w:rPr>
              <w:t>-</w:t>
            </w:r>
            <w:r w:rsidRPr="00AC3B55">
              <w:rPr>
                <w:rStyle w:val="pt-a0-000006"/>
                <w:b/>
                <w:i/>
              </w:rPr>
              <w:t>ке</w:t>
            </w:r>
            <w:proofErr w:type="spellEnd"/>
            <w:r w:rsidRPr="00AC3B55">
              <w:rPr>
                <w:rStyle w:val="pt-a0-000006"/>
                <w:b/>
                <w:i/>
              </w:rPr>
              <w:t xml:space="preserve">, установленным уполномоченным органом исполнительной власти субъекта </w:t>
            </w:r>
            <w:proofErr w:type="spellStart"/>
            <w:r w:rsidRPr="00AC3B55">
              <w:rPr>
                <w:rStyle w:val="pt-a0-000006"/>
                <w:b/>
                <w:i/>
              </w:rPr>
              <w:t>Российс</w:t>
            </w:r>
            <w:proofErr w:type="spellEnd"/>
            <w:r>
              <w:rPr>
                <w:rStyle w:val="pt-a0-000006"/>
                <w:b/>
                <w:i/>
              </w:rPr>
              <w:t>-</w:t>
            </w:r>
            <w:r w:rsidRPr="00AC3B55">
              <w:rPr>
                <w:rStyle w:val="pt-a0-000006"/>
                <w:b/>
                <w:i/>
              </w:rPr>
              <w:t>кой Федерации на всей территории Российской Федерации.</w:t>
            </w:r>
            <w:r w:rsidRPr="00AC3B55">
              <w:rPr>
                <w:b/>
                <w:i/>
              </w:rPr>
              <w:t xml:space="preserve"> </w:t>
            </w:r>
          </w:p>
          <w:p w:rsidR="00C22D10" w:rsidRPr="00AC3B55" w:rsidRDefault="00C22D10" w:rsidP="00C22D10">
            <w:pPr>
              <w:pStyle w:val="a4"/>
              <w:rPr>
                <w:b/>
                <w:i/>
              </w:rPr>
            </w:pPr>
            <w:r w:rsidRPr="00AC3B55">
              <w:rPr>
                <w:rStyle w:val="pt-a0-000006"/>
                <w:b/>
                <w:i/>
              </w:rPr>
              <w:t>В качестве примера можно привести постановление о внесении изменений в схему размещения НТО администрации городского округа Верхняя Пышма от 22.05.2020 № 425.</w:t>
            </w:r>
            <w:r w:rsidRPr="00AC3B55">
              <w:rPr>
                <w:b/>
                <w:i/>
              </w:rPr>
              <w:t xml:space="preserve"> </w:t>
            </w:r>
          </w:p>
          <w:p w:rsidR="00EE3A15" w:rsidRPr="0083030F" w:rsidRDefault="00C22D10" w:rsidP="00C22D10">
            <w:pPr>
              <w:pStyle w:val="a4"/>
              <w:jc w:val="both"/>
              <w:rPr>
                <w:vertAlign w:val="superscript"/>
              </w:rPr>
            </w:pPr>
            <w:r w:rsidRPr="006C30D9">
              <w:t>6.2. Источники данных</w:t>
            </w:r>
            <w:r>
              <w:t xml:space="preserve">: </w:t>
            </w:r>
            <w:r w:rsidRPr="00AC3B55">
              <w:rPr>
                <w:rStyle w:val="pt-a0-000006"/>
                <w:b/>
                <w:i/>
              </w:rPr>
              <w:t>Консультант плюс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83030F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167" w:type="dxa"/>
            <w:gridSpan w:val="15"/>
          </w:tcPr>
          <w:p w:rsidR="00EE3A15" w:rsidRPr="0083030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E3A15" w:rsidRPr="00F11E9C" w:rsidTr="004B7B55">
        <w:tc>
          <w:tcPr>
            <w:tcW w:w="3317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22D10" w:rsidRPr="00F11E9C" w:rsidTr="004B7B55">
        <w:tc>
          <w:tcPr>
            <w:tcW w:w="3317" w:type="dxa"/>
            <w:gridSpan w:val="5"/>
          </w:tcPr>
          <w:p w:rsidR="00C22D10" w:rsidRPr="00C22D10" w:rsidRDefault="00C22D10" w:rsidP="00C22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1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НПА направлено на уточнение информации о местах размещения нестационарных торговых объектов, изменение, исключение и увеличение площади мест размещения нестационарных торговых объектов.</w:t>
            </w:r>
          </w:p>
        </w:tc>
        <w:tc>
          <w:tcPr>
            <w:tcW w:w="2684" w:type="dxa"/>
            <w:gridSpan w:val="6"/>
          </w:tcPr>
          <w:p w:rsidR="00C22D10" w:rsidRPr="004A71F0" w:rsidRDefault="00C22D10" w:rsidP="00C22D10">
            <w:pPr>
              <w:pStyle w:val="pt-a-000005"/>
              <w:jc w:val="center"/>
              <w:rPr>
                <w:b/>
                <w:i/>
              </w:rPr>
            </w:pPr>
            <w:r w:rsidRPr="004A71F0">
              <w:rPr>
                <w:rStyle w:val="pt-a0-000006"/>
                <w:b/>
                <w:i/>
              </w:rPr>
              <w:t xml:space="preserve">начиная </w:t>
            </w:r>
            <w:proofErr w:type="gramStart"/>
            <w:r w:rsidRPr="004A71F0">
              <w:rPr>
                <w:rStyle w:val="pt-a0-000006"/>
                <w:b/>
                <w:i/>
              </w:rPr>
              <w:t>с даты вступления</w:t>
            </w:r>
            <w:proofErr w:type="gramEnd"/>
            <w:r w:rsidRPr="004A71F0">
              <w:rPr>
                <w:rStyle w:val="pt-a0-000006"/>
                <w:b/>
                <w:i/>
              </w:rPr>
              <w:t xml:space="preserve"> в силу  бессрочно</w:t>
            </w:r>
          </w:p>
        </w:tc>
        <w:tc>
          <w:tcPr>
            <w:tcW w:w="3842" w:type="dxa"/>
            <w:gridSpan w:val="5"/>
          </w:tcPr>
          <w:p w:rsidR="00C22D10" w:rsidRDefault="00C22D10" w:rsidP="00C22D1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постановления</w:t>
            </w:r>
            <w:r w:rsidRPr="00AC3B55">
              <w:rPr>
                <w:b/>
                <w:i/>
              </w:rPr>
              <w:t xml:space="preserve"> Администрации городского округа </w:t>
            </w:r>
            <w:proofErr w:type="gramStart"/>
            <w:r w:rsidRPr="00AC3B55"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>:</w:t>
            </w:r>
          </w:p>
          <w:p w:rsidR="00C22D10" w:rsidRDefault="00C22D10" w:rsidP="00C22D10">
            <w:pPr>
              <w:autoSpaceDE w:val="0"/>
              <w:autoSpaceDN w:val="0"/>
              <w:adjustRightInd w:val="0"/>
              <w:jc w:val="center"/>
            </w:pPr>
            <w:r w:rsidRPr="00AC3B55">
              <w:rPr>
                <w:b/>
                <w:i/>
              </w:rPr>
              <w:t xml:space="preserve">от 27.07.2018г. № 642 «О </w:t>
            </w:r>
            <w:proofErr w:type="spellStart"/>
            <w:r w:rsidRPr="00AC3B55">
              <w:rPr>
                <w:b/>
                <w:i/>
              </w:rPr>
              <w:t>разра</w:t>
            </w:r>
            <w:r>
              <w:rPr>
                <w:b/>
                <w:i/>
              </w:rPr>
              <w:t>-</w:t>
            </w:r>
            <w:r w:rsidRPr="00AC3B55">
              <w:rPr>
                <w:b/>
                <w:i/>
              </w:rPr>
              <w:t>ботке</w:t>
            </w:r>
            <w:proofErr w:type="spellEnd"/>
            <w:r w:rsidRPr="00AC3B55">
              <w:rPr>
                <w:b/>
                <w:i/>
              </w:rPr>
              <w:t xml:space="preserve"> схемы размещения </w:t>
            </w:r>
            <w:proofErr w:type="spellStart"/>
            <w:r w:rsidRPr="00AC3B55">
              <w:rPr>
                <w:b/>
                <w:i/>
              </w:rPr>
              <w:t>неста</w:t>
            </w:r>
            <w:r>
              <w:rPr>
                <w:b/>
                <w:i/>
              </w:rPr>
              <w:t>-</w:t>
            </w:r>
            <w:r w:rsidRPr="00AC3B55">
              <w:rPr>
                <w:b/>
                <w:i/>
              </w:rPr>
              <w:t>ционарных</w:t>
            </w:r>
            <w:proofErr w:type="spellEnd"/>
            <w:r w:rsidRPr="00AC3B55">
              <w:rPr>
                <w:b/>
                <w:i/>
              </w:rPr>
              <w:t xml:space="preserve"> торговых объектов на территории городского округа </w:t>
            </w:r>
            <w:proofErr w:type="spellStart"/>
            <w:r w:rsidRPr="00AC3B55">
              <w:rPr>
                <w:b/>
                <w:i/>
              </w:rPr>
              <w:t>Верхотурский»</w:t>
            </w:r>
            <w:proofErr w:type="gramStart"/>
            <w:r w:rsidRPr="00AC3B55">
              <w:rPr>
                <w:b/>
                <w:i/>
              </w:rPr>
              <w:t>;</w:t>
            </w:r>
            <w:r w:rsidRPr="00AC3B55">
              <w:rPr>
                <w:rStyle w:val="pt-a0-000008"/>
                <w:b/>
                <w:i/>
              </w:rPr>
              <w:t>о</w:t>
            </w:r>
            <w:proofErr w:type="gramEnd"/>
            <w:r w:rsidRPr="00AC3B55">
              <w:rPr>
                <w:rStyle w:val="pt-a0-000008"/>
                <w:b/>
                <w:i/>
              </w:rPr>
              <w:t>т</w:t>
            </w:r>
            <w:proofErr w:type="spellEnd"/>
            <w:r w:rsidRPr="00AC3B55">
              <w:rPr>
                <w:rStyle w:val="pt-a0-000008"/>
                <w:b/>
                <w:i/>
              </w:rPr>
              <w:t xml:space="preserve"> </w:t>
            </w:r>
            <w:r w:rsidRPr="00AC3B55">
              <w:rPr>
                <w:b/>
                <w:i/>
              </w:rPr>
              <w:t>26.11.2018г. № 979 «Об утверждении схемы раз</w:t>
            </w:r>
            <w:r>
              <w:rPr>
                <w:b/>
                <w:i/>
              </w:rPr>
              <w:t>-</w:t>
            </w:r>
            <w:proofErr w:type="spellStart"/>
            <w:r w:rsidRPr="00AC3B55">
              <w:rPr>
                <w:b/>
                <w:i/>
              </w:rPr>
              <w:t>мещения</w:t>
            </w:r>
            <w:proofErr w:type="spellEnd"/>
            <w:r w:rsidRPr="00AC3B55">
              <w:rPr>
                <w:b/>
                <w:i/>
              </w:rPr>
              <w:t xml:space="preserve"> нестационарных </w:t>
            </w:r>
            <w:proofErr w:type="spellStart"/>
            <w:r w:rsidRPr="00AC3B55">
              <w:rPr>
                <w:b/>
                <w:i/>
              </w:rPr>
              <w:t>торго</w:t>
            </w:r>
            <w:r>
              <w:rPr>
                <w:b/>
                <w:i/>
              </w:rPr>
              <w:t>-</w:t>
            </w:r>
            <w:r w:rsidRPr="00AC3B55">
              <w:rPr>
                <w:b/>
                <w:i/>
              </w:rPr>
              <w:t>вых</w:t>
            </w:r>
            <w:proofErr w:type="spellEnd"/>
            <w:r w:rsidRPr="00AC3B55">
              <w:rPr>
                <w:b/>
                <w:i/>
              </w:rPr>
              <w:t xml:space="preserve"> объектов на территории городского округа Верхотурский»</w:t>
            </w:r>
            <w:r>
              <w:rPr>
                <w:b/>
                <w:i/>
              </w:rPr>
              <w:t xml:space="preserve"> с изменениями </w:t>
            </w:r>
            <w:r w:rsidRPr="00AC3B55">
              <w:rPr>
                <w:b/>
                <w:i/>
              </w:rPr>
              <w:t>от 14.04.2020г. № 254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C22D10" w:rsidRDefault="00C22D10" w:rsidP="00C22D10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28 декабря 2009 года № 381-ФЗ «Об основах государственного </w:t>
            </w:r>
            <w:proofErr w:type="spellStart"/>
            <w:proofErr w:type="gramStart"/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регу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лирования</w:t>
            </w:r>
            <w:proofErr w:type="spellEnd"/>
            <w:proofErr w:type="gramEnd"/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деяте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льности в Российской Федерации»;</w:t>
            </w:r>
          </w:p>
          <w:p w:rsidR="00C22D10" w:rsidRDefault="00C22D10" w:rsidP="00C22D10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рдловской области от 27.04.2017г.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 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</w:p>
          <w:p w:rsidR="00EE3A15" w:rsidRPr="00532D59" w:rsidRDefault="00EE3A15" w:rsidP="00DD1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7.5. Иная информация о целях предлагаемого регулирования:</w:t>
            </w:r>
            <w:r w:rsidR="00DD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79"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0E5E50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E50" w:rsidRPr="004A71F0" w:rsidRDefault="000E5E50" w:rsidP="000E5E50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осле п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риняти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, в результате ожидается изменение, исключение и увеличение площади мест размещения нестационарных торговых объектов.</w:t>
            </w:r>
            <w:bookmarkStart w:id="2" w:name="P360"/>
            <w:bookmarkEnd w:id="2"/>
          </w:p>
          <w:p w:rsidR="00EE3A15" w:rsidRPr="00532D59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7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E5E50" w:rsidRPr="00F11E9C" w:rsidTr="004B7B55">
        <w:tc>
          <w:tcPr>
            <w:tcW w:w="4904" w:type="dxa"/>
            <w:gridSpan w:val="9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0E5E50" w:rsidRDefault="000E5E50" w:rsidP="002A2B8D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E5E50" w:rsidRDefault="000E5E50" w:rsidP="002A2B8D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E5E50" w:rsidRPr="00327FD0" w:rsidRDefault="000E5E50" w:rsidP="002A2B8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</w:p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7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69"/>
            <w:bookmarkEnd w:id="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0E5E50" w:rsidRDefault="000E5E50" w:rsidP="002A2B8D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0E5E50" w:rsidRDefault="000E5E50" w:rsidP="002A2B8D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228;</w:t>
            </w:r>
          </w:p>
          <w:p w:rsidR="000E5E50" w:rsidRPr="00327FD0" w:rsidRDefault="000E5E50" w:rsidP="002A2B8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123.</w:t>
            </w:r>
          </w:p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E5E50" w:rsidRDefault="000E5E50" w:rsidP="002A2B8D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0E5E50" w:rsidRDefault="000E5E50" w:rsidP="002A2B8D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228;</w:t>
            </w:r>
          </w:p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123.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32610B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ФНС России № 26 по Свердловской области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32610B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5"/>
          </w:tcPr>
          <w:p w:rsidR="00EE3A15" w:rsidRPr="0032610B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EE3A15" w:rsidRPr="00F11E9C" w:rsidTr="004B7B55">
        <w:tc>
          <w:tcPr>
            <w:tcW w:w="3657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32610B" w:rsidRDefault="00EE3A15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5E50" w:rsidRPr="00F11E9C" w:rsidTr="004B7B55">
        <w:tc>
          <w:tcPr>
            <w:tcW w:w="3657" w:type="dxa"/>
            <w:gridSpan w:val="7"/>
            <w:vMerge w:val="restart"/>
          </w:tcPr>
          <w:p w:rsidR="000E5E50" w:rsidRPr="00984295" w:rsidRDefault="000E5E50" w:rsidP="002A2B8D">
            <w:pPr>
              <w:pStyle w:val="pt-a-000005"/>
              <w:jc w:val="center"/>
              <w:rPr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>Изменение, исключение и увеличение площади мест размещения нестационарных торговых объектов.</w:t>
            </w:r>
          </w:p>
        </w:tc>
        <w:tc>
          <w:tcPr>
            <w:tcW w:w="1984" w:type="dxa"/>
            <w:gridSpan w:val="3"/>
            <w:vMerge w:val="restart"/>
          </w:tcPr>
          <w:p w:rsidR="000E5E50" w:rsidRPr="00984295" w:rsidRDefault="000E5E50" w:rsidP="002A2B8D">
            <w:pPr>
              <w:pStyle w:val="pt-a-000001"/>
              <w:jc w:val="center"/>
              <w:rPr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>Заключение договоров на размещение НТО</w:t>
            </w:r>
          </w:p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5E50" w:rsidRPr="00770DDA" w:rsidRDefault="000E5E50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не требуются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E5E50" w:rsidRPr="0032610B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местного бюджета не требуются</w:t>
            </w:r>
          </w:p>
        </w:tc>
      </w:tr>
      <w:tr w:rsidR="000E5E50" w:rsidRPr="00F11E9C" w:rsidTr="004B7B55">
        <w:tc>
          <w:tcPr>
            <w:tcW w:w="3657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E5E50" w:rsidRPr="0032610B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последующие года за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взимани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платы по договору размещения НТО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6"/>
          </w:tcPr>
          <w:p w:rsidR="000E5E50" w:rsidRPr="00770DDA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6"/>
          </w:tcPr>
          <w:p w:rsidR="000E5E50" w:rsidRPr="004F6ED6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0E5E50" w:rsidRPr="00F11E9C" w:rsidTr="004B7B55">
        <w:tc>
          <w:tcPr>
            <w:tcW w:w="5641" w:type="dxa"/>
            <w:gridSpan w:val="10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02" w:type="dxa"/>
            <w:gridSpan w:val="6"/>
          </w:tcPr>
          <w:p w:rsidR="000E5E50" w:rsidRPr="004F6ED6" w:rsidRDefault="000E5E50" w:rsidP="002A2B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AC4A71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9843" w:type="dxa"/>
            <w:gridSpan w:val="16"/>
          </w:tcPr>
          <w:p w:rsidR="00EE3A15" w:rsidRPr="00C84994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B7B55">
        <w:tc>
          <w:tcPr>
            <w:tcW w:w="676" w:type="dxa"/>
          </w:tcPr>
          <w:p w:rsidR="00EE3A15" w:rsidRPr="00C84994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167" w:type="dxa"/>
            <w:gridSpan w:val="15"/>
          </w:tcPr>
          <w:p w:rsidR="00EE3A15" w:rsidRPr="00C84994" w:rsidRDefault="00EE3A15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EE3A15" w:rsidRPr="00F11E9C" w:rsidTr="000E5E50">
        <w:tc>
          <w:tcPr>
            <w:tcW w:w="346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402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77" w:type="dxa"/>
            <w:gridSpan w:val="3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0E5E50" w:rsidRPr="00F11E9C" w:rsidTr="000E5E50">
        <w:tc>
          <w:tcPr>
            <w:tcW w:w="3464" w:type="dxa"/>
            <w:gridSpan w:val="6"/>
          </w:tcPr>
          <w:p w:rsidR="000E5E50" w:rsidRPr="00F85DE6" w:rsidRDefault="000E5E50" w:rsidP="000E5E50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 и 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индиви</w:t>
            </w:r>
            <w:proofErr w:type="spellEnd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дуальные предприниматели,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осу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ществляющих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розничную</w:t>
            </w:r>
            <w:proofErr w:type="gram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говлю</w:t>
            </w:r>
            <w:proofErr w:type="spellEnd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продовольственными и непродовольственными </w:t>
            </w:r>
            <w:proofErr w:type="spellStart"/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това</w:t>
            </w:r>
            <w:proofErr w:type="spellEnd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рами, оказывающих бытовые услуги и услуги общественного питания в НТО, размещенных на террито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рии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округа Верхотурский</w:t>
            </w:r>
          </w:p>
        </w:tc>
        <w:tc>
          <w:tcPr>
            <w:tcW w:w="3402" w:type="dxa"/>
            <w:gridSpan w:val="7"/>
          </w:tcPr>
          <w:p w:rsidR="000E5E50" w:rsidRPr="00F85DE6" w:rsidRDefault="000E5E50" w:rsidP="002A2B8D">
            <w:pPr>
              <w:pStyle w:val="pt-a-000005"/>
              <w:jc w:val="center"/>
              <w:rPr>
                <w:b/>
                <w:i/>
              </w:rPr>
            </w:pPr>
            <w:r w:rsidRPr="00F85DE6">
              <w:rPr>
                <w:rStyle w:val="pt-a0-000006"/>
                <w:b/>
                <w:i/>
              </w:rPr>
              <w:t>Внесение предложений о размещении НТО</w:t>
            </w:r>
          </w:p>
        </w:tc>
        <w:tc>
          <w:tcPr>
            <w:tcW w:w="2977" w:type="dxa"/>
            <w:gridSpan w:val="3"/>
          </w:tcPr>
          <w:p w:rsidR="000E5E50" w:rsidRPr="00F85DE6" w:rsidRDefault="000E5E50" w:rsidP="002A2B8D">
            <w:pPr>
              <w:pStyle w:val="pt-a-000005"/>
              <w:jc w:val="center"/>
              <w:rPr>
                <w:b/>
                <w:i/>
              </w:rPr>
            </w:pPr>
            <w:r w:rsidRPr="00F85DE6">
              <w:rPr>
                <w:rStyle w:val="pt-a0-000006"/>
                <w:b/>
                <w:i/>
              </w:rPr>
              <w:t>Расходы в рамках текущей деятельности</w:t>
            </w:r>
          </w:p>
        </w:tc>
      </w:tr>
      <w:tr w:rsidR="000E5E50" w:rsidRPr="00F11E9C" w:rsidTr="004B7B55">
        <w:tc>
          <w:tcPr>
            <w:tcW w:w="676" w:type="dxa"/>
          </w:tcPr>
          <w:p w:rsidR="000E5E50" w:rsidRPr="00C84994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5"/>
          </w:tcPr>
          <w:p w:rsidR="000E5E50" w:rsidRPr="00C84994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0E5E50" w:rsidRDefault="000E5E50" w:rsidP="000E5E50">
            <w:pPr>
              <w:pStyle w:val="a4"/>
              <w:rPr>
                <w:b/>
                <w:i/>
              </w:rPr>
            </w:pPr>
            <w:r w:rsidRPr="00F11E9C">
              <w:t xml:space="preserve">12.1. </w:t>
            </w:r>
            <w:r w:rsidRPr="000E5E50">
              <w:rPr>
                <w:rStyle w:val="pt-a0-000006"/>
                <w:b/>
                <w:i/>
              </w:rPr>
              <w:t>Риск для состояния конкуренции, который может быть связан с возможностями недобросовестной конкуренции.</w:t>
            </w:r>
            <w:r w:rsidRPr="000E5E50">
              <w:rPr>
                <w:b/>
                <w:i/>
              </w:rPr>
              <w:t xml:space="preserve"> </w:t>
            </w:r>
          </w:p>
          <w:p w:rsidR="000E5E50" w:rsidRPr="00C84994" w:rsidRDefault="000E5E50" w:rsidP="000E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5E5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торговой деятельности в целях удовлетворения потребностей отраслей экономики в произведенной продукции, обеспечения дос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тупности товаров для населения, </w:t>
            </w:r>
            <w:r w:rsidRPr="000E5E5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формирования конкурентной среды, поддержки российских производителей товаров.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Default="000E5E50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E50" w:rsidRPr="00C84994" w:rsidRDefault="000E5E50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FF1138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  <w:r w:rsidRPr="00C84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</w:tr>
      <w:tr w:rsidR="000E5E50" w:rsidRPr="00F11E9C" w:rsidTr="004B7B55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E5E50" w:rsidRPr="00F11E9C" w:rsidTr="004B7B55">
        <w:tc>
          <w:tcPr>
            <w:tcW w:w="2715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0E5E50" w:rsidRPr="00F11E9C" w:rsidTr="004B7B55">
        <w:tc>
          <w:tcPr>
            <w:tcW w:w="2715" w:type="dxa"/>
            <w:gridSpan w:val="4"/>
          </w:tcPr>
          <w:p w:rsidR="000E5E50" w:rsidRPr="00245116" w:rsidRDefault="000E5E50" w:rsidP="002A2B8D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Ухудшение организации, снижение качества торгового обслуживания и доступности товаров для населения города</w:t>
            </w:r>
          </w:p>
        </w:tc>
        <w:tc>
          <w:tcPr>
            <w:tcW w:w="2189" w:type="dxa"/>
            <w:gridSpan w:val="5"/>
          </w:tcPr>
          <w:p w:rsidR="000E5E50" w:rsidRPr="00245116" w:rsidRDefault="000E5E50" w:rsidP="002A2B8D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2344" w:type="dxa"/>
            <w:gridSpan w:val="5"/>
          </w:tcPr>
          <w:p w:rsidR="000E5E50" w:rsidRPr="00245116" w:rsidRDefault="000E5E50" w:rsidP="002A2B8D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Постоянный мониторинг мест размещения НТО в соответствии со схемой размещения НТО</w:t>
            </w:r>
          </w:p>
        </w:tc>
        <w:tc>
          <w:tcPr>
            <w:tcW w:w="2595" w:type="dxa"/>
            <w:gridSpan w:val="2"/>
          </w:tcPr>
          <w:p w:rsidR="000E5E50" w:rsidRPr="00245116" w:rsidRDefault="000E5E50" w:rsidP="002A2B8D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Полный контроль</w:t>
            </w:r>
          </w:p>
        </w:tc>
      </w:tr>
      <w:tr w:rsidR="000E5E50" w:rsidRPr="00F11E9C" w:rsidTr="004B7B55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5E50" w:rsidRPr="00F11E9C" w:rsidTr="00E3698A">
        <w:tc>
          <w:tcPr>
            <w:tcW w:w="2189" w:type="dxa"/>
            <w:gridSpan w:val="3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 Мероприятия, необходимые для достижения целей регулирования</w:t>
            </w:r>
          </w:p>
        </w:tc>
        <w:tc>
          <w:tcPr>
            <w:tcW w:w="1808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2161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2" w:type="dxa"/>
            <w:gridSpan w:val="3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E3698A" w:rsidRPr="00F11E9C" w:rsidTr="00E3698A">
        <w:tc>
          <w:tcPr>
            <w:tcW w:w="2189" w:type="dxa"/>
            <w:gridSpan w:val="3"/>
          </w:tcPr>
          <w:p w:rsidR="00E3698A" w:rsidRPr="00245116" w:rsidRDefault="00E3698A" w:rsidP="002A2B8D">
            <w:pPr>
              <w:pStyle w:val="pt-consplusnormal"/>
              <w:jc w:val="center"/>
              <w:rPr>
                <w:b/>
                <w:i/>
              </w:rPr>
            </w:pPr>
            <w:r w:rsidRPr="002313C4">
              <w:rPr>
                <w:b/>
                <w:i/>
              </w:rPr>
              <w:t xml:space="preserve">Доведение до </w:t>
            </w:r>
            <w:r>
              <w:rPr>
                <w:b/>
                <w:i/>
              </w:rPr>
              <w:t>заинтересо</w:t>
            </w:r>
            <w:r>
              <w:rPr>
                <w:b/>
                <w:i/>
              </w:rPr>
              <w:t>ванных лиц постанов</w:t>
            </w:r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ления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Админист</w:t>
            </w:r>
            <w:proofErr w:type="spellEnd"/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рации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808" w:type="dxa"/>
            <w:gridSpan w:val="5"/>
          </w:tcPr>
          <w:p w:rsidR="00E3698A" w:rsidRPr="002313C4" w:rsidRDefault="00E3698A" w:rsidP="002A2B8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После </w:t>
            </w:r>
            <w:proofErr w:type="spellStart"/>
            <w:proofErr w:type="gramStart"/>
            <w:r>
              <w:rPr>
                <w:b/>
                <w:i/>
              </w:rPr>
              <w:t>приня-тия</w:t>
            </w:r>
            <w:proofErr w:type="spellEnd"/>
            <w:proofErr w:type="gramEnd"/>
            <w:r>
              <w:rPr>
                <w:b/>
                <w:i/>
              </w:rPr>
              <w:t xml:space="preserve"> проекта постановления </w:t>
            </w:r>
            <w:proofErr w:type="spellStart"/>
            <w:r>
              <w:rPr>
                <w:b/>
                <w:i/>
              </w:rPr>
              <w:t>Администра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>ции</w:t>
            </w:r>
            <w:proofErr w:type="spellEnd"/>
            <w:r>
              <w:rPr>
                <w:b/>
                <w:i/>
              </w:rPr>
              <w:t xml:space="preserve"> городского округа </w:t>
            </w:r>
            <w:proofErr w:type="spellStart"/>
            <w:r>
              <w:rPr>
                <w:b/>
                <w:i/>
              </w:rPr>
              <w:t>Верхо-турский</w:t>
            </w:r>
            <w:proofErr w:type="spellEnd"/>
          </w:p>
        </w:tc>
        <w:tc>
          <w:tcPr>
            <w:tcW w:w="2161" w:type="dxa"/>
            <w:gridSpan w:val="4"/>
          </w:tcPr>
          <w:p w:rsidR="00E3698A" w:rsidRPr="00881BF8" w:rsidRDefault="00E3698A" w:rsidP="002A2B8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81BF8">
              <w:rPr>
                <w:b/>
                <w:i/>
              </w:rPr>
              <w:t>Прием за</w:t>
            </w:r>
            <w:r>
              <w:rPr>
                <w:b/>
                <w:i/>
              </w:rPr>
              <w:t>я</w:t>
            </w:r>
            <w:r w:rsidRPr="00881BF8">
              <w:rPr>
                <w:b/>
                <w:i/>
              </w:rPr>
              <w:t>влений</w:t>
            </w:r>
            <w:r>
              <w:rPr>
                <w:b/>
                <w:i/>
              </w:rPr>
              <w:t xml:space="preserve"> от субъектов малого и среднего предпринимательства, </w:t>
            </w:r>
            <w:proofErr w:type="spellStart"/>
            <w:proofErr w:type="gramStart"/>
            <w:r>
              <w:rPr>
                <w:b/>
                <w:i/>
              </w:rPr>
              <w:t>информиро-ванность</w:t>
            </w:r>
            <w:proofErr w:type="spellEnd"/>
            <w:proofErr w:type="gramEnd"/>
            <w:r>
              <w:rPr>
                <w:b/>
                <w:i/>
              </w:rPr>
              <w:t xml:space="preserve"> СМСП</w:t>
            </w:r>
          </w:p>
        </w:tc>
        <w:tc>
          <w:tcPr>
            <w:tcW w:w="1842" w:type="dxa"/>
            <w:gridSpan w:val="3"/>
          </w:tcPr>
          <w:p w:rsidR="00E3698A" w:rsidRPr="00245116" w:rsidRDefault="00E3698A" w:rsidP="002A2B8D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1843" w:type="dxa"/>
          </w:tcPr>
          <w:p w:rsidR="00E3698A" w:rsidRPr="00245116" w:rsidRDefault="00E3698A" w:rsidP="002A2B8D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E3698A" w:rsidRPr="00245116" w:rsidRDefault="00E3698A" w:rsidP="002A2B8D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E3698A" w:rsidRPr="00F11E9C" w:rsidTr="00E3698A">
        <w:tc>
          <w:tcPr>
            <w:tcW w:w="2189" w:type="dxa"/>
            <w:gridSpan w:val="3"/>
          </w:tcPr>
          <w:p w:rsidR="00E3698A" w:rsidRDefault="00E3698A" w:rsidP="002A2B8D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</w:t>
            </w:r>
          </w:p>
          <w:p w:rsidR="00E3698A" w:rsidRPr="006C30D9" w:rsidRDefault="00E3698A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08" w:type="dxa"/>
            <w:gridSpan w:val="5"/>
          </w:tcPr>
          <w:p w:rsidR="00E3698A" w:rsidRPr="00DB3868" w:rsidRDefault="00E3698A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апрель-май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161" w:type="dxa"/>
            <w:gridSpan w:val="4"/>
          </w:tcPr>
          <w:p w:rsidR="00E3698A" w:rsidRPr="00E64AAE" w:rsidRDefault="00E3698A" w:rsidP="002A2B8D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842" w:type="dxa"/>
            <w:gridSpan w:val="3"/>
          </w:tcPr>
          <w:p w:rsidR="00E3698A" w:rsidRPr="00245116" w:rsidRDefault="00E3698A" w:rsidP="002A2B8D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1843" w:type="dxa"/>
          </w:tcPr>
          <w:p w:rsidR="00E3698A" w:rsidRPr="00245116" w:rsidRDefault="00E3698A" w:rsidP="002A2B8D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E3698A" w:rsidRPr="00245116" w:rsidRDefault="00E3698A" w:rsidP="002A2B8D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0E5E50" w:rsidRPr="00F11E9C" w:rsidTr="004B7B55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E3698A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 2021г</w:t>
            </w:r>
            <w:r w:rsidR="00E3698A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98A" w:rsidRPr="00F11E9C" w:rsidTr="004B7B55">
        <w:tc>
          <w:tcPr>
            <w:tcW w:w="4904" w:type="dxa"/>
            <w:gridSpan w:val="9"/>
          </w:tcPr>
          <w:p w:rsidR="00E3698A" w:rsidRPr="00F11E9C" w:rsidRDefault="00E3698A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7"/>
          </w:tcPr>
          <w:p w:rsidR="00E3698A" w:rsidRPr="006C30D9" w:rsidRDefault="00E3698A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3698A" w:rsidRPr="00F11E9C" w:rsidTr="004B7B55">
        <w:tc>
          <w:tcPr>
            <w:tcW w:w="4904" w:type="dxa"/>
            <w:gridSpan w:val="9"/>
          </w:tcPr>
          <w:p w:rsidR="00E3698A" w:rsidRPr="00F11E9C" w:rsidRDefault="00E3698A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7"/>
          </w:tcPr>
          <w:p w:rsidR="00E3698A" w:rsidRPr="006C30D9" w:rsidRDefault="00E3698A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18427A" w:rsidRDefault="000E5E50" w:rsidP="00E3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E3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8A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5E50" w:rsidRPr="00F11E9C" w:rsidTr="004B7B55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5"/>
          </w:tcPr>
          <w:p w:rsidR="000E5E50" w:rsidRPr="0018427A" w:rsidRDefault="000E5E50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0E5E50" w:rsidRPr="00F11E9C" w:rsidTr="004B7B55">
        <w:tc>
          <w:tcPr>
            <w:tcW w:w="203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2" w:type="dxa"/>
            <w:gridSpan w:val="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E3698A" w:rsidRPr="00F11E9C" w:rsidTr="004B7B55">
        <w:tc>
          <w:tcPr>
            <w:tcW w:w="2035" w:type="dxa"/>
            <w:gridSpan w:val="2"/>
          </w:tcPr>
          <w:p w:rsidR="00E3698A" w:rsidRPr="003A789C" w:rsidRDefault="00E3698A" w:rsidP="002A2B8D">
            <w:pPr>
              <w:pStyle w:val="pt-a-000005"/>
              <w:jc w:val="center"/>
              <w:rPr>
                <w:b/>
                <w:i/>
              </w:rPr>
            </w:pPr>
            <w:r w:rsidRPr="003A789C">
              <w:rPr>
                <w:rStyle w:val="pt-a0-000006"/>
                <w:b/>
                <w:i/>
              </w:rPr>
              <w:t xml:space="preserve">Изменение, исключение и увеличение площади мест размещения </w:t>
            </w:r>
            <w:r w:rsidRPr="003A789C">
              <w:rPr>
                <w:rStyle w:val="pt-a0-000006"/>
                <w:b/>
                <w:i/>
              </w:rPr>
              <w:lastRenderedPageBreak/>
              <w:t>н</w:t>
            </w:r>
            <w:r>
              <w:rPr>
                <w:rStyle w:val="pt-a0-000006"/>
                <w:b/>
                <w:i/>
              </w:rPr>
              <w:t>естационарных торговых объектов</w:t>
            </w:r>
          </w:p>
        </w:tc>
        <w:tc>
          <w:tcPr>
            <w:tcW w:w="1962" w:type="dxa"/>
            <w:gridSpan w:val="6"/>
          </w:tcPr>
          <w:p w:rsidR="00E3698A" w:rsidRPr="003A789C" w:rsidRDefault="00E3698A" w:rsidP="002A2B8D">
            <w:pPr>
              <w:pStyle w:val="pt-a-000005"/>
              <w:jc w:val="center"/>
              <w:rPr>
                <w:b/>
                <w:i/>
              </w:rPr>
            </w:pPr>
            <w:r w:rsidRPr="003A789C">
              <w:rPr>
                <w:rStyle w:val="pt-a0-000006"/>
                <w:b/>
                <w:i/>
              </w:rPr>
              <w:lastRenderedPageBreak/>
              <w:t xml:space="preserve">Количество мест размещения НТО, включенных в </w:t>
            </w:r>
            <w:r w:rsidRPr="003A789C">
              <w:rPr>
                <w:rStyle w:val="pt-a0-000006"/>
                <w:b/>
                <w:i/>
              </w:rPr>
              <w:lastRenderedPageBreak/>
              <w:t>схеме размещения нестационарных торговых объектов на территории городского округа</w:t>
            </w:r>
            <w:r>
              <w:rPr>
                <w:rStyle w:val="pt-a0-000006"/>
                <w:b/>
                <w:i/>
              </w:rPr>
              <w:t xml:space="preserve"> </w:t>
            </w:r>
            <w:proofErr w:type="gramStart"/>
            <w:r>
              <w:rPr>
                <w:rStyle w:val="pt-a0-000006"/>
                <w:b/>
                <w:i/>
              </w:rPr>
              <w:t>Верхотурский</w:t>
            </w:r>
            <w:proofErr w:type="gramEnd"/>
          </w:p>
        </w:tc>
        <w:tc>
          <w:tcPr>
            <w:tcW w:w="1644" w:type="dxa"/>
            <w:gridSpan w:val="2"/>
          </w:tcPr>
          <w:p w:rsidR="00E3698A" w:rsidRPr="00880910" w:rsidRDefault="00E3698A" w:rsidP="002A2B8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07" w:type="dxa"/>
            <w:gridSpan w:val="4"/>
          </w:tcPr>
          <w:p w:rsidR="00E3698A" w:rsidRPr="00880910" w:rsidRDefault="00E3698A" w:rsidP="002A2B8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595" w:type="dxa"/>
            <w:gridSpan w:val="2"/>
          </w:tcPr>
          <w:p w:rsidR="00E3698A" w:rsidRPr="001F646D" w:rsidRDefault="00E3698A" w:rsidP="002A2B8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F646D">
              <w:rPr>
                <w:b/>
                <w:i/>
              </w:rPr>
              <w:t xml:space="preserve">постановление Администрации городского округа </w:t>
            </w:r>
            <w:proofErr w:type="gramStart"/>
            <w:r w:rsidRPr="001F646D">
              <w:rPr>
                <w:b/>
                <w:i/>
              </w:rPr>
              <w:t>Верхотурский</w:t>
            </w:r>
            <w:proofErr w:type="gramEnd"/>
            <w:r w:rsidRPr="001F646D">
              <w:rPr>
                <w:b/>
                <w:i/>
              </w:rPr>
              <w:t>:</w:t>
            </w:r>
          </w:p>
          <w:p w:rsidR="00E3698A" w:rsidRPr="00880910" w:rsidRDefault="00E3698A" w:rsidP="002A2B8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27.07.2018г. № 642 </w:t>
            </w:r>
            <w:r w:rsidRPr="001F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«О разработке схемы размещения нестационарных торговых объектов на территории городского округа Верхотурский»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11E9C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10"/>
            <w:bookmarkEnd w:id="4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13"/>
            <w:bookmarkEnd w:id="5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16"/>
            <w:bookmarkEnd w:id="6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 мнений о поддержке акта: ____________________________________________________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предложений: 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предложений: 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предложений: 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E5E50" w:rsidRPr="00465399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465399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1130"/>
            <w:bookmarkEnd w:id="7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31"/>
            <w:bookmarkEnd w:id="8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0E5E50" w:rsidRPr="003000D5" w:rsidRDefault="003000D5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000D5" w:rsidRPr="003000D5" w:rsidRDefault="003000D5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Свердловское региональное отделение Общероссийской общественной организации «</w:t>
            </w:r>
            <w:proofErr w:type="gramStart"/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000D5" w:rsidRPr="00465399" w:rsidRDefault="003000D5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3000D5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134"/>
            <w:bookmarkEnd w:id="9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465399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поступивших предложений по сопроводительным документам:</w:t>
            </w:r>
            <w:r w:rsidR="006E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6E63D8" w:rsidRDefault="000E5E50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925422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E5E50" w:rsidRPr="00F11E9C" w:rsidTr="004B7B55">
        <w:trPr>
          <w:trHeight w:val="663"/>
        </w:trPr>
        <w:tc>
          <w:tcPr>
            <w:tcW w:w="9843" w:type="dxa"/>
            <w:gridSpan w:val="16"/>
          </w:tcPr>
          <w:p w:rsidR="000E5E50" w:rsidRPr="00925422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10" w:name="P1154"/>
            <w:bookmarkEnd w:id="10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 Устраненные в ходе подготовки и обсуждения проекта акта административные барьеры и избыточные издержки</w:t>
            </w:r>
            <w:r w:rsidR="003000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00D5"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925422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1157"/>
            <w:bookmarkEnd w:id="11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6E63D8" w:rsidRDefault="000E5E50" w:rsidP="006E63D8">
            <w:pPr>
              <w:pStyle w:val="a4"/>
              <w:jc w:val="both"/>
            </w:pPr>
            <w:r w:rsidRPr="00F11E9C">
              <w:t>19.1. Оценка позитивных и негативных эффектов для общества при введении предлагаемого регулирования:</w:t>
            </w:r>
            <w:r>
              <w:t xml:space="preserve"> </w:t>
            </w:r>
          </w:p>
          <w:p w:rsidR="003E3A0C" w:rsidRDefault="003E3A0C" w:rsidP="003E3A0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2E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Принятие НПА позволит определить единообразные, унифицированные и рамочные условия, порядок и сроки размещения нестационарных торговых объектов на территории городского округа Верхотурский, что обеспечит условия устойчивой деятельности хозяйствующих субъектов при сохранении баланса частных и публичных интересов с условием соблюдения законодательства о конкуренции. </w:t>
            </w:r>
          </w:p>
          <w:p w:rsidR="003E3A0C" w:rsidRDefault="003E3A0C" w:rsidP="003E3A0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2E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Окажет положительное влияние на развитие малоформатной торговли, создаст условия для обеспечения населения услугами торговли.</w:t>
            </w:r>
          </w:p>
          <w:p w:rsidR="000E5E50" w:rsidRPr="00925422" w:rsidRDefault="00D52ED0" w:rsidP="00D52ED0">
            <w:pPr>
              <w:pStyle w:val="a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>Негативные эффекты отсутствуют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806D0" w:rsidRDefault="000E5E50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ED0" w:rsidRP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0E5E50" w:rsidRPr="00F806D0" w:rsidRDefault="000E5E50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ED0"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5E50" w:rsidRPr="00F11E9C" w:rsidTr="004B7B55">
        <w:tc>
          <w:tcPr>
            <w:tcW w:w="9843" w:type="dxa"/>
            <w:gridSpan w:val="16"/>
          </w:tcPr>
          <w:p w:rsidR="00D52ED0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52ED0" w:rsidRPr="00D52ED0" w:rsidRDefault="003E3A0C" w:rsidP="003E3A0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46C72">
              <w:rPr>
                <w:b/>
                <w:bCs/>
                <w:i/>
                <w:iCs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>
              <w:rPr>
                <w:b/>
                <w:bCs/>
                <w:i/>
                <w:iCs/>
              </w:rPr>
              <w:t>Верхотурский</w:t>
            </w:r>
            <w:proofErr w:type="gramEnd"/>
            <w:r w:rsidRPr="00846C72">
              <w:rPr>
                <w:b/>
                <w:bCs/>
                <w:i/>
                <w:iCs/>
              </w:rPr>
              <w:t xml:space="preserve"> — отсутствуют.</w:t>
            </w:r>
          </w:p>
        </w:tc>
      </w:tr>
    </w:tbl>
    <w:p w:rsidR="00EE3A15" w:rsidRDefault="00EE3A15" w:rsidP="00EE3A15">
      <w:pPr>
        <w:pStyle w:val="ConsPlusNormal"/>
      </w:pPr>
    </w:p>
    <w:p w:rsidR="00EE3A15" w:rsidRPr="0063489D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686" w:rsidRPr="0063489D" w:rsidRDefault="00B30686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1639"/>
        <w:gridCol w:w="2386"/>
      </w:tblGrid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15" w:rsidRPr="00F318B2" w:rsidRDefault="00EE3A15" w:rsidP="00EE3A15">
      <w:pPr>
        <w:pStyle w:val="ConsPlusNormal"/>
        <w:rPr>
          <w:vertAlign w:val="superscript"/>
        </w:rPr>
      </w:pPr>
    </w:p>
    <w:p w:rsidR="00EE3A15" w:rsidRPr="00B30686" w:rsidRDefault="00B30686" w:rsidP="00EE3A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25.05.2021г.</w:t>
      </w:r>
      <w:bookmarkStart w:id="12" w:name="_GoBack"/>
      <w:bookmarkEnd w:id="12"/>
    </w:p>
    <w:p w:rsidR="00EE3A15" w:rsidRDefault="00EE3A15" w:rsidP="00EE3A15">
      <w:pPr>
        <w:pStyle w:val="ConsPlusNormal"/>
      </w:pPr>
    </w:p>
    <w:p w:rsidR="00150051" w:rsidRDefault="00150051"/>
    <w:sectPr w:rsidR="00150051" w:rsidSect="00EE3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F"/>
    <w:rsid w:val="000E5E50"/>
    <w:rsid w:val="00150051"/>
    <w:rsid w:val="003000D5"/>
    <w:rsid w:val="003E3A0C"/>
    <w:rsid w:val="004A0257"/>
    <w:rsid w:val="006E63D8"/>
    <w:rsid w:val="00B30686"/>
    <w:rsid w:val="00C22D10"/>
    <w:rsid w:val="00D52ED0"/>
    <w:rsid w:val="00DD1379"/>
    <w:rsid w:val="00E3698A"/>
    <w:rsid w:val="00E5711F"/>
    <w:rsid w:val="00E84EFE"/>
    <w:rsid w:val="00E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2021-05-19T10:54:00Z</dcterms:created>
  <dcterms:modified xsi:type="dcterms:W3CDTF">2021-05-20T11:23:00Z</dcterms:modified>
</cp:coreProperties>
</file>