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99" w:type="dxa"/>
        <w:tblInd w:w="2660" w:type="dxa"/>
        <w:tblLook w:val="04A0" w:firstRow="1" w:lastRow="0" w:firstColumn="1" w:lastColumn="0" w:noHBand="0" w:noVBand="1"/>
      </w:tblPr>
      <w:tblGrid>
        <w:gridCol w:w="12899"/>
      </w:tblGrid>
      <w:tr w:rsidR="00703D29" w:rsidRPr="0007079F" w:rsidTr="00C95D74">
        <w:trPr>
          <w:trHeight w:val="1418"/>
        </w:trPr>
        <w:tc>
          <w:tcPr>
            <w:tcW w:w="12899" w:type="dxa"/>
          </w:tcPr>
          <w:p w:rsidR="00703D29" w:rsidRPr="0007079F" w:rsidRDefault="00703D29" w:rsidP="00C95D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proofErr w:type="gramStart"/>
            <w:r w:rsidRPr="0007079F">
              <w:rPr>
                <w:sz w:val="24"/>
                <w:szCs w:val="24"/>
              </w:rPr>
              <w:t>П</w:t>
            </w:r>
            <w:proofErr w:type="gramEnd"/>
            <w:r w:rsidRPr="0007079F">
              <w:rPr>
                <w:sz w:val="24"/>
                <w:szCs w:val="24"/>
              </w:rPr>
              <w:fldChar w:fldCharType="begin"/>
            </w:r>
            <w:r w:rsidRPr="0007079F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07079F">
              <w:rPr>
                <w:sz w:val="24"/>
                <w:szCs w:val="24"/>
              </w:rPr>
            </w:r>
            <w:r w:rsidRPr="0007079F">
              <w:rPr>
                <w:sz w:val="24"/>
                <w:szCs w:val="24"/>
              </w:rPr>
              <w:fldChar w:fldCharType="separate"/>
            </w:r>
            <w:r w:rsidRPr="0007079F">
              <w:rPr>
                <w:sz w:val="24"/>
                <w:szCs w:val="24"/>
              </w:rPr>
              <w:t>риложение</w:t>
            </w:r>
            <w:r w:rsidRPr="0007079F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 № 1</w:t>
            </w:r>
          </w:p>
          <w:p w:rsidR="00703D29" w:rsidRPr="0007079F" w:rsidRDefault="00703D29" w:rsidP="00C95D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703D29" w:rsidRPr="0007079F" w:rsidRDefault="00703D29" w:rsidP="00C95D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 w:rsidRPr="0007079F">
              <w:rPr>
                <w:sz w:val="24"/>
                <w:szCs w:val="24"/>
              </w:rPr>
              <w:t xml:space="preserve">городского округа Верхотурский </w:t>
            </w:r>
          </w:p>
          <w:p w:rsidR="00703D29" w:rsidRPr="00E35D5E" w:rsidRDefault="00703D29" w:rsidP="00C95D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о</w:t>
            </w:r>
            <w:r w:rsidRPr="00A1232F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10.02.</w:t>
            </w:r>
            <w:r w:rsidRPr="00A1232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20г. № 93</w:t>
            </w:r>
          </w:p>
          <w:p w:rsidR="00703D29" w:rsidRPr="0007079F" w:rsidRDefault="00703D29" w:rsidP="00C95D74">
            <w:pPr>
              <w:rPr>
                <w:sz w:val="24"/>
                <w:szCs w:val="24"/>
              </w:rPr>
            </w:pPr>
          </w:p>
        </w:tc>
      </w:tr>
    </w:tbl>
    <w:p w:rsidR="00703D29" w:rsidRDefault="00703D29" w:rsidP="00703D29">
      <w:pPr>
        <w:jc w:val="both"/>
        <w:rPr>
          <w:sz w:val="24"/>
          <w:szCs w:val="24"/>
        </w:rPr>
      </w:pPr>
    </w:p>
    <w:p w:rsidR="00703D29" w:rsidRPr="00BE2E80" w:rsidRDefault="00703D29" w:rsidP="00703D29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 xml:space="preserve">План мероприятий по выполнению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703D29" w:rsidRPr="00BE2E80" w:rsidRDefault="00703D29" w:rsidP="00703D29">
      <w:pPr>
        <w:jc w:val="center"/>
        <w:rPr>
          <w:b/>
          <w:sz w:val="28"/>
          <w:szCs w:val="28"/>
        </w:rPr>
      </w:pPr>
      <w:r w:rsidRPr="00BE2E80">
        <w:rPr>
          <w:b/>
          <w:sz w:val="28"/>
          <w:szCs w:val="28"/>
        </w:rPr>
        <w:t>«Развитие транспортного обслуживания и дорожного хозяйства городского округа Верхотурский до 202</w:t>
      </w:r>
      <w:r>
        <w:rPr>
          <w:b/>
          <w:sz w:val="28"/>
          <w:szCs w:val="28"/>
        </w:rPr>
        <w:t>1</w:t>
      </w:r>
      <w:r w:rsidRPr="00BE2E80">
        <w:rPr>
          <w:b/>
          <w:sz w:val="28"/>
          <w:szCs w:val="28"/>
        </w:rPr>
        <w:t xml:space="preserve"> года»</w:t>
      </w:r>
    </w:p>
    <w:p w:rsidR="00703D29" w:rsidRPr="00BE2E80" w:rsidRDefault="00703D29" w:rsidP="00703D29">
      <w:pPr>
        <w:jc w:val="center"/>
        <w:rPr>
          <w:b/>
          <w:sz w:val="28"/>
          <w:szCs w:val="28"/>
        </w:rPr>
      </w:pPr>
    </w:p>
    <w:tbl>
      <w:tblPr>
        <w:tblW w:w="15166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0"/>
        <w:gridCol w:w="1276"/>
        <w:gridCol w:w="141"/>
        <w:gridCol w:w="993"/>
        <w:gridCol w:w="1134"/>
        <w:gridCol w:w="1134"/>
        <w:gridCol w:w="1134"/>
        <w:gridCol w:w="1134"/>
        <w:gridCol w:w="1134"/>
        <w:gridCol w:w="1134"/>
        <w:gridCol w:w="1275"/>
        <w:gridCol w:w="1558"/>
      </w:tblGrid>
      <w:tr w:rsidR="00703D29" w:rsidRPr="00BE2E80" w:rsidTr="00C95D74">
        <w:trPr>
          <w:tblHeader/>
          <w:tblCellSpacing w:w="5" w:type="nil"/>
        </w:trPr>
        <w:tc>
          <w:tcPr>
            <w:tcW w:w="709" w:type="dxa"/>
            <w:vMerge w:val="restart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br/>
              <w:t>строки</w:t>
            </w:r>
          </w:p>
        </w:tc>
        <w:tc>
          <w:tcPr>
            <w:tcW w:w="2410" w:type="dxa"/>
            <w:vMerge w:val="restart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89" w:type="dxa"/>
            <w:gridSpan w:val="10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558" w:type="dxa"/>
            <w:vMerge w:val="restart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Номер строки целевых показателей, </w:t>
            </w:r>
          </w:p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proofErr w:type="gramEnd"/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703D29" w:rsidRPr="00BE2E80" w:rsidTr="00C95D74">
        <w:trPr>
          <w:trHeight w:val="1267"/>
          <w:tblCellSpacing w:w="5" w:type="nil"/>
        </w:trPr>
        <w:tc>
          <w:tcPr>
            <w:tcW w:w="709" w:type="dxa"/>
            <w:vMerge/>
          </w:tcPr>
          <w:p w:rsidR="00703D29" w:rsidRPr="00BE2E80" w:rsidRDefault="00703D29" w:rsidP="00C95D74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03D29" w:rsidRPr="00BE2E80" w:rsidRDefault="00703D29" w:rsidP="00C95D74">
            <w:pPr>
              <w:tabs>
                <w:tab w:val="left" w:pos="3261"/>
              </w:tabs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703D29" w:rsidRPr="00F843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3D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8" w:type="dxa"/>
            <w:vMerge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EC452F" w:rsidTr="00C95D74">
        <w:trPr>
          <w:trHeight w:val="797"/>
          <w:tblCellSpacing w:w="5" w:type="nil"/>
        </w:trPr>
        <w:tc>
          <w:tcPr>
            <w:tcW w:w="709" w:type="dxa"/>
          </w:tcPr>
          <w:p w:rsidR="00703D29" w:rsidRPr="00EC452F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EC452F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410" w:type="dxa"/>
          </w:tcPr>
          <w:p w:rsidR="00703D29" w:rsidRPr="00EC452F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703D29" w:rsidRPr="00EC452F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703D29" w:rsidRPr="001E323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239362,87</w:t>
            </w:r>
          </w:p>
        </w:tc>
        <w:tc>
          <w:tcPr>
            <w:tcW w:w="1134" w:type="dxa"/>
            <w:gridSpan w:val="2"/>
          </w:tcPr>
          <w:p w:rsidR="00703D29" w:rsidRPr="00EC452F" w:rsidRDefault="00703D29" w:rsidP="00C95D74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703D29" w:rsidRPr="00EC452F" w:rsidRDefault="00703D29" w:rsidP="00C95D74">
            <w:pPr>
              <w:jc w:val="center"/>
              <w:rPr>
                <w:b/>
                <w:sz w:val="24"/>
                <w:szCs w:val="24"/>
              </w:rPr>
            </w:pPr>
            <w:r w:rsidRPr="00EC452F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703D29" w:rsidRPr="00EC452F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52366,4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703D29" w:rsidRPr="00E30AA1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703D29" w:rsidRPr="00850F95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59839,8</w:t>
            </w:r>
          </w:p>
        </w:tc>
        <w:tc>
          <w:tcPr>
            <w:tcW w:w="1134" w:type="dxa"/>
          </w:tcPr>
          <w:p w:rsidR="00703D29" w:rsidRPr="001044E8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57556,6</w:t>
            </w:r>
          </w:p>
        </w:tc>
        <w:tc>
          <w:tcPr>
            <w:tcW w:w="1275" w:type="dxa"/>
          </w:tcPr>
          <w:p w:rsidR="00703D29" w:rsidRPr="00BF3FC6" w:rsidRDefault="00703D29" w:rsidP="00C95D74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703D29" w:rsidRPr="00EC452F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EC452F" w:rsidTr="00C95D74">
        <w:trPr>
          <w:trHeight w:val="251"/>
          <w:tblCellSpacing w:w="5" w:type="nil"/>
        </w:trPr>
        <w:tc>
          <w:tcPr>
            <w:tcW w:w="709" w:type="dxa"/>
          </w:tcPr>
          <w:p w:rsidR="00703D29" w:rsidRPr="00EC452F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703D29" w:rsidRPr="00EC452F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64812,3</w:t>
            </w:r>
          </w:p>
        </w:tc>
        <w:tc>
          <w:tcPr>
            <w:tcW w:w="1134" w:type="dxa"/>
            <w:gridSpan w:val="2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73624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25931,3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03D29" w:rsidRPr="00736240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EC452F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EC452F" w:rsidTr="00C95D74">
        <w:trPr>
          <w:trHeight w:val="378"/>
          <w:tblCellSpacing w:w="5" w:type="nil"/>
        </w:trPr>
        <w:tc>
          <w:tcPr>
            <w:tcW w:w="709" w:type="dxa"/>
          </w:tcPr>
          <w:p w:rsidR="00703D29" w:rsidRPr="00EC452F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EC452F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703D29" w:rsidRPr="00EC452F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452F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03D29" w:rsidRPr="00736240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174550,57</w:t>
            </w:r>
          </w:p>
        </w:tc>
        <w:tc>
          <w:tcPr>
            <w:tcW w:w="1134" w:type="dxa"/>
            <w:gridSpan w:val="2"/>
          </w:tcPr>
          <w:p w:rsidR="00703D29" w:rsidRPr="00736240" w:rsidRDefault="00703D29" w:rsidP="00C95D7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36240">
              <w:rPr>
                <w:b/>
                <w:sz w:val="24"/>
                <w:szCs w:val="24"/>
              </w:rPr>
              <w:t>9957,7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jc w:val="center"/>
              <w:rPr>
                <w:b/>
                <w:sz w:val="24"/>
                <w:szCs w:val="24"/>
              </w:rPr>
            </w:pPr>
            <w:r w:rsidRPr="00736240">
              <w:rPr>
                <w:b/>
                <w:sz w:val="24"/>
                <w:szCs w:val="24"/>
              </w:rPr>
              <w:t>8857,57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13485,4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12212,0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15880,6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33908,5</w:t>
            </w:r>
          </w:p>
        </w:tc>
        <w:tc>
          <w:tcPr>
            <w:tcW w:w="1134" w:type="dxa"/>
          </w:tcPr>
          <w:p w:rsidR="00703D29" w:rsidRPr="00736240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240">
              <w:rPr>
                <w:rFonts w:ascii="Times New Roman" w:hAnsi="Times New Roman" w:cs="Times New Roman"/>
                <w:b/>
                <w:sz w:val="24"/>
                <w:szCs w:val="24"/>
              </w:rPr>
              <w:t>57556,6</w:t>
            </w:r>
          </w:p>
        </w:tc>
        <w:tc>
          <w:tcPr>
            <w:tcW w:w="1275" w:type="dxa"/>
          </w:tcPr>
          <w:p w:rsidR="00703D29" w:rsidRPr="00736240" w:rsidRDefault="00703D29" w:rsidP="00C95D74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736240">
              <w:rPr>
                <w:b/>
                <w:sz w:val="24"/>
                <w:szCs w:val="24"/>
              </w:rPr>
              <w:t>22692,2</w:t>
            </w:r>
          </w:p>
        </w:tc>
        <w:tc>
          <w:tcPr>
            <w:tcW w:w="1558" w:type="dxa"/>
          </w:tcPr>
          <w:p w:rsidR="00703D29" w:rsidRPr="00EC452F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B53A56" w:rsidTr="00C95D74">
        <w:trPr>
          <w:trHeight w:val="413"/>
          <w:tblCellSpacing w:w="5" w:type="nil"/>
        </w:trPr>
        <w:tc>
          <w:tcPr>
            <w:tcW w:w="709" w:type="dxa"/>
          </w:tcPr>
          <w:p w:rsidR="00703D29" w:rsidRPr="00B53A56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53A56">
              <w:rPr>
                <w:sz w:val="24"/>
                <w:szCs w:val="24"/>
              </w:rPr>
              <w:t>3</w:t>
            </w:r>
          </w:p>
        </w:tc>
        <w:tc>
          <w:tcPr>
            <w:tcW w:w="14457" w:type="dxa"/>
            <w:gridSpan w:val="12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«Транспортное обслуживание населения городского округа Верхотурский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2021 года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3D29" w:rsidRPr="00BE2E80" w:rsidTr="00C95D74">
        <w:trPr>
          <w:trHeight w:val="405"/>
          <w:tblCellSpacing w:w="5" w:type="nil"/>
        </w:trPr>
        <w:tc>
          <w:tcPr>
            <w:tcW w:w="709" w:type="dxa"/>
          </w:tcPr>
          <w:p w:rsidR="00703D29" w:rsidRPr="00BE2E80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1, </w:t>
            </w:r>
          </w:p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</w:tcPr>
          <w:p w:rsidR="00703D29" w:rsidRPr="006F05E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11509,3</w:t>
            </w:r>
          </w:p>
        </w:tc>
        <w:tc>
          <w:tcPr>
            <w:tcW w:w="1134" w:type="dxa"/>
            <w:gridSpan w:val="2"/>
          </w:tcPr>
          <w:p w:rsidR="00703D29" w:rsidRPr="00CE3824" w:rsidRDefault="00703D29" w:rsidP="00C95D74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703D29" w:rsidRPr="00DD451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703D29" w:rsidRPr="00BF3FC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5710,5</w:t>
            </w:r>
          </w:p>
        </w:tc>
        <w:tc>
          <w:tcPr>
            <w:tcW w:w="1134" w:type="dxa"/>
          </w:tcPr>
          <w:p w:rsidR="00703D29" w:rsidRPr="00BF3FC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703D29" w:rsidRPr="00BF3FC6" w:rsidRDefault="00703D29" w:rsidP="00C95D74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BE2E80" w:rsidTr="00C95D74">
        <w:trPr>
          <w:trHeight w:val="191"/>
          <w:tblCellSpacing w:w="5" w:type="nil"/>
        </w:trPr>
        <w:tc>
          <w:tcPr>
            <w:tcW w:w="709" w:type="dxa"/>
          </w:tcPr>
          <w:p w:rsidR="00703D29" w:rsidRPr="00BE2E80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703D29" w:rsidRPr="00BE2E80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E8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703D29" w:rsidRPr="006F05E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11509,3</w:t>
            </w:r>
          </w:p>
        </w:tc>
        <w:tc>
          <w:tcPr>
            <w:tcW w:w="1134" w:type="dxa"/>
            <w:gridSpan w:val="2"/>
          </w:tcPr>
          <w:p w:rsidR="00703D29" w:rsidRPr="00CE3824" w:rsidRDefault="00703D29" w:rsidP="00C95D74">
            <w:pPr>
              <w:jc w:val="center"/>
              <w:rPr>
                <w:b/>
                <w:sz w:val="24"/>
                <w:szCs w:val="24"/>
              </w:rPr>
            </w:pPr>
            <w:r w:rsidRPr="00CE3824">
              <w:rPr>
                <w:b/>
                <w:sz w:val="24"/>
                <w:szCs w:val="24"/>
              </w:rPr>
              <w:t>761,6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jc w:val="center"/>
              <w:rPr>
                <w:b/>
                <w:sz w:val="24"/>
                <w:szCs w:val="24"/>
              </w:rPr>
            </w:pPr>
            <w:r w:rsidRPr="00B53A56">
              <w:rPr>
                <w:b/>
                <w:sz w:val="24"/>
                <w:szCs w:val="24"/>
              </w:rPr>
              <w:t>787,3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1197,7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715,0</w:t>
            </w:r>
          </w:p>
        </w:tc>
        <w:tc>
          <w:tcPr>
            <w:tcW w:w="1134" w:type="dxa"/>
          </w:tcPr>
          <w:p w:rsidR="00703D29" w:rsidRPr="00DD451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1774,3</w:t>
            </w:r>
          </w:p>
        </w:tc>
        <w:tc>
          <w:tcPr>
            <w:tcW w:w="1134" w:type="dxa"/>
          </w:tcPr>
          <w:p w:rsidR="00703D29" w:rsidRPr="00BF3FC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5710,5</w:t>
            </w:r>
          </w:p>
        </w:tc>
        <w:tc>
          <w:tcPr>
            <w:tcW w:w="1134" w:type="dxa"/>
          </w:tcPr>
          <w:p w:rsidR="00703D29" w:rsidRPr="00BF3FC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272,7</w:t>
            </w:r>
          </w:p>
        </w:tc>
        <w:tc>
          <w:tcPr>
            <w:tcW w:w="1275" w:type="dxa"/>
          </w:tcPr>
          <w:p w:rsidR="00703D29" w:rsidRPr="00BF3FC6" w:rsidRDefault="00703D29" w:rsidP="00C95D74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290,2</w:t>
            </w:r>
          </w:p>
        </w:tc>
        <w:tc>
          <w:tcPr>
            <w:tcW w:w="1558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BE2E80" w:rsidTr="00C95D74">
        <w:trPr>
          <w:trHeight w:val="307"/>
          <w:tblCellSpacing w:w="5" w:type="nil"/>
        </w:trPr>
        <w:tc>
          <w:tcPr>
            <w:tcW w:w="709" w:type="dxa"/>
          </w:tcPr>
          <w:p w:rsidR="00703D29" w:rsidRPr="00BE2E80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1.</w:t>
            </w:r>
          </w:p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 xml:space="preserve">Предоставление субсидий юридическим лицам, обеспечивающим </w:t>
            </w:r>
            <w:r w:rsidRPr="00BE2E80">
              <w:rPr>
                <w:sz w:val="24"/>
                <w:szCs w:val="24"/>
              </w:rPr>
              <w:lastRenderedPageBreak/>
              <w:t>перевозку пассажиров городского округа Верхотурский на возмещение разницы расходов от продажи детских проездных билетов</w:t>
            </w:r>
          </w:p>
        </w:tc>
        <w:tc>
          <w:tcPr>
            <w:tcW w:w="1276" w:type="dxa"/>
          </w:tcPr>
          <w:p w:rsidR="00703D29" w:rsidRPr="00C114A1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3108,2</w:t>
            </w:r>
          </w:p>
        </w:tc>
        <w:tc>
          <w:tcPr>
            <w:tcW w:w="1134" w:type="dxa"/>
            <w:gridSpan w:val="2"/>
          </w:tcPr>
          <w:p w:rsidR="00703D29" w:rsidRPr="00CE3824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458,2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454,7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424,9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535,9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599,6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5" w:type="dxa"/>
          </w:tcPr>
          <w:p w:rsidR="00703D29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1558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</w:t>
            </w:r>
          </w:p>
        </w:tc>
      </w:tr>
      <w:tr w:rsidR="00703D29" w:rsidRPr="00BE2E80" w:rsidTr="00C95D74">
        <w:trPr>
          <w:trHeight w:val="591"/>
          <w:tblCellSpacing w:w="5" w:type="nil"/>
        </w:trPr>
        <w:tc>
          <w:tcPr>
            <w:tcW w:w="709" w:type="dxa"/>
          </w:tcPr>
          <w:p w:rsidR="00703D29" w:rsidRPr="00BE2E80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410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2.</w:t>
            </w:r>
          </w:p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разницы расходов от продажи единых социальных проездных</w:t>
            </w:r>
          </w:p>
        </w:tc>
        <w:tc>
          <w:tcPr>
            <w:tcW w:w="1276" w:type="dxa"/>
          </w:tcPr>
          <w:p w:rsidR="00703D29" w:rsidRPr="00C114A1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733,0</w:t>
            </w:r>
          </w:p>
        </w:tc>
        <w:tc>
          <w:tcPr>
            <w:tcW w:w="1134" w:type="dxa"/>
            <w:gridSpan w:val="2"/>
          </w:tcPr>
          <w:p w:rsidR="00703D29" w:rsidRPr="00CE3824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122,6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275" w:type="dxa"/>
          </w:tcPr>
          <w:p w:rsidR="00703D29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65,2</w:t>
            </w:r>
          </w:p>
        </w:tc>
        <w:tc>
          <w:tcPr>
            <w:tcW w:w="1558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1.1.2</w:t>
            </w:r>
          </w:p>
        </w:tc>
      </w:tr>
      <w:tr w:rsidR="00703D29" w:rsidRPr="00BE2E80" w:rsidTr="00C95D74">
        <w:trPr>
          <w:trHeight w:val="687"/>
          <w:tblCellSpacing w:w="5" w:type="nil"/>
        </w:trPr>
        <w:tc>
          <w:tcPr>
            <w:tcW w:w="709" w:type="dxa"/>
          </w:tcPr>
          <w:p w:rsidR="00703D29" w:rsidRPr="00BE2E80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BE2E8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410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BE2E80">
              <w:rPr>
                <w:b/>
                <w:sz w:val="24"/>
                <w:szCs w:val="24"/>
              </w:rPr>
              <w:t>Мероприятие 3.</w:t>
            </w:r>
          </w:p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BE2E80">
              <w:rPr>
                <w:sz w:val="24"/>
                <w:szCs w:val="24"/>
              </w:rPr>
              <w:t>Предоставление субсидий юридическим лицам, обеспечивающим перевозку пассажиров городского округа Верхотурский на возмещение убытков по пригородным маршрутам</w:t>
            </w:r>
          </w:p>
        </w:tc>
        <w:tc>
          <w:tcPr>
            <w:tcW w:w="1276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415,9</w:t>
            </w:r>
          </w:p>
        </w:tc>
        <w:tc>
          <w:tcPr>
            <w:tcW w:w="1134" w:type="dxa"/>
            <w:gridSpan w:val="2"/>
          </w:tcPr>
          <w:p w:rsidR="00703D29" w:rsidRPr="00CE3824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205,9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03D29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BE2E80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</w:tr>
      <w:tr w:rsidR="00703D29" w:rsidRPr="00BE2E80" w:rsidTr="00C95D74">
        <w:trPr>
          <w:trHeight w:val="687"/>
          <w:tblCellSpacing w:w="5" w:type="nil"/>
        </w:trPr>
        <w:tc>
          <w:tcPr>
            <w:tcW w:w="709" w:type="dxa"/>
          </w:tcPr>
          <w:p w:rsidR="00703D29" w:rsidRPr="00F67D0F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</w:tcPr>
          <w:p w:rsidR="00703D29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4.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C203D7">
              <w:rPr>
                <w:sz w:val="24"/>
                <w:szCs w:val="24"/>
              </w:rPr>
              <w:t>Осуществление мероприятий, обеспечивающих перевозки пассажиров городского округа Верхотурский</w:t>
            </w:r>
            <w:r>
              <w:rPr>
                <w:sz w:val="24"/>
                <w:szCs w:val="24"/>
              </w:rPr>
              <w:t xml:space="preserve">, 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числе: 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автобуса,</w:t>
            </w:r>
          </w:p>
          <w:p w:rsidR="00703D29" w:rsidRPr="00C203D7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бланков (карт маршрутов регулярных перевозок, свидетельств об осуществлении перевозок по маршруту регулярных перевозок)</w:t>
            </w:r>
          </w:p>
        </w:tc>
        <w:tc>
          <w:tcPr>
            <w:tcW w:w="1276" w:type="dxa"/>
          </w:tcPr>
          <w:p w:rsidR="00703D29" w:rsidRPr="00C114A1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2069,6</w:t>
            </w:r>
          </w:p>
        </w:tc>
        <w:tc>
          <w:tcPr>
            <w:tcW w:w="1134" w:type="dxa"/>
            <w:gridSpan w:val="2"/>
          </w:tcPr>
          <w:p w:rsidR="00703D29" w:rsidRPr="00CE3824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433,5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1615,1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03D29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BE2E80" w:rsidTr="00C95D74">
        <w:trPr>
          <w:trHeight w:val="339"/>
          <w:tblCellSpacing w:w="5" w:type="nil"/>
        </w:trPr>
        <w:tc>
          <w:tcPr>
            <w:tcW w:w="709" w:type="dxa"/>
          </w:tcPr>
          <w:p w:rsidR="00703D29" w:rsidRPr="00F67D0F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703D29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5.</w:t>
            </w:r>
          </w:p>
          <w:p w:rsidR="00703D29" w:rsidRPr="00957A33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субсидий</w:t>
            </w:r>
            <w:r w:rsidRPr="00957A33">
              <w:rPr>
                <w:sz w:val="24"/>
                <w:szCs w:val="24"/>
              </w:rPr>
              <w:t xml:space="preserve">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 xml:space="preserve">перевозку пассажиров городского </w:t>
            </w:r>
            <w:r>
              <w:rPr>
                <w:sz w:val="24"/>
                <w:szCs w:val="24"/>
              </w:rPr>
              <w:t xml:space="preserve">округа Верхотурский </w:t>
            </w:r>
            <w:r w:rsidRPr="00957A33">
              <w:rPr>
                <w:sz w:val="24"/>
                <w:szCs w:val="24"/>
              </w:rPr>
              <w:t xml:space="preserve">на возмещение убытков по </w:t>
            </w:r>
            <w:r>
              <w:rPr>
                <w:sz w:val="24"/>
                <w:szCs w:val="24"/>
              </w:rPr>
              <w:t>городским, пригородным и междугородны</w:t>
            </w:r>
            <w:r w:rsidRPr="00957A33">
              <w:rPr>
                <w:sz w:val="24"/>
                <w:szCs w:val="24"/>
              </w:rPr>
              <w:t xml:space="preserve">м муниципальным </w:t>
            </w:r>
            <w:r w:rsidRPr="00957A33">
              <w:rPr>
                <w:sz w:val="24"/>
                <w:szCs w:val="24"/>
              </w:rPr>
              <w:lastRenderedPageBreak/>
              <w:t>маршрутам</w:t>
            </w:r>
          </w:p>
        </w:tc>
        <w:tc>
          <w:tcPr>
            <w:tcW w:w="1276" w:type="dxa"/>
          </w:tcPr>
          <w:p w:rsidR="00703D29" w:rsidRPr="00C114A1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5175,9</w:t>
            </w:r>
          </w:p>
        </w:tc>
        <w:tc>
          <w:tcPr>
            <w:tcW w:w="1134" w:type="dxa"/>
            <w:gridSpan w:val="2"/>
          </w:tcPr>
          <w:p w:rsidR="00703D29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5F55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641,3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186,3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737,8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3385,5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75" w:type="dxa"/>
          </w:tcPr>
          <w:p w:rsidR="00703D29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558" w:type="dxa"/>
          </w:tcPr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BE2E80" w:rsidTr="00C95D74">
        <w:trPr>
          <w:trHeight w:val="687"/>
          <w:tblCellSpacing w:w="5" w:type="nil"/>
        </w:trPr>
        <w:tc>
          <w:tcPr>
            <w:tcW w:w="709" w:type="dxa"/>
          </w:tcPr>
          <w:p w:rsidR="00703D29" w:rsidRPr="00F67D0F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703D29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 6.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957A33">
              <w:rPr>
                <w:sz w:val="24"/>
                <w:szCs w:val="24"/>
              </w:rPr>
              <w:t>Предоставление субсидий юри</w:t>
            </w:r>
            <w:r>
              <w:rPr>
                <w:sz w:val="24"/>
                <w:szCs w:val="24"/>
              </w:rPr>
              <w:t xml:space="preserve">дическим лицам, обеспечивающим </w:t>
            </w:r>
            <w:r w:rsidRPr="00957A33">
              <w:rPr>
                <w:sz w:val="24"/>
                <w:szCs w:val="24"/>
              </w:rPr>
              <w:t>перевозку</w:t>
            </w:r>
            <w:r>
              <w:rPr>
                <w:sz w:val="24"/>
                <w:szCs w:val="24"/>
              </w:rPr>
              <w:t xml:space="preserve"> лиц, участвующих в проведении сельскохозяйственной переписи на территории городского округа Верхотурский</w:t>
            </w:r>
          </w:p>
        </w:tc>
        <w:tc>
          <w:tcPr>
            <w:tcW w:w="1276" w:type="dxa"/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  <w:gridSpan w:val="2"/>
          </w:tcPr>
          <w:p w:rsidR="00703D29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CE3824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03D29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703D29" w:rsidRPr="00B53A56" w:rsidTr="00C95D74">
        <w:trPr>
          <w:trHeight w:val="280"/>
          <w:tblCellSpacing w:w="5" w:type="nil"/>
        </w:trPr>
        <w:tc>
          <w:tcPr>
            <w:tcW w:w="709" w:type="dxa"/>
          </w:tcPr>
          <w:p w:rsidR="00703D29" w:rsidRPr="00F67D0F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4457" w:type="dxa"/>
            <w:gridSpan w:val="12"/>
          </w:tcPr>
          <w:p w:rsidR="00703D29" w:rsidRPr="008A34F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03D29" w:rsidRPr="00833BF1" w:rsidTr="00C95D74">
        <w:trPr>
          <w:trHeight w:val="483"/>
          <w:tblCellSpacing w:w="5" w:type="nil"/>
        </w:trPr>
        <w:tc>
          <w:tcPr>
            <w:tcW w:w="709" w:type="dxa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2, </w:t>
            </w:r>
          </w:p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213957,6</w:t>
            </w:r>
          </w:p>
        </w:tc>
        <w:tc>
          <w:tcPr>
            <w:tcW w:w="993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48864,7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52752,1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57208,3</w:t>
            </w:r>
          </w:p>
        </w:tc>
        <w:tc>
          <w:tcPr>
            <w:tcW w:w="1275" w:type="dxa"/>
          </w:tcPr>
          <w:p w:rsidR="00703D29" w:rsidRPr="001347D2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833BF1" w:rsidTr="00C95D74">
        <w:trPr>
          <w:trHeight w:val="250"/>
          <w:tblCellSpacing w:w="5" w:type="nil"/>
        </w:trPr>
        <w:tc>
          <w:tcPr>
            <w:tcW w:w="709" w:type="dxa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64812,3</w:t>
            </w:r>
          </w:p>
        </w:tc>
        <w:tc>
          <w:tcPr>
            <w:tcW w:w="993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25931,3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03D29" w:rsidRPr="001347D2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47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833BF1" w:rsidTr="00C95D74">
        <w:trPr>
          <w:trHeight w:val="179"/>
          <w:tblCellSpacing w:w="5" w:type="nil"/>
        </w:trPr>
        <w:tc>
          <w:tcPr>
            <w:tcW w:w="709" w:type="dxa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149145,3</w:t>
            </w:r>
          </w:p>
        </w:tc>
        <w:tc>
          <w:tcPr>
            <w:tcW w:w="993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7389,0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6579,4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9983,7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9774,0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9026,7</w:t>
            </w:r>
          </w:p>
        </w:tc>
        <w:tc>
          <w:tcPr>
            <w:tcW w:w="1134" w:type="dxa"/>
          </w:tcPr>
          <w:p w:rsidR="00703D29" w:rsidRPr="00630DDF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DDF">
              <w:rPr>
                <w:rFonts w:ascii="Times New Roman" w:hAnsi="Times New Roman" w:cs="Times New Roman"/>
                <w:b/>
                <w:sz w:val="24"/>
                <w:szCs w:val="24"/>
              </w:rPr>
              <w:t>26820,8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57208,3</w:t>
            </w:r>
          </w:p>
        </w:tc>
        <w:tc>
          <w:tcPr>
            <w:tcW w:w="1275" w:type="dxa"/>
          </w:tcPr>
          <w:p w:rsidR="00703D29" w:rsidRPr="001347D2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22363,4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833BF1" w:rsidTr="00C95D74">
        <w:trPr>
          <w:trHeight w:val="339"/>
          <w:tblCellSpacing w:w="5" w:type="nil"/>
        </w:trPr>
        <w:tc>
          <w:tcPr>
            <w:tcW w:w="709" w:type="dxa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1.</w:t>
            </w:r>
          </w:p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автомобильных дорог</w:t>
            </w:r>
            <w:r w:rsidRPr="00833BF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площадей и тротуаров</w:t>
            </w:r>
            <w:r w:rsidRPr="00833BF1">
              <w:rPr>
                <w:sz w:val="24"/>
                <w:szCs w:val="24"/>
              </w:rPr>
              <w:t xml:space="preserve"> в городском округе Верхотурский, в том числе:</w:t>
            </w:r>
          </w:p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дорог от снега,</w:t>
            </w:r>
          </w:p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очистка пропусков и кюветов от снега, </w:t>
            </w:r>
            <w:r w:rsidRPr="00833BF1">
              <w:rPr>
                <w:sz w:val="24"/>
                <w:szCs w:val="24"/>
              </w:rPr>
              <w:lastRenderedPageBreak/>
              <w:t>ила и грязи;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очистка пешеходных дорожек и площадей от снега;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от снега ручным способом;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погрузка и вывозка снега;</w:t>
            </w:r>
          </w:p>
          <w:p w:rsidR="00703D29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уборка и вывоз мусора с автобусных остановок;</w:t>
            </w:r>
          </w:p>
          <w:p w:rsidR="00703D29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проведение работ по </w:t>
            </w:r>
            <w:proofErr w:type="spellStart"/>
            <w:r w:rsidRPr="00833BF1">
              <w:rPr>
                <w:sz w:val="24"/>
                <w:szCs w:val="24"/>
              </w:rPr>
              <w:t>обеспыливанию</w:t>
            </w:r>
            <w:proofErr w:type="spellEnd"/>
            <w:r w:rsidRPr="00833BF1">
              <w:rPr>
                <w:sz w:val="24"/>
                <w:szCs w:val="24"/>
              </w:rPr>
              <w:t xml:space="preserve"> дорожного покрытия автомобильных дорог</w:t>
            </w:r>
            <w:r>
              <w:rPr>
                <w:sz w:val="24"/>
                <w:szCs w:val="24"/>
              </w:rPr>
              <w:t>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скашивание травы вдоль дорог и по улицам;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-вырубка кустарников вдоль дорог</w:t>
            </w:r>
          </w:p>
        </w:tc>
        <w:tc>
          <w:tcPr>
            <w:tcW w:w="1417" w:type="dxa"/>
            <w:gridSpan w:val="2"/>
          </w:tcPr>
          <w:p w:rsidR="00703D29" w:rsidRPr="00B3197E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33595,3</w:t>
            </w:r>
          </w:p>
        </w:tc>
        <w:tc>
          <w:tcPr>
            <w:tcW w:w="993" w:type="dxa"/>
          </w:tcPr>
          <w:p w:rsidR="00703D29" w:rsidRPr="00833BF1" w:rsidRDefault="00703D29" w:rsidP="00C95D74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5291,2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4160,0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4199,6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4545,1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4469,5</w:t>
            </w:r>
          </w:p>
        </w:tc>
        <w:tc>
          <w:tcPr>
            <w:tcW w:w="1134" w:type="dxa"/>
          </w:tcPr>
          <w:p w:rsidR="00703D29" w:rsidRPr="00571BF5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7860,1</w:t>
            </w:r>
          </w:p>
        </w:tc>
        <w:tc>
          <w:tcPr>
            <w:tcW w:w="1134" w:type="dxa"/>
          </w:tcPr>
          <w:p w:rsidR="00703D29" w:rsidRPr="00571BF5" w:rsidRDefault="00703D29" w:rsidP="00C95D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1264,0</w:t>
            </w:r>
          </w:p>
        </w:tc>
        <w:tc>
          <w:tcPr>
            <w:tcW w:w="1275" w:type="dxa"/>
          </w:tcPr>
          <w:p w:rsidR="00703D29" w:rsidRPr="00571BF5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1805,8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</w:tr>
      <w:tr w:rsidR="00703D29" w:rsidRPr="00833BF1" w:rsidTr="00C95D74">
        <w:trPr>
          <w:trHeight w:val="339"/>
          <w:tblCellSpacing w:w="5" w:type="nil"/>
        </w:trPr>
        <w:tc>
          <w:tcPr>
            <w:tcW w:w="709" w:type="dxa"/>
            <w:vMerge w:val="restart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Мероприятие 2.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Ремонт автомобильных дорог городского округа Верхотурский, в том числе:</w:t>
            </w:r>
          </w:p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приведение дорожного покрытия автомобильной дороги в надлежащее состояние согласно ГОСТу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50597;</w:t>
            </w:r>
          </w:p>
          <w:p w:rsidR="00703D29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ремонт дороги по </w:t>
            </w:r>
            <w:r w:rsidRPr="00833BF1">
              <w:rPr>
                <w:sz w:val="24"/>
                <w:szCs w:val="24"/>
              </w:rPr>
              <w:lastRenderedPageBreak/>
              <w:t>ул. Васильевская, от ул. Мира до ул. Тенистая и ремонт дороги к строящемуся детскому дошкольному образова</w:t>
            </w:r>
            <w:r>
              <w:rPr>
                <w:sz w:val="24"/>
                <w:szCs w:val="24"/>
              </w:rPr>
              <w:t>тельному учреждению на 300 мест</w:t>
            </w:r>
            <w:r w:rsidRPr="00833BF1">
              <w:rPr>
                <w:sz w:val="24"/>
                <w:szCs w:val="24"/>
              </w:rPr>
              <w:t>;</w:t>
            </w:r>
          </w:p>
          <w:p w:rsidR="00703D29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Пушкина, п. Привокзальный;</w:t>
            </w:r>
          </w:p>
          <w:p w:rsidR="00703D29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8 Марта и ул. 70 лет Октября в г. Верхотурье;</w:t>
            </w:r>
          </w:p>
          <w:p w:rsidR="00703D29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дороги по ул. Ленина в г. Верхотурье;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дороги д. Бочкарев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д. Васнина;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ямочный ремонт;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грейдирование;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jc w:val="both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тротуаров;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- ремонт железнодорожных переездов</w:t>
            </w:r>
            <w:r>
              <w:rPr>
                <w:sz w:val="24"/>
                <w:szCs w:val="24"/>
              </w:rPr>
              <w:t>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подвесного моста;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ремонт бетонного моста;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ремонт моста через р. Тура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с. </w:t>
            </w:r>
            <w:proofErr w:type="spellStart"/>
            <w:r>
              <w:rPr>
                <w:sz w:val="24"/>
                <w:szCs w:val="24"/>
              </w:rPr>
              <w:lastRenderedPageBreak/>
              <w:t>Меркушино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proofErr w:type="spellStart"/>
            <w:r>
              <w:rPr>
                <w:sz w:val="24"/>
                <w:szCs w:val="24"/>
              </w:rPr>
              <w:t>стоительно</w:t>
            </w:r>
            <w:proofErr w:type="spellEnd"/>
            <w:r>
              <w:rPr>
                <w:sz w:val="24"/>
                <w:szCs w:val="24"/>
              </w:rPr>
              <w:t>-технической экспертизы автомобильных дорог;</w:t>
            </w:r>
          </w:p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демонтаж, приобретение и установка остановочных комплексов</w:t>
            </w:r>
          </w:p>
        </w:tc>
        <w:tc>
          <w:tcPr>
            <w:tcW w:w="1417" w:type="dxa"/>
            <w:gridSpan w:val="2"/>
          </w:tcPr>
          <w:p w:rsidR="00703D29" w:rsidRPr="00C114A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81863,88</w:t>
            </w:r>
          </w:p>
        </w:tc>
        <w:tc>
          <w:tcPr>
            <w:tcW w:w="993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5004,88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3358,9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46185,6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</w:tr>
      <w:tr w:rsidR="00703D29" w:rsidRPr="00833BF1" w:rsidTr="00C95D74">
        <w:trPr>
          <w:trHeight w:val="197"/>
          <w:tblCellSpacing w:w="5" w:type="nil"/>
        </w:trPr>
        <w:tc>
          <w:tcPr>
            <w:tcW w:w="709" w:type="dxa"/>
            <w:vMerge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 xml:space="preserve">- капитальный ремонт дорог от перекрестка </w:t>
            </w:r>
            <w:proofErr w:type="spellStart"/>
            <w:r w:rsidRPr="00833BF1">
              <w:rPr>
                <w:sz w:val="24"/>
                <w:szCs w:val="24"/>
              </w:rPr>
              <w:t>ул</w:t>
            </w:r>
            <w:proofErr w:type="gramStart"/>
            <w:r w:rsidRPr="00833BF1">
              <w:rPr>
                <w:sz w:val="24"/>
                <w:szCs w:val="24"/>
              </w:rPr>
              <w:t>.Ф</w:t>
            </w:r>
            <w:proofErr w:type="gramEnd"/>
            <w:r w:rsidRPr="00833BF1">
              <w:rPr>
                <w:sz w:val="24"/>
                <w:szCs w:val="24"/>
              </w:rPr>
              <w:t>рунзе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833BF1">
              <w:rPr>
                <w:sz w:val="24"/>
                <w:szCs w:val="24"/>
              </w:rPr>
              <w:t>ул.Мелиораторов</w:t>
            </w:r>
            <w:proofErr w:type="spellEnd"/>
            <w:r w:rsidRPr="00833BF1">
              <w:rPr>
                <w:sz w:val="24"/>
                <w:szCs w:val="24"/>
              </w:rPr>
              <w:t xml:space="preserve"> – </w:t>
            </w:r>
            <w:proofErr w:type="spellStart"/>
            <w:r w:rsidRPr="00833BF1">
              <w:rPr>
                <w:sz w:val="24"/>
                <w:szCs w:val="24"/>
              </w:rPr>
              <w:t>ул.Пролетарская</w:t>
            </w:r>
            <w:proofErr w:type="spellEnd"/>
            <w:r w:rsidRPr="00833BF1">
              <w:rPr>
                <w:sz w:val="24"/>
                <w:szCs w:val="24"/>
              </w:rPr>
              <w:t xml:space="preserve"> до висячего моста, в том числе:</w:t>
            </w:r>
          </w:p>
        </w:tc>
        <w:tc>
          <w:tcPr>
            <w:tcW w:w="1417" w:type="dxa"/>
            <w:gridSpan w:val="2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96674,52</w:t>
            </w:r>
          </w:p>
        </w:tc>
        <w:tc>
          <w:tcPr>
            <w:tcW w:w="993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39660,22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</w:tr>
      <w:tr w:rsidR="00703D29" w:rsidRPr="00833BF1" w:rsidTr="00C95D74">
        <w:trPr>
          <w:trHeight w:val="380"/>
          <w:tblCellSpacing w:w="5" w:type="nil"/>
        </w:trPr>
        <w:tc>
          <w:tcPr>
            <w:tcW w:w="709" w:type="dxa"/>
            <w:vMerge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703D29" w:rsidRPr="0049675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993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38881,00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833BF1" w:rsidTr="00C95D74">
        <w:trPr>
          <w:trHeight w:val="287"/>
          <w:tblCellSpacing w:w="5" w:type="nil"/>
        </w:trPr>
        <w:tc>
          <w:tcPr>
            <w:tcW w:w="709" w:type="dxa"/>
            <w:vMerge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03D29" w:rsidRPr="0049675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57793,52</w:t>
            </w:r>
          </w:p>
        </w:tc>
        <w:tc>
          <w:tcPr>
            <w:tcW w:w="993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779,22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833BF1" w:rsidTr="00C95D74">
        <w:trPr>
          <w:trHeight w:val="287"/>
          <w:tblCellSpacing w:w="5" w:type="nil"/>
        </w:trPr>
        <w:tc>
          <w:tcPr>
            <w:tcW w:w="709" w:type="dxa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Итого по Мероприятию 2, в том числе:</w:t>
            </w:r>
          </w:p>
        </w:tc>
        <w:tc>
          <w:tcPr>
            <w:tcW w:w="1417" w:type="dxa"/>
            <w:gridSpan w:val="2"/>
          </w:tcPr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177244,8</w:t>
            </w:r>
          </w:p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44665,1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44892,0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703D29" w:rsidRPr="0049675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833BF1" w:rsidTr="00C95D74">
        <w:trPr>
          <w:trHeight w:val="287"/>
          <w:tblCellSpacing w:w="5" w:type="nil"/>
        </w:trPr>
        <w:tc>
          <w:tcPr>
            <w:tcW w:w="709" w:type="dxa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gridSpan w:val="2"/>
          </w:tcPr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64812,3</w:t>
            </w:r>
          </w:p>
        </w:tc>
        <w:tc>
          <w:tcPr>
            <w:tcW w:w="993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38881,0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25931,3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42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03D29" w:rsidRPr="0049675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75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833BF1" w:rsidTr="00C95D74">
        <w:trPr>
          <w:trHeight w:val="287"/>
          <w:tblCellSpacing w:w="5" w:type="nil"/>
        </w:trPr>
        <w:tc>
          <w:tcPr>
            <w:tcW w:w="709" w:type="dxa"/>
          </w:tcPr>
          <w:p w:rsidR="00703D29" w:rsidRPr="00833BF1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833BF1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703D29" w:rsidRPr="00833BF1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833BF1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112432,5</w:t>
            </w:r>
          </w:p>
        </w:tc>
        <w:tc>
          <w:tcPr>
            <w:tcW w:w="993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1247,8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BF1">
              <w:rPr>
                <w:rFonts w:ascii="Times New Roman" w:hAnsi="Times New Roman" w:cs="Times New Roman"/>
                <w:b/>
                <w:sz w:val="24"/>
                <w:szCs w:val="24"/>
              </w:rPr>
              <w:t>1586,9</w:t>
            </w:r>
          </w:p>
        </w:tc>
        <w:tc>
          <w:tcPr>
            <w:tcW w:w="1134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5784,1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4428,9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3922,2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18960,7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55944,3</w:t>
            </w:r>
          </w:p>
        </w:tc>
        <w:tc>
          <w:tcPr>
            <w:tcW w:w="1275" w:type="dxa"/>
          </w:tcPr>
          <w:p w:rsidR="00703D29" w:rsidRPr="0049675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20557,6</w:t>
            </w:r>
          </w:p>
        </w:tc>
        <w:tc>
          <w:tcPr>
            <w:tcW w:w="1558" w:type="dxa"/>
          </w:tcPr>
          <w:p w:rsidR="00703D29" w:rsidRPr="00833BF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0C6617" w:rsidTr="00C95D74">
        <w:trPr>
          <w:trHeight w:val="931"/>
          <w:tblCellSpacing w:w="5" w:type="nil"/>
        </w:trPr>
        <w:tc>
          <w:tcPr>
            <w:tcW w:w="709" w:type="dxa"/>
          </w:tcPr>
          <w:p w:rsidR="00703D29" w:rsidRPr="000C6617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703D29" w:rsidRPr="000C6617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0C6617">
              <w:rPr>
                <w:b/>
                <w:sz w:val="24"/>
                <w:szCs w:val="24"/>
              </w:rPr>
              <w:t>Мероприятие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C6617">
              <w:rPr>
                <w:b/>
                <w:sz w:val="24"/>
                <w:szCs w:val="24"/>
              </w:rPr>
              <w:t>3.</w:t>
            </w:r>
          </w:p>
          <w:p w:rsidR="00703D29" w:rsidRPr="000C6617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Проектирование капитального ремонта автомобильных дорог </w:t>
            </w:r>
            <w:r w:rsidRPr="000C6617">
              <w:rPr>
                <w:sz w:val="24"/>
                <w:szCs w:val="24"/>
              </w:rPr>
              <w:lastRenderedPageBreak/>
              <w:t>местного значения и тротуаров, проектирование строительства мостовых сооружений, в том числе:</w:t>
            </w:r>
          </w:p>
          <w:p w:rsidR="00703D29" w:rsidRPr="000C6617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проекта на капитальный ремонт дорог от перекрестка </w:t>
            </w:r>
            <w:proofErr w:type="spellStart"/>
            <w:r w:rsidRPr="000C6617">
              <w:rPr>
                <w:sz w:val="24"/>
                <w:szCs w:val="24"/>
              </w:rPr>
              <w:t>ул</w:t>
            </w:r>
            <w:proofErr w:type="gramStart"/>
            <w:r w:rsidRPr="000C6617">
              <w:rPr>
                <w:sz w:val="24"/>
                <w:szCs w:val="24"/>
              </w:rPr>
              <w:t>.Ф</w:t>
            </w:r>
            <w:proofErr w:type="gramEnd"/>
            <w:r w:rsidRPr="000C6617">
              <w:rPr>
                <w:sz w:val="24"/>
                <w:szCs w:val="24"/>
              </w:rPr>
              <w:t>рунзе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до перекрестка </w:t>
            </w:r>
            <w:proofErr w:type="spellStart"/>
            <w:r w:rsidRPr="000C6617">
              <w:rPr>
                <w:sz w:val="24"/>
                <w:szCs w:val="24"/>
              </w:rPr>
              <w:t>ул.Мелиораторов</w:t>
            </w:r>
            <w:proofErr w:type="spellEnd"/>
            <w:r w:rsidRPr="000C6617">
              <w:rPr>
                <w:sz w:val="24"/>
                <w:szCs w:val="24"/>
              </w:rPr>
              <w:t xml:space="preserve"> – </w:t>
            </w:r>
            <w:proofErr w:type="spellStart"/>
            <w:r w:rsidRPr="000C6617">
              <w:rPr>
                <w:sz w:val="24"/>
                <w:szCs w:val="24"/>
              </w:rPr>
              <w:t>ул.Пролетарская</w:t>
            </w:r>
            <w:proofErr w:type="spellEnd"/>
            <w:r w:rsidRPr="000C6617">
              <w:rPr>
                <w:sz w:val="24"/>
                <w:szCs w:val="24"/>
              </w:rPr>
              <w:t xml:space="preserve"> до </w:t>
            </w:r>
            <w:r>
              <w:rPr>
                <w:sz w:val="24"/>
                <w:szCs w:val="24"/>
              </w:rPr>
              <w:t>висячего моста</w:t>
            </w:r>
            <w:r w:rsidRPr="000C6617">
              <w:rPr>
                <w:sz w:val="24"/>
                <w:szCs w:val="24"/>
              </w:rPr>
              <w:t>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0C6617">
              <w:rPr>
                <w:sz w:val="24"/>
                <w:szCs w:val="24"/>
              </w:rPr>
              <w:t xml:space="preserve">- разработка проектно-сметной документации на капитальный ремонт участка автомобильной дороги по ул. </w:t>
            </w:r>
            <w:proofErr w:type="spellStart"/>
            <w:r w:rsidRPr="000C6617">
              <w:rPr>
                <w:sz w:val="24"/>
                <w:szCs w:val="24"/>
              </w:rPr>
              <w:t>Сенянского</w:t>
            </w:r>
            <w:proofErr w:type="spellEnd"/>
            <w:r w:rsidRPr="000C6617">
              <w:rPr>
                <w:sz w:val="24"/>
                <w:szCs w:val="24"/>
              </w:rPr>
              <w:t xml:space="preserve"> к строящемуся детскому дошкольному образовательному учреждению на 300 мест</w:t>
            </w:r>
            <w:r>
              <w:rPr>
                <w:sz w:val="24"/>
                <w:szCs w:val="24"/>
              </w:rPr>
              <w:t>;</w:t>
            </w:r>
          </w:p>
          <w:p w:rsidR="00703D29" w:rsidRPr="000C6617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экспертизы разработанных проектов</w:t>
            </w:r>
          </w:p>
        </w:tc>
        <w:tc>
          <w:tcPr>
            <w:tcW w:w="1417" w:type="dxa"/>
            <w:gridSpan w:val="2"/>
          </w:tcPr>
          <w:p w:rsidR="00703D29" w:rsidRPr="00C114A1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3117,5</w:t>
            </w:r>
          </w:p>
        </w:tc>
        <w:tc>
          <w:tcPr>
            <w:tcW w:w="993" w:type="dxa"/>
          </w:tcPr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</w:tc>
        <w:tc>
          <w:tcPr>
            <w:tcW w:w="1134" w:type="dxa"/>
          </w:tcPr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832,5</w:t>
            </w:r>
          </w:p>
        </w:tc>
        <w:tc>
          <w:tcPr>
            <w:tcW w:w="1134" w:type="dxa"/>
          </w:tcPr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703D29" w:rsidRPr="0030470D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635,0</w:t>
            </w:r>
          </w:p>
        </w:tc>
        <w:tc>
          <w:tcPr>
            <w:tcW w:w="1134" w:type="dxa"/>
          </w:tcPr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8" w:type="dxa"/>
          </w:tcPr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703D29" w:rsidRPr="000C6617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6617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</w:tr>
      <w:tr w:rsidR="00703D29" w:rsidRPr="00B53A56" w:rsidTr="00C95D74">
        <w:trPr>
          <w:trHeight w:val="451"/>
          <w:tblCellSpacing w:w="5" w:type="nil"/>
        </w:trPr>
        <w:tc>
          <w:tcPr>
            <w:tcW w:w="709" w:type="dxa"/>
          </w:tcPr>
          <w:p w:rsidR="00703D29" w:rsidRPr="00B53A56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4457" w:type="dxa"/>
            <w:gridSpan w:val="12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03D29" w:rsidRPr="00B53A56" w:rsidTr="00C95D74">
        <w:trPr>
          <w:trHeight w:val="461"/>
          <w:tblCellSpacing w:w="5" w:type="nil"/>
        </w:trPr>
        <w:tc>
          <w:tcPr>
            <w:tcW w:w="709" w:type="dxa"/>
          </w:tcPr>
          <w:p w:rsidR="00703D29" w:rsidRPr="00B53A56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ПО ПОДПРОГРАММЕ 3, </w:t>
            </w:r>
          </w:p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417" w:type="dxa"/>
            <w:gridSpan w:val="2"/>
          </w:tcPr>
          <w:p w:rsidR="00703D29" w:rsidRPr="00B319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13956,87</w:t>
            </w:r>
          </w:p>
        </w:tc>
        <w:tc>
          <w:tcPr>
            <w:tcW w:w="993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b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b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1377,2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703D29" w:rsidRPr="0022231C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B53A56" w:rsidTr="00C95D74">
        <w:trPr>
          <w:trHeight w:val="369"/>
          <w:tblCellSpacing w:w="5" w:type="nil"/>
        </w:trPr>
        <w:tc>
          <w:tcPr>
            <w:tcW w:w="709" w:type="dxa"/>
          </w:tcPr>
          <w:p w:rsidR="00703D29" w:rsidRPr="00B53A56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</w:tcPr>
          <w:p w:rsidR="00703D29" w:rsidRPr="00B319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13956,87</w:t>
            </w:r>
          </w:p>
        </w:tc>
        <w:tc>
          <w:tcPr>
            <w:tcW w:w="993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3A56"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703D29" w:rsidRPr="0057313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1377,2</w:t>
            </w:r>
          </w:p>
        </w:tc>
        <w:tc>
          <w:tcPr>
            <w:tcW w:w="1134" w:type="dxa"/>
          </w:tcPr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703D29" w:rsidRPr="00B53A56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2411F5" w:rsidTr="00C95D74">
        <w:trPr>
          <w:trHeight w:val="469"/>
          <w:tblCellSpacing w:w="5" w:type="nil"/>
        </w:trPr>
        <w:tc>
          <w:tcPr>
            <w:tcW w:w="709" w:type="dxa"/>
          </w:tcPr>
          <w:p w:rsidR="00703D29" w:rsidRPr="002411F5" w:rsidRDefault="00703D29" w:rsidP="00C95D74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703D29" w:rsidRPr="002411F5" w:rsidRDefault="00703D29" w:rsidP="00C95D74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2411F5">
              <w:rPr>
                <w:b/>
                <w:sz w:val="24"/>
                <w:szCs w:val="24"/>
              </w:rPr>
              <w:t>Мероприятие 1.</w:t>
            </w:r>
          </w:p>
          <w:p w:rsidR="00703D29" w:rsidRPr="002411F5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Проведение работ по повышению безопасности дорожного движения, в том числе:</w:t>
            </w:r>
          </w:p>
          <w:p w:rsidR="00703D29" w:rsidRPr="002411F5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ремонт и устройство лежачих полицейских;</w:t>
            </w:r>
          </w:p>
          <w:p w:rsidR="00703D29" w:rsidRPr="002411F5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разметка пешеходных переходов;</w:t>
            </w:r>
          </w:p>
          <w:p w:rsidR="00703D29" w:rsidRPr="002411F5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приобретение, ремонт и установка дорожных знаков;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2411F5">
              <w:rPr>
                <w:sz w:val="24"/>
                <w:szCs w:val="24"/>
              </w:rPr>
              <w:t>- устройство площадки для посадки и высадки детей у образовательных учреждений</w:t>
            </w:r>
            <w:r>
              <w:rPr>
                <w:sz w:val="24"/>
                <w:szCs w:val="24"/>
              </w:rPr>
              <w:t>;</w:t>
            </w:r>
          </w:p>
          <w:p w:rsidR="00703D29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приобретение и установка светофоров;</w:t>
            </w:r>
          </w:p>
          <w:p w:rsidR="00703D29" w:rsidRPr="002411F5" w:rsidRDefault="00703D29" w:rsidP="00C95D74">
            <w:pPr>
              <w:tabs>
                <w:tab w:val="left" w:pos="326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комплексной схемы организации дорожного движения </w:t>
            </w:r>
            <w:r>
              <w:rPr>
                <w:sz w:val="24"/>
                <w:szCs w:val="24"/>
              </w:rPr>
              <w:lastRenderedPageBreak/>
              <w:t>городского округа Верхотурский</w:t>
            </w:r>
          </w:p>
        </w:tc>
        <w:tc>
          <w:tcPr>
            <w:tcW w:w="1417" w:type="dxa"/>
            <w:gridSpan w:val="2"/>
          </w:tcPr>
          <w:p w:rsidR="00703D29" w:rsidRPr="00B319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13895,97</w:t>
            </w:r>
          </w:p>
        </w:tc>
        <w:tc>
          <w:tcPr>
            <w:tcW w:w="993" w:type="dxa"/>
          </w:tcPr>
          <w:p w:rsidR="00703D29" w:rsidRPr="002411F5" w:rsidRDefault="00703D29" w:rsidP="00C95D74">
            <w:pPr>
              <w:pStyle w:val="ConsPlusCell"/>
              <w:tabs>
                <w:tab w:val="left" w:pos="3261"/>
              </w:tabs>
              <w:ind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1807,1</w:t>
            </w:r>
          </w:p>
        </w:tc>
        <w:tc>
          <w:tcPr>
            <w:tcW w:w="1134" w:type="dxa"/>
          </w:tcPr>
          <w:p w:rsidR="00703D29" w:rsidRPr="002411F5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1490,87</w:t>
            </w:r>
          </w:p>
        </w:tc>
        <w:tc>
          <w:tcPr>
            <w:tcW w:w="1134" w:type="dxa"/>
          </w:tcPr>
          <w:p w:rsidR="00703D29" w:rsidRPr="002411F5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2304,0</w:t>
            </w:r>
          </w:p>
        </w:tc>
        <w:tc>
          <w:tcPr>
            <w:tcW w:w="1134" w:type="dxa"/>
          </w:tcPr>
          <w:p w:rsidR="00703D29" w:rsidRPr="005F767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67E">
              <w:rPr>
                <w:rFonts w:ascii="Times New Roman" w:hAnsi="Times New Roman" w:cs="Times New Roman"/>
                <w:sz w:val="24"/>
                <w:szCs w:val="24"/>
              </w:rPr>
              <w:t>1723,0</w:t>
            </w:r>
          </w:p>
        </w:tc>
        <w:tc>
          <w:tcPr>
            <w:tcW w:w="1134" w:type="dxa"/>
          </w:tcPr>
          <w:p w:rsidR="00703D29" w:rsidRPr="00E8342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5079,6</w:t>
            </w:r>
          </w:p>
        </w:tc>
        <w:tc>
          <w:tcPr>
            <w:tcW w:w="1134" w:type="dxa"/>
          </w:tcPr>
          <w:p w:rsidR="00703D29" w:rsidRPr="0057313E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1377,2</w:t>
            </w:r>
          </w:p>
        </w:tc>
        <w:tc>
          <w:tcPr>
            <w:tcW w:w="1134" w:type="dxa"/>
          </w:tcPr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  <w:tc>
          <w:tcPr>
            <w:tcW w:w="1275" w:type="dxa"/>
          </w:tcPr>
          <w:p w:rsidR="00703D29" w:rsidRPr="00B41C7B" w:rsidRDefault="00703D29" w:rsidP="00C95D74">
            <w:pPr>
              <w:pStyle w:val="ConsPlusCell"/>
              <w:tabs>
                <w:tab w:val="left" w:pos="326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C7B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1558" w:type="dxa"/>
          </w:tcPr>
          <w:p w:rsidR="00703D29" w:rsidRPr="002411F5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  <w:p w:rsidR="00703D29" w:rsidRPr="002411F5" w:rsidRDefault="00703D29" w:rsidP="00C95D74">
            <w:pPr>
              <w:pStyle w:val="ConsPlusCell"/>
              <w:tabs>
                <w:tab w:val="left" w:pos="32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1F5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</w:tr>
    </w:tbl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Default="00703D29" w:rsidP="00703D29">
      <w:pPr>
        <w:jc w:val="center"/>
        <w:rPr>
          <w:sz w:val="24"/>
          <w:szCs w:val="24"/>
        </w:rPr>
      </w:pPr>
    </w:p>
    <w:p w:rsidR="00703D29" w:rsidRPr="0007079F" w:rsidRDefault="00703D29" w:rsidP="00703D29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</w:t>
      </w:r>
      <w:proofErr w:type="gramStart"/>
      <w:r w:rsidRPr="0007079F">
        <w:rPr>
          <w:sz w:val="24"/>
          <w:szCs w:val="24"/>
        </w:rPr>
        <w:t>П</w:t>
      </w:r>
      <w:proofErr w:type="gramEnd"/>
      <w:r w:rsidRPr="0007079F">
        <w:rPr>
          <w:sz w:val="24"/>
          <w:szCs w:val="24"/>
        </w:rPr>
        <w:fldChar w:fldCharType="begin"/>
      </w:r>
      <w:r w:rsidRPr="0007079F">
        <w:rPr>
          <w:sz w:val="24"/>
          <w:szCs w:val="24"/>
        </w:rPr>
        <w:instrText xml:space="preserve">HYPERLINK consultantplus://offline/ref=AF2F620E768E09F937B4591212D9FFECCB09A51734444722A15A4970F563C8C7EFA0B32B2253C0CFB1150F13bCB5E </w:instrText>
      </w:r>
      <w:r w:rsidRPr="0007079F">
        <w:rPr>
          <w:sz w:val="24"/>
          <w:szCs w:val="24"/>
        </w:rPr>
      </w:r>
      <w:r w:rsidRPr="0007079F">
        <w:rPr>
          <w:sz w:val="24"/>
          <w:szCs w:val="24"/>
        </w:rPr>
        <w:fldChar w:fldCharType="separate"/>
      </w:r>
      <w:r w:rsidRPr="0007079F">
        <w:rPr>
          <w:sz w:val="24"/>
          <w:szCs w:val="24"/>
        </w:rPr>
        <w:t xml:space="preserve">риложение </w:t>
      </w:r>
      <w:r w:rsidRPr="0007079F">
        <w:rPr>
          <w:sz w:val="24"/>
          <w:szCs w:val="24"/>
        </w:rPr>
        <w:fldChar w:fldCharType="end"/>
      </w:r>
      <w:r>
        <w:rPr>
          <w:sz w:val="24"/>
          <w:szCs w:val="24"/>
        </w:rPr>
        <w:t>№ 2</w:t>
      </w:r>
    </w:p>
    <w:p w:rsidR="00703D29" w:rsidRPr="0007079F" w:rsidRDefault="00703D29" w:rsidP="00703D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к постановлению Администрации </w:t>
      </w:r>
    </w:p>
    <w:p w:rsidR="00703D29" w:rsidRPr="0007079F" w:rsidRDefault="00703D29" w:rsidP="00703D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7079F">
        <w:rPr>
          <w:sz w:val="24"/>
          <w:szCs w:val="24"/>
        </w:rPr>
        <w:t xml:space="preserve">городского округа Верхотурский </w:t>
      </w:r>
    </w:p>
    <w:p w:rsidR="00703D29" w:rsidRDefault="00703D29" w:rsidP="00703D2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о</w:t>
      </w:r>
      <w:r w:rsidRPr="00A1232F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10.02.</w:t>
      </w:r>
      <w:r w:rsidRPr="00A1232F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20г. № 93</w:t>
      </w:r>
    </w:p>
    <w:p w:rsidR="00703D29" w:rsidRPr="0007079F" w:rsidRDefault="00703D29" w:rsidP="00703D29">
      <w:pPr>
        <w:jc w:val="center"/>
        <w:rPr>
          <w:sz w:val="24"/>
          <w:szCs w:val="24"/>
        </w:rPr>
      </w:pPr>
    </w:p>
    <w:p w:rsidR="00703D29" w:rsidRPr="00E44B62" w:rsidRDefault="00703D29" w:rsidP="00703D29">
      <w:pPr>
        <w:ind w:firstLine="539"/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Цели, задачи и целевые показатели муниципальной программы </w:t>
      </w:r>
      <w:r>
        <w:rPr>
          <w:b/>
          <w:sz w:val="28"/>
          <w:szCs w:val="28"/>
        </w:rPr>
        <w:t>городского округа Верхотурский</w:t>
      </w:r>
    </w:p>
    <w:p w:rsidR="00703D29" w:rsidRPr="00E44B62" w:rsidRDefault="00703D29" w:rsidP="00703D29">
      <w:pPr>
        <w:jc w:val="center"/>
        <w:rPr>
          <w:b/>
          <w:sz w:val="28"/>
          <w:szCs w:val="28"/>
        </w:rPr>
      </w:pPr>
      <w:r w:rsidRPr="00E44B62">
        <w:rPr>
          <w:b/>
          <w:sz w:val="28"/>
          <w:szCs w:val="28"/>
        </w:rPr>
        <w:t xml:space="preserve"> «Развитие транспортного обслуживания </w:t>
      </w:r>
      <w:r>
        <w:rPr>
          <w:b/>
          <w:sz w:val="28"/>
          <w:szCs w:val="28"/>
        </w:rPr>
        <w:t xml:space="preserve">и дорожного хозяйства </w:t>
      </w:r>
      <w:r w:rsidRPr="00E44B62">
        <w:rPr>
          <w:b/>
          <w:sz w:val="28"/>
          <w:szCs w:val="28"/>
        </w:rPr>
        <w:t>городского округа Верхотурский до 202</w:t>
      </w:r>
      <w:r>
        <w:rPr>
          <w:b/>
          <w:sz w:val="28"/>
          <w:szCs w:val="28"/>
        </w:rPr>
        <w:t>1</w:t>
      </w:r>
      <w:r w:rsidRPr="00E44B62">
        <w:rPr>
          <w:b/>
          <w:sz w:val="28"/>
          <w:szCs w:val="28"/>
        </w:rPr>
        <w:t xml:space="preserve"> года» </w:t>
      </w:r>
    </w:p>
    <w:p w:rsidR="00703D29" w:rsidRPr="003B1C75" w:rsidRDefault="00703D29" w:rsidP="00703D29">
      <w:pPr>
        <w:ind w:firstLine="539"/>
        <w:jc w:val="center"/>
        <w:rPr>
          <w:b/>
          <w:sz w:val="28"/>
          <w:szCs w:val="28"/>
        </w:rPr>
      </w:pP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0"/>
        <w:gridCol w:w="9"/>
        <w:gridCol w:w="2835"/>
        <w:gridCol w:w="1560"/>
        <w:gridCol w:w="850"/>
        <w:gridCol w:w="851"/>
        <w:gridCol w:w="850"/>
        <w:gridCol w:w="992"/>
        <w:gridCol w:w="993"/>
        <w:gridCol w:w="1134"/>
        <w:gridCol w:w="1134"/>
        <w:gridCol w:w="1275"/>
        <w:gridCol w:w="2268"/>
      </w:tblGrid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cantSplit/>
          <w:trHeight w:val="705"/>
          <w:tblHeader/>
          <w:tblCellSpacing w:w="5" w:type="nil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цели (целей) и задач, целевых показателей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ind w:lef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Источник значений  показателей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cantSplit/>
          <w:trHeight w:val="255"/>
          <w:tblHeader/>
          <w:tblCellSpacing w:w="5" w:type="nil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  <w:tblCellSpacing w:w="5" w:type="nil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23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0323E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545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«Транспортное обслуживание населения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«Создание условий для предоставления транспортных услуг населению и организация транспортного обслуживания населения в границах городского округа Верхотурский»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доступности транспортных услуг для отдельных категорий населения городского округа Верхотурский»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1:</w:t>
            </w:r>
          </w:p>
          <w:p w:rsidR="00703D29" w:rsidRPr="00137C76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>количество проданных детских проездных билетов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37C7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DA26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1041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Pr="00137C76" w:rsidRDefault="00703D29" w:rsidP="00C95D74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количество проданных </w:t>
            </w: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единых социальных проездных по льготной цене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37C7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DA26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29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37C7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«Обеспечение доступности транспортных услуг для населения сельской местности городского округа Верхотурский»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Целевой показатель 3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Pr="00137C76" w:rsidRDefault="00703D29" w:rsidP="00C95D74">
            <w:pPr>
              <w:pStyle w:val="ConsPlusCell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37C76">
              <w:rPr>
                <w:rFonts w:ascii="Times New Roman" w:hAnsi="Times New Roman" w:cs="Times New Roman"/>
                <w:sz w:val="24"/>
                <w:szCs w:val="24"/>
              </w:rPr>
              <w:t>доля недополученных доходов по убыточным маршрутам, возмещенная за счет средств местного бюджета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37C76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97793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 «Развитие и обеспечение сохранности улично-дорожной сети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97793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</w:t>
            </w:r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оддержание улично-дорожной сети городского округа Верхотурский на уровне, </w:t>
            </w:r>
          </w:p>
          <w:p w:rsidR="00703D29" w:rsidRPr="00B97793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соответствующем</w:t>
            </w:r>
            <w:proofErr w:type="gramEnd"/>
            <w:r w:rsidRPr="00B9779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нормативным требованиям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97793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77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«Обеспечение надлежащего содержания улично-дорожной сети городского округа Верхотурский»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8779E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улично-дорожной сети, своевременно и качественно очищенной от снега, в соответствии с договорными обязательствами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FD6735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«Увеличение протяженности автомобильных дорог местного значения, соответствующих нормативным требованиям»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5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дорог, на которых проведены мероприятия по  улучшению их технического состояния,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7D2298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  <w:p w:rsidR="00703D29" w:rsidRPr="00FD6735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«Осуществление капитального ремонта, реконструкции и </w:t>
            </w:r>
            <w:proofErr w:type="gramStart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строительства</w:t>
            </w:r>
            <w:proofErr w:type="gramEnd"/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автомобильных дорог и </w:t>
            </w: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мостовых сооружений, </w:t>
            </w:r>
          </w:p>
          <w:p w:rsidR="00703D29" w:rsidRPr="00FD6735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735">
              <w:rPr>
                <w:rFonts w:ascii="Times New Roman" w:hAnsi="Times New Roman" w:cs="Times New Roman"/>
                <w:b/>
                <w:sz w:val="24"/>
                <w:szCs w:val="24"/>
              </w:rPr>
              <w:t>а также подготовка проектно-сметной документации на их проведение»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6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разработанных проектов на капитальный ремонт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7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проектов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строительство мостовых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автомобильных дорог местного значения, в отношении которых проведен капитальный ремонт, от общей протяженности автомобильных дорог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местного значения, в отношении которых проведен капитальный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C0369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«Повышение безопасности дорожного движения городского округа Верхотурский до 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C0369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«Повышение безопасности дорожного движения на территории городского округа Верхотурский для обеспечения гарантий законных прав участников дорожного движения на безопасные условия движения по дорогам»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4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C0369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699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«Обеспечение требований безопасности дорожного и пешеходного движения»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8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лежачих полицейских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  <w:tr w:rsidR="00703D29" w:rsidRPr="0018779E" w:rsidTr="00C95D7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BC4BCD" w:rsidRDefault="00703D29" w:rsidP="00C95D74">
            <w:pPr>
              <w:pStyle w:val="ConsPlusCell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9</w:t>
            </w:r>
            <w:r w:rsidRPr="00BC4BC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:</w:t>
            </w:r>
          </w:p>
          <w:p w:rsidR="00703D29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 и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ленных</w:t>
            </w:r>
            <w:r w:rsidRPr="00BE2E80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Default="00703D29" w:rsidP="00C95D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D29" w:rsidRPr="0018779E" w:rsidRDefault="00703D29" w:rsidP="00C95D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Ведомственные данные</w:t>
            </w:r>
          </w:p>
        </w:tc>
      </w:tr>
    </w:tbl>
    <w:p w:rsidR="0085552F" w:rsidRDefault="00703D29">
      <w:bookmarkStart w:id="0" w:name="_GoBack"/>
      <w:bookmarkEnd w:id="0"/>
    </w:p>
    <w:sectPr w:rsidR="0085552F" w:rsidSect="004F0B5F">
      <w:headerReference w:type="default" r:id="rId5"/>
      <w:pgSz w:w="16838" w:h="11906" w:orient="landscape" w:code="9"/>
      <w:pgMar w:top="426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17" w:rsidRPr="00B07920" w:rsidRDefault="00703D29" w:rsidP="00B079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29"/>
    <w:rsid w:val="00020A7D"/>
    <w:rsid w:val="00106A25"/>
    <w:rsid w:val="0012092F"/>
    <w:rsid w:val="00354C34"/>
    <w:rsid w:val="003C76C4"/>
    <w:rsid w:val="003E26DC"/>
    <w:rsid w:val="00403E7B"/>
    <w:rsid w:val="00443A92"/>
    <w:rsid w:val="004B2239"/>
    <w:rsid w:val="004B2DDB"/>
    <w:rsid w:val="00517A45"/>
    <w:rsid w:val="0053785E"/>
    <w:rsid w:val="005824CB"/>
    <w:rsid w:val="00585AAC"/>
    <w:rsid w:val="0059342C"/>
    <w:rsid w:val="00640EAA"/>
    <w:rsid w:val="006C4EDE"/>
    <w:rsid w:val="006C5200"/>
    <w:rsid w:val="006E5B85"/>
    <w:rsid w:val="00703D29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2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3D29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3D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D29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3D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03D29"/>
    <w:rPr>
      <w:rFonts w:eastAsia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03D2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1817</Words>
  <Characters>10363</Characters>
  <Application>Microsoft Office Word</Application>
  <DocSecurity>0</DocSecurity>
  <Lines>86</Lines>
  <Paragraphs>24</Paragraphs>
  <ScaleCrop>false</ScaleCrop>
  <Company>Home</Company>
  <LinksUpToDate>false</LinksUpToDate>
  <CharactersWithSpaces>12156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2020-02-27T06:29:00Z</dcterms:created>
  <dcterms:modified xsi:type="dcterms:W3CDTF">2020-02-27T06:30:00Z</dcterms:modified>
</cp:coreProperties>
</file>