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0A0" w:firstRow="1" w:lastRow="0" w:firstColumn="1" w:lastColumn="0" w:noHBand="0" w:noVBand="0"/>
      </w:tblPr>
      <w:tblGrid>
        <w:gridCol w:w="6771"/>
        <w:gridCol w:w="2976"/>
        <w:gridCol w:w="4962"/>
      </w:tblGrid>
      <w:tr w:rsidR="0023747C" w:rsidRPr="00E924F3" w:rsidTr="00E924F3">
        <w:tc>
          <w:tcPr>
            <w:tcW w:w="6771" w:type="dxa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747C" w:rsidRPr="00E924F3" w:rsidRDefault="0023747C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3747C" w:rsidRPr="00E924F3" w:rsidRDefault="0023747C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23747C" w:rsidRPr="00E924F3" w:rsidRDefault="0023747C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  <w:p w:rsidR="0023747C" w:rsidRPr="00E924F3" w:rsidRDefault="00E924F3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от 22.</w:t>
            </w:r>
            <w:r w:rsidR="000C741A" w:rsidRPr="00E924F3">
              <w:rPr>
                <w:rFonts w:ascii="Times New Roman" w:hAnsi="Times New Roman"/>
                <w:sz w:val="24"/>
                <w:szCs w:val="24"/>
              </w:rPr>
              <w:t>0</w:t>
            </w:r>
            <w:r w:rsidR="00632624" w:rsidRPr="00E924F3">
              <w:rPr>
                <w:rFonts w:ascii="Times New Roman" w:hAnsi="Times New Roman"/>
                <w:sz w:val="24"/>
                <w:szCs w:val="24"/>
              </w:rPr>
              <w:t>5.</w:t>
            </w:r>
            <w:r w:rsidR="00ED4B85" w:rsidRPr="00E924F3">
              <w:rPr>
                <w:rFonts w:ascii="Times New Roman" w:hAnsi="Times New Roman"/>
                <w:sz w:val="24"/>
                <w:szCs w:val="24"/>
              </w:rPr>
              <w:t>2019г</w:t>
            </w:r>
            <w:r w:rsidR="0023747C" w:rsidRPr="00E924F3">
              <w:rPr>
                <w:rFonts w:ascii="Times New Roman" w:hAnsi="Times New Roman"/>
                <w:sz w:val="24"/>
                <w:szCs w:val="24"/>
              </w:rPr>
              <w:t>. №</w:t>
            </w:r>
            <w:r w:rsidR="000C741A" w:rsidRPr="00E9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356</w:t>
            </w:r>
          </w:p>
          <w:p w:rsidR="0023747C" w:rsidRPr="00E924F3" w:rsidRDefault="0023747C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мероприятий по </w:t>
            </w:r>
          </w:p>
          <w:p w:rsidR="0023747C" w:rsidRPr="00E924F3" w:rsidRDefault="0023747C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специфической и не специфической </w:t>
            </w:r>
          </w:p>
          <w:p w:rsidR="00E924F3" w:rsidRDefault="0023747C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профилактике клещевого вирусного энцефалита</w:t>
            </w:r>
            <w:r w:rsidR="00E924F3">
              <w:rPr>
                <w:rFonts w:ascii="Times New Roman" w:hAnsi="Times New Roman"/>
                <w:sz w:val="24"/>
                <w:szCs w:val="24"/>
              </w:rPr>
              <w:t xml:space="preserve"> и других клещевых инфекций</w:t>
            </w:r>
          </w:p>
          <w:p w:rsidR="0023747C" w:rsidRPr="00E924F3" w:rsidRDefault="00E924F3" w:rsidP="00E92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3747C" w:rsidRPr="00E924F3">
              <w:rPr>
                <w:rFonts w:ascii="Times New Roman" w:hAnsi="Times New Roman"/>
                <w:sz w:val="24"/>
                <w:szCs w:val="24"/>
              </w:rPr>
              <w:t>территории городс</w:t>
            </w:r>
            <w:r w:rsidR="00530121" w:rsidRPr="00E924F3">
              <w:rPr>
                <w:rFonts w:ascii="Times New Roman" w:hAnsi="Times New Roman"/>
                <w:sz w:val="24"/>
                <w:szCs w:val="24"/>
              </w:rPr>
              <w:t>кого округа Верхотурский на 20</w:t>
            </w:r>
            <w:r w:rsidR="00632624" w:rsidRPr="00E924F3">
              <w:rPr>
                <w:rFonts w:ascii="Times New Roman" w:hAnsi="Times New Roman"/>
                <w:sz w:val="24"/>
                <w:szCs w:val="24"/>
              </w:rPr>
              <w:t>20</w:t>
            </w:r>
            <w:r w:rsidR="0023747C" w:rsidRPr="00E924F3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23747C" w:rsidRPr="00E924F3" w:rsidRDefault="0023747C" w:rsidP="00E9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7C" w:rsidRPr="00E924F3" w:rsidRDefault="0023747C" w:rsidP="00E92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47C" w:rsidRPr="00E924F3" w:rsidRDefault="0023747C" w:rsidP="00E92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4F3">
        <w:rPr>
          <w:rFonts w:ascii="Times New Roman" w:hAnsi="Times New Roman"/>
          <w:sz w:val="24"/>
          <w:szCs w:val="24"/>
        </w:rPr>
        <w:t>ПЛАН МЕРОПРИЯТИЙ</w:t>
      </w:r>
    </w:p>
    <w:p w:rsidR="0023747C" w:rsidRPr="00E924F3" w:rsidRDefault="00E924F3" w:rsidP="00E92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4F3">
        <w:rPr>
          <w:rFonts w:ascii="Times New Roman" w:hAnsi="Times New Roman"/>
          <w:sz w:val="24"/>
          <w:szCs w:val="24"/>
        </w:rPr>
        <w:t xml:space="preserve">ПО СПЕЦИФИЧЕСКОЙ </w:t>
      </w:r>
      <w:r w:rsidR="0023747C" w:rsidRPr="00E924F3">
        <w:rPr>
          <w:rFonts w:ascii="Times New Roman" w:hAnsi="Times New Roman"/>
          <w:sz w:val="24"/>
          <w:szCs w:val="24"/>
        </w:rPr>
        <w:t xml:space="preserve">И НЕСПЕЦИФИЧЕСКОЙ ПРОФИЛАКТИКЕ </w:t>
      </w:r>
    </w:p>
    <w:p w:rsidR="0023747C" w:rsidRPr="00E924F3" w:rsidRDefault="0023747C" w:rsidP="00E92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4F3">
        <w:rPr>
          <w:rFonts w:ascii="Times New Roman" w:hAnsi="Times New Roman"/>
          <w:sz w:val="24"/>
          <w:szCs w:val="24"/>
        </w:rPr>
        <w:t>КЛЕЩЕВОГО ВИРУСНОГО ЭНЦЕФАЛИТА И ДРУГИХ КЛЕЩЕВЫХ ИНФЕКЦИЙ</w:t>
      </w:r>
    </w:p>
    <w:p w:rsidR="0023747C" w:rsidRPr="00E924F3" w:rsidRDefault="0023747C" w:rsidP="00E92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4F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 w:rsidR="00530121" w:rsidRPr="00E924F3">
        <w:rPr>
          <w:rFonts w:ascii="Times New Roman" w:hAnsi="Times New Roman"/>
          <w:sz w:val="24"/>
          <w:szCs w:val="24"/>
        </w:rPr>
        <w:t>ВЕРХОТУРСКИЙ НА 20</w:t>
      </w:r>
      <w:r w:rsidR="00632624" w:rsidRPr="00E924F3">
        <w:rPr>
          <w:rFonts w:ascii="Times New Roman" w:hAnsi="Times New Roman"/>
          <w:sz w:val="24"/>
          <w:szCs w:val="24"/>
        </w:rPr>
        <w:t>20</w:t>
      </w:r>
      <w:r w:rsidRPr="00E924F3">
        <w:rPr>
          <w:rFonts w:ascii="Times New Roman" w:hAnsi="Times New Roman"/>
          <w:sz w:val="24"/>
          <w:szCs w:val="24"/>
        </w:rPr>
        <w:t xml:space="preserve"> г.</w:t>
      </w:r>
    </w:p>
    <w:p w:rsidR="0023747C" w:rsidRPr="00E924F3" w:rsidRDefault="0023747C" w:rsidP="00E9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4692"/>
        <w:gridCol w:w="2122"/>
        <w:gridCol w:w="1959"/>
        <w:gridCol w:w="66"/>
        <w:gridCol w:w="4921"/>
      </w:tblGrid>
      <w:tr w:rsidR="0023747C" w:rsidRPr="00E924F3" w:rsidTr="00E924F3">
        <w:tc>
          <w:tcPr>
            <w:tcW w:w="949" w:type="dxa"/>
          </w:tcPr>
          <w:p w:rsidR="0023747C" w:rsidRPr="00E924F3" w:rsidRDefault="0023747C" w:rsidP="00E9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24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4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2" w:type="dxa"/>
          </w:tcPr>
          <w:p w:rsidR="0023747C" w:rsidRPr="00E924F3" w:rsidRDefault="0023747C" w:rsidP="00E9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147" w:type="dxa"/>
            <w:gridSpan w:val="3"/>
          </w:tcPr>
          <w:p w:rsidR="0023747C" w:rsidRPr="00E924F3" w:rsidRDefault="0023747C" w:rsidP="00E9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21" w:type="dxa"/>
          </w:tcPr>
          <w:p w:rsidR="0023747C" w:rsidRPr="00E924F3" w:rsidRDefault="0023747C" w:rsidP="00E9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747C" w:rsidRPr="00E924F3" w:rsidTr="00E924F3">
        <w:tc>
          <w:tcPr>
            <w:tcW w:w="14709" w:type="dxa"/>
            <w:gridSpan w:val="6"/>
          </w:tcPr>
          <w:p w:rsidR="0023747C" w:rsidRPr="00E924F3" w:rsidRDefault="0023747C" w:rsidP="00E924F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3747C" w:rsidRPr="00E924F3" w:rsidTr="00E924F3">
        <w:trPr>
          <w:trHeight w:val="20"/>
        </w:trPr>
        <w:tc>
          <w:tcPr>
            <w:tcW w:w="14709" w:type="dxa"/>
            <w:gridSpan w:val="6"/>
          </w:tcPr>
          <w:p w:rsidR="0023747C" w:rsidRPr="00E924F3" w:rsidRDefault="0023747C" w:rsidP="00E9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 Основные организационные и лечебно-профилактические мероприятия</w:t>
            </w:r>
          </w:p>
        </w:tc>
      </w:tr>
      <w:tr w:rsidR="0023747C" w:rsidRPr="00E924F3" w:rsidTr="00E924F3">
        <w:trPr>
          <w:trHeight w:val="2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санитарно-противоэпидемической комиссии по вопросам профилактики клещевых инфекций перед началом и в течение сезона передачи клещевых инфекций, с заслушиванием руководителей предприятий, учреждений, организаций различных форм собственности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ind w:hanging="83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>З СО «ЦРБ Верхотурского района</w:t>
            </w:r>
            <w:proofErr w:type="gramStart"/>
            <w:r w:rsidR="00864AD5" w:rsidRPr="00E924F3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864AD5" w:rsidRPr="00E924F3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 w:rsidR="00530121" w:rsidRPr="00E924F3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25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информационно-просветительской работы по профилактике КВЭ с использованием СМИ, наглядной агитации в ЛПУ, образовательных учреждениях, местах массового отдыха населения, на предприятиях, организациях различных форм собственности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</w:t>
            </w:r>
            <w:proofErr w:type="gramStart"/>
            <w:r w:rsidRPr="00E924F3">
              <w:rPr>
                <w:rFonts w:ascii="Times New Roman" w:hAnsi="Times New Roman"/>
                <w:sz w:val="24"/>
                <w:szCs w:val="24"/>
              </w:rPr>
              <w:t>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64AD5" w:rsidRPr="00E924F3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Серовский филиал ФБУЗ «Центр гигиены и эпидемиологии в Свердловской области»</w:t>
            </w:r>
            <w:r w:rsidRPr="00E924F3">
              <w:rPr>
                <w:rFonts w:ascii="Times New Roman" w:hAnsi="Times New Roman"/>
                <w:sz w:val="24"/>
                <w:szCs w:val="24"/>
              </w:rPr>
              <w:br/>
              <w:t>Средства массовой информации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предприятий, организаций, учреждений, индивидуальные предприниматели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25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лечебно-профилактического учреждения лекарственными средствами, необходимыми для лечения больных клещевым вирусным энцефалитом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25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лабораторных обследований лихорадящих больных с неустановленным диагнозом, лиц с менингеальной симптоматикой и признаками очаговых поражений головного и спинного мозга неустановленной этиологии в период с апреля по октябрь с направлением материала в лабораторию ФГУЗ "Центр гигиены и эпидемиологии в Свердловской области"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необходимых финансовых средств на проведение дезинсекции, акарицидной обработки, </w:t>
            </w:r>
            <w:proofErr w:type="spellStart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ратизации</w:t>
            </w:r>
            <w:proofErr w:type="spellEnd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территорий, помещений, водоемов, зачистки растительности мест </w:t>
            </w:r>
            <w:proofErr w:type="spellStart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выплода</w:t>
            </w:r>
            <w:proofErr w:type="spellEnd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комаров, клещей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Верхотурский, </w:t>
            </w:r>
          </w:p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«Служба заказчика» городского округа Верхотурский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немедленное информирование в Управление </w:t>
            </w:r>
            <w:proofErr w:type="spellStart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Свердловской области, Министерство здравоохранения Свердловской области при выявлении больных с признаками клещевого энцефалита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E924F3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E924F3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 w:rsidR="00530121" w:rsidRPr="00E924F3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 филиал ФБУЗ </w:t>
            </w: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 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готовность ЛПУ к приему больных клещевым вирусным энцефалитом, предусмотрев содержание необходимого коечного фонда, препаратов для лечения клещевого энцефалита, изделий медицинского назначения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мониторинг за обращением населения в ЛПУ по поводу присасывания клещей, проведением экстренной 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и профилактических прививок против клещевого вирусного энцефалита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Серовский филиал ФБУЗ </w:t>
            </w: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исследования напряженности иммунитета к вирусу клещевого вирусного энцефалита у животных – основных </w:t>
            </w:r>
            <w:proofErr w:type="spellStart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прокормителей</w:t>
            </w:r>
            <w:proofErr w:type="spellEnd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клещей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ОГБУ «Верхотурская ветеринарная станция по борьбе с болезнями животных»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сбор клещей от населения для исследования на антиген или РНК вируса клещевого вирусного энцефалита и других возбудителей клещевых инфекций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Апрель-октябрь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 филиал ФБУЗ </w:t>
            </w: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1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иммунизации населения с целью достижения 95% охвата населения прививками против клещевого вирусного энцефалита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  <w:r w:rsidRPr="00E924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747C" w:rsidRPr="00E924F3" w:rsidTr="00E924F3">
        <w:trPr>
          <w:trHeight w:val="77"/>
        </w:trPr>
        <w:tc>
          <w:tcPr>
            <w:tcW w:w="14709" w:type="dxa"/>
            <w:gridSpan w:val="6"/>
          </w:tcPr>
          <w:p w:rsidR="0023747C" w:rsidRPr="00E924F3" w:rsidRDefault="0023747C" w:rsidP="00E9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2. Профилактические и противоэпидемические мероприятия</w:t>
            </w:r>
          </w:p>
        </w:tc>
      </w:tr>
      <w:tr w:rsidR="0023747C" w:rsidRPr="00E924F3" w:rsidTr="00E924F3">
        <w:trPr>
          <w:trHeight w:val="2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проведение дезинсекционных   обработок и дератизации территорий, водоемов, помещений, а также зачистки водоемов, благоустройство подвальных помещений, территорий, в том числе при подготовке летних оздоровительных учреждений к приему отдыхающих.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«Служба заказчика» городского округа Верхотурский</w:t>
            </w:r>
          </w:p>
        </w:tc>
      </w:tr>
      <w:tr w:rsidR="0023747C" w:rsidRPr="00E924F3" w:rsidTr="00E924F3">
        <w:trPr>
          <w:trHeight w:val="2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соблюдение обязательных требований в области биологической безопасности в ЛПУ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E924F3" w:rsidTr="00E924F3">
        <w:trPr>
          <w:trHeight w:val="20"/>
        </w:trPr>
        <w:tc>
          <w:tcPr>
            <w:tcW w:w="94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14" w:type="dxa"/>
            <w:gridSpan w:val="2"/>
          </w:tcPr>
          <w:p w:rsidR="0023747C" w:rsidRPr="00E924F3" w:rsidRDefault="0023747C" w:rsidP="00E924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контингенты, профессионально связанные с лесом, спецодеждой, акарицидными и </w:t>
            </w:r>
            <w:proofErr w:type="spellStart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репелентными</w:t>
            </w:r>
            <w:proofErr w:type="spellEnd"/>
            <w:r w:rsidRPr="00E92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средствами для защиты от гнуса и клещей, проводить инструктаж на рабочем месте по вопросам использования препаратов и поведения в лесу и на природе</w:t>
            </w:r>
          </w:p>
        </w:tc>
        <w:tc>
          <w:tcPr>
            <w:tcW w:w="1959" w:type="dxa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87" w:type="dxa"/>
            <w:gridSpan w:val="2"/>
          </w:tcPr>
          <w:p w:rsidR="0023747C" w:rsidRPr="00E924F3" w:rsidRDefault="0023747C" w:rsidP="00E92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4F3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</w:t>
            </w:r>
            <w:proofErr w:type="gramStart"/>
            <w:r w:rsidRPr="00E924F3">
              <w:rPr>
                <w:rFonts w:ascii="Times New Roman" w:hAnsi="Times New Roman"/>
                <w:sz w:val="24"/>
                <w:szCs w:val="24"/>
              </w:rPr>
              <w:t>и</w:t>
            </w:r>
            <w:r w:rsidR="00864AD5" w:rsidRPr="00E924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64AD5" w:rsidRPr="00E924F3">
              <w:rPr>
                <w:rFonts w:ascii="Times New Roman" w:hAnsi="Times New Roman"/>
                <w:sz w:val="24"/>
                <w:szCs w:val="24"/>
              </w:rPr>
              <w:t>по согласованию).</w:t>
            </w:r>
          </w:p>
        </w:tc>
      </w:tr>
    </w:tbl>
    <w:p w:rsidR="00BD5D10" w:rsidRPr="00E924F3" w:rsidRDefault="00BD5D10" w:rsidP="00E924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5D10" w:rsidRPr="00E924F3" w:rsidSect="00E924F3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D"/>
    <w:rsid w:val="000C741A"/>
    <w:rsid w:val="0023747C"/>
    <w:rsid w:val="00530121"/>
    <w:rsid w:val="00632624"/>
    <w:rsid w:val="00641421"/>
    <w:rsid w:val="00864AD5"/>
    <w:rsid w:val="00986BAD"/>
    <w:rsid w:val="00BD5D10"/>
    <w:rsid w:val="00E924F3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47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47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14</cp:revision>
  <cp:lastPrinted>2020-05-21T09:45:00Z</cp:lastPrinted>
  <dcterms:created xsi:type="dcterms:W3CDTF">2017-05-22T04:51:00Z</dcterms:created>
  <dcterms:modified xsi:type="dcterms:W3CDTF">2020-05-25T06:43:00Z</dcterms:modified>
</cp:coreProperties>
</file>