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05" w:rsidRPr="00E24359" w:rsidRDefault="00392205" w:rsidP="00392205">
      <w:pPr>
        <w:jc w:val="center"/>
        <w:rPr>
          <w:sz w:val="28"/>
          <w:szCs w:val="20"/>
        </w:rPr>
      </w:pPr>
      <w:r w:rsidRPr="00E24359">
        <w:rPr>
          <w:szCs w:val="20"/>
        </w:rPr>
        <w:t xml:space="preserve">  </w:t>
      </w:r>
      <w:r w:rsidRPr="00E24359">
        <w:rPr>
          <w:noProof/>
          <w:sz w:val="28"/>
          <w:szCs w:val="20"/>
        </w:rPr>
        <w:drawing>
          <wp:inline distT="0" distB="0" distL="0" distR="0" wp14:anchorId="59F3A6D9" wp14:editId="7354C638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05" w:rsidRPr="00E24359" w:rsidRDefault="00392205" w:rsidP="00392205">
      <w:pPr>
        <w:keepNext/>
        <w:jc w:val="center"/>
        <w:outlineLvl w:val="2"/>
        <w:rPr>
          <w:b/>
          <w:sz w:val="28"/>
          <w:szCs w:val="28"/>
        </w:rPr>
      </w:pPr>
      <w:r w:rsidRPr="00E24359">
        <w:rPr>
          <w:b/>
          <w:sz w:val="28"/>
          <w:szCs w:val="28"/>
        </w:rPr>
        <w:t xml:space="preserve">АДМИНИСТРАЦИЯ </w:t>
      </w:r>
    </w:p>
    <w:p w:rsidR="00392205" w:rsidRPr="00E24359" w:rsidRDefault="00392205" w:rsidP="00392205">
      <w:pPr>
        <w:jc w:val="center"/>
        <w:rPr>
          <w:b/>
          <w:sz w:val="28"/>
          <w:szCs w:val="20"/>
        </w:rPr>
      </w:pPr>
      <w:r w:rsidRPr="00E24359">
        <w:rPr>
          <w:b/>
          <w:sz w:val="28"/>
          <w:szCs w:val="20"/>
        </w:rPr>
        <w:t xml:space="preserve">ГОРОДСКОГО ОКРУГА </w:t>
      </w:r>
      <w:proofErr w:type="gramStart"/>
      <w:r w:rsidRPr="00E24359">
        <w:rPr>
          <w:b/>
          <w:sz w:val="28"/>
          <w:szCs w:val="20"/>
        </w:rPr>
        <w:t>ВЕРХОТУРСКИЙ</w:t>
      </w:r>
      <w:proofErr w:type="gramEnd"/>
    </w:p>
    <w:p w:rsidR="00392205" w:rsidRPr="00E24359" w:rsidRDefault="00392205" w:rsidP="00392205">
      <w:pPr>
        <w:keepNext/>
        <w:jc w:val="center"/>
        <w:outlineLvl w:val="0"/>
        <w:rPr>
          <w:b/>
          <w:sz w:val="28"/>
          <w:szCs w:val="20"/>
        </w:rPr>
      </w:pPr>
      <w:proofErr w:type="gramStart"/>
      <w:r w:rsidRPr="00E24359">
        <w:rPr>
          <w:b/>
          <w:sz w:val="28"/>
          <w:szCs w:val="20"/>
        </w:rPr>
        <w:t>П</w:t>
      </w:r>
      <w:proofErr w:type="gramEnd"/>
      <w:r w:rsidRPr="00E24359">
        <w:rPr>
          <w:b/>
          <w:sz w:val="28"/>
          <w:szCs w:val="20"/>
        </w:rPr>
        <w:t xml:space="preserve"> О С Т А Н О В Л Е Н И Е</w:t>
      </w:r>
    </w:p>
    <w:p w:rsidR="00392205" w:rsidRPr="00E24359" w:rsidRDefault="00392205" w:rsidP="003922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392205" w:rsidRPr="00E24359" w:rsidRDefault="00392205" w:rsidP="0039220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от 23.11.2020г. № 824</w:t>
      </w:r>
    </w:p>
    <w:p w:rsidR="00392205" w:rsidRPr="00E24359" w:rsidRDefault="00392205" w:rsidP="00392205">
      <w:pPr>
        <w:overflowPunct w:val="0"/>
        <w:autoSpaceDE w:val="0"/>
        <w:autoSpaceDN w:val="0"/>
        <w:adjustRightInd w:val="0"/>
        <w:textAlignment w:val="baseline"/>
      </w:pPr>
      <w:r w:rsidRPr="00E24359">
        <w:rPr>
          <w:b/>
        </w:rPr>
        <w:t xml:space="preserve">г. Верхотурье </w:t>
      </w:r>
      <w:r w:rsidRPr="00E24359">
        <w:t xml:space="preserve"> </w:t>
      </w:r>
    </w:p>
    <w:p w:rsidR="00392205" w:rsidRPr="00E24359" w:rsidRDefault="00392205" w:rsidP="0039220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24359">
        <w:rPr>
          <w:szCs w:val="20"/>
        </w:rPr>
        <w:t xml:space="preserve"> </w:t>
      </w:r>
    </w:p>
    <w:p w:rsidR="00392205" w:rsidRPr="00E24359" w:rsidRDefault="00392205" w:rsidP="00392205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E24359">
        <w:rPr>
          <w:b/>
          <w:i/>
          <w:sz w:val="28"/>
          <w:szCs w:val="28"/>
        </w:rPr>
        <w:t>Об утверждении  Административного регламента предоставления муниципальной услуги</w:t>
      </w:r>
      <w:r w:rsidRPr="00E24359">
        <w:rPr>
          <w:b/>
          <w:sz w:val="28"/>
          <w:szCs w:val="28"/>
        </w:rPr>
        <w:t xml:space="preserve"> </w:t>
      </w:r>
      <w:r w:rsidRPr="00E24359">
        <w:rPr>
          <w:b/>
          <w:i/>
          <w:sz w:val="28"/>
          <w:szCs w:val="28"/>
        </w:rPr>
        <w:t xml:space="preserve">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</w:t>
      </w:r>
      <w:proofErr w:type="gramStart"/>
      <w:r w:rsidRPr="00E24359">
        <w:rPr>
          <w:b/>
          <w:i/>
          <w:sz w:val="28"/>
          <w:szCs w:val="28"/>
        </w:rPr>
        <w:t>Верхотурский</w:t>
      </w:r>
      <w:proofErr w:type="gramEnd"/>
      <w:r w:rsidRPr="00E24359">
        <w:rPr>
          <w:b/>
          <w:i/>
          <w:sz w:val="28"/>
          <w:szCs w:val="28"/>
        </w:rPr>
        <w:t>, на которых располагаются здания, сооружения, принадлежащие гражданам и юридическим лицам»</w:t>
      </w:r>
    </w:p>
    <w:p w:rsidR="00392205" w:rsidRPr="00E24359" w:rsidRDefault="00392205" w:rsidP="00392205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392205" w:rsidRPr="00E24359" w:rsidRDefault="00392205" w:rsidP="003922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2205" w:rsidRPr="00E24359" w:rsidRDefault="00392205" w:rsidP="00392205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E24359">
        <w:rPr>
          <w:b/>
          <w:sz w:val="28"/>
          <w:szCs w:val="28"/>
        </w:rPr>
        <w:tab/>
      </w:r>
      <w:proofErr w:type="gramStart"/>
      <w:r w:rsidRPr="00E24359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</w:t>
      </w:r>
      <w:hyperlink r:id="rId6" w:history="1">
        <w:r w:rsidRPr="00E24359">
          <w:rPr>
            <w:sz w:val="28"/>
            <w:szCs w:val="28"/>
          </w:rPr>
          <w:t>законом</w:t>
        </w:r>
      </w:hyperlink>
      <w:r w:rsidRPr="00E24359">
        <w:rPr>
          <w:sz w:val="28"/>
          <w:szCs w:val="28"/>
        </w:rPr>
        <w:t xml:space="preserve"> от 27.07.2010г. № 210-ФЗ «Об организации предоставления государственных и муниципальных услуг», Федеральным </w:t>
      </w:r>
      <w:hyperlink r:id="rId7" w:history="1">
        <w:r w:rsidRPr="00E24359">
          <w:rPr>
            <w:sz w:val="28"/>
            <w:szCs w:val="28"/>
          </w:rPr>
          <w:t>законом</w:t>
        </w:r>
      </w:hyperlink>
      <w:r w:rsidRPr="00E24359">
        <w:rPr>
          <w:sz w:val="28"/>
          <w:szCs w:val="28"/>
        </w:rPr>
        <w:t xml:space="preserve"> 6 октября 2003 года № 131-ФЗ «Об общих принципах организации местного самоуправления в Российской Федерации»,</w:t>
      </w:r>
      <w:r w:rsidRPr="00E24359">
        <w:rPr>
          <w:bCs/>
          <w:kern w:val="36"/>
          <w:sz w:val="28"/>
          <w:szCs w:val="28"/>
        </w:rPr>
        <w:t xml:space="preserve"> Постановлением Правительства РФ от 30 апреля 2014 года</w:t>
      </w:r>
      <w:proofErr w:type="gramEnd"/>
      <w:r w:rsidRPr="00E24359">
        <w:rPr>
          <w:bCs/>
          <w:kern w:val="36"/>
          <w:sz w:val="28"/>
          <w:szCs w:val="28"/>
        </w:rPr>
        <w:t xml:space="preserve"> № </w:t>
      </w:r>
      <w:proofErr w:type="gramStart"/>
      <w:r w:rsidRPr="00E24359">
        <w:rPr>
          <w:bCs/>
          <w:kern w:val="36"/>
          <w:sz w:val="28"/>
          <w:szCs w:val="28"/>
        </w:rPr>
        <w:t xml:space="preserve">403  «Об исчерпывающем перечне процедур в сфере жилищного строительства», </w:t>
      </w:r>
      <w:r w:rsidRPr="00E24359">
        <w:rPr>
          <w:sz w:val="28"/>
          <w:szCs w:val="28"/>
        </w:rPr>
        <w:t xml:space="preserve">рекомендациями Министерства труда и социальной защиты Российской Федерации, </w:t>
      </w:r>
      <w:hyperlink r:id="rId8" w:history="1">
        <w:r w:rsidRPr="00E24359">
          <w:rPr>
            <w:sz w:val="28"/>
            <w:szCs w:val="28"/>
          </w:rPr>
          <w:t>постановлением</w:t>
        </w:r>
      </w:hyperlink>
      <w:r w:rsidRPr="00E24359">
        <w:rPr>
          <w:sz w:val="28"/>
          <w:szCs w:val="28"/>
        </w:rPr>
        <w:t xml:space="preserve"> Правительства Российской Федерации  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</w:t>
      </w:r>
      <w:proofErr w:type="gramEnd"/>
      <w:r w:rsidRPr="00E24359">
        <w:rPr>
          <w:sz w:val="28"/>
          <w:szCs w:val="28"/>
        </w:rPr>
        <w:t xml:space="preserve"> </w:t>
      </w:r>
      <w:proofErr w:type="gramStart"/>
      <w:r w:rsidRPr="00E24359">
        <w:rPr>
          <w:sz w:val="28"/>
          <w:szCs w:val="28"/>
        </w:rPr>
        <w:t xml:space="preserve">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9" w:history="1">
        <w:r w:rsidRPr="00E24359">
          <w:rPr>
            <w:sz w:val="28"/>
            <w:szCs w:val="28"/>
          </w:rPr>
          <w:t>постановлением</w:t>
        </w:r>
      </w:hyperlink>
      <w:r w:rsidRPr="00E24359">
        <w:rPr>
          <w:sz w:val="28"/>
          <w:szCs w:val="28"/>
        </w:rPr>
        <w:t xml:space="preserve"> Администрации городского округа Верхотурский  от 27.12.2018 № 1077 «</w:t>
      </w:r>
      <w:r w:rsidRPr="00E24359">
        <w:rPr>
          <w:bCs/>
          <w:sz w:val="28"/>
          <w:szCs w:val="28"/>
        </w:rPr>
        <w:t>О разработке и утверждении административных регламентов осуществления муниципального</w:t>
      </w:r>
      <w:proofErr w:type="gramEnd"/>
      <w:r w:rsidRPr="00E24359">
        <w:rPr>
          <w:bCs/>
          <w:sz w:val="28"/>
          <w:szCs w:val="28"/>
        </w:rPr>
        <w:t xml:space="preserve"> контроля и административных регламентов предоставления</w:t>
      </w:r>
    </w:p>
    <w:p w:rsidR="00392205" w:rsidRPr="00E24359" w:rsidRDefault="00392205" w:rsidP="00392205">
      <w:pPr>
        <w:jc w:val="both"/>
        <w:rPr>
          <w:sz w:val="28"/>
          <w:szCs w:val="28"/>
        </w:rPr>
      </w:pPr>
      <w:r w:rsidRPr="00E24359">
        <w:rPr>
          <w:rFonts w:eastAsia="Calibri"/>
          <w:sz w:val="28"/>
          <w:szCs w:val="28"/>
        </w:rPr>
        <w:t>муниципальных услуг</w:t>
      </w:r>
      <w:r w:rsidRPr="00E24359">
        <w:rPr>
          <w:sz w:val="28"/>
          <w:szCs w:val="28"/>
        </w:rPr>
        <w:t xml:space="preserve">», руководствуясь Уставом  городского округа </w:t>
      </w:r>
      <w:proofErr w:type="gramStart"/>
      <w:r w:rsidRPr="00E24359">
        <w:rPr>
          <w:sz w:val="28"/>
          <w:szCs w:val="28"/>
        </w:rPr>
        <w:t>Верхотурский</w:t>
      </w:r>
      <w:proofErr w:type="gramEnd"/>
      <w:r w:rsidRPr="00E24359">
        <w:rPr>
          <w:sz w:val="28"/>
          <w:szCs w:val="28"/>
        </w:rPr>
        <w:t xml:space="preserve">, </w:t>
      </w:r>
    </w:p>
    <w:p w:rsidR="00392205" w:rsidRPr="00E24359" w:rsidRDefault="00392205" w:rsidP="00392205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ПОСТАНОВЛЯЮ:</w:t>
      </w:r>
    </w:p>
    <w:p w:rsidR="00392205" w:rsidRDefault="00392205" w:rsidP="0039220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24359">
        <w:rPr>
          <w:sz w:val="28"/>
          <w:szCs w:val="28"/>
        </w:rPr>
        <w:t xml:space="preserve">Утвердить </w:t>
      </w:r>
      <w:hyperlink r:id="rId10" w:history="1">
        <w:r w:rsidRPr="00E24359">
          <w:rPr>
            <w:sz w:val="28"/>
            <w:szCs w:val="28"/>
          </w:rPr>
          <w:t>Административный регламент</w:t>
        </w:r>
      </w:hyperlink>
      <w:r w:rsidRPr="00E24359">
        <w:rPr>
          <w:sz w:val="28"/>
          <w:szCs w:val="28"/>
        </w:rPr>
        <w:t xml:space="preserve"> предоставления </w:t>
      </w:r>
      <w:r w:rsidRPr="00E24359">
        <w:rPr>
          <w:sz w:val="28"/>
          <w:szCs w:val="28"/>
        </w:rPr>
        <w:lastRenderedPageBreak/>
        <w:t xml:space="preserve">муниципальной услуги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принадлежащие гражданам и юридическим лицам», </w:t>
      </w:r>
      <w:hyperlink w:anchor="Par31" w:history="1">
        <w:r w:rsidRPr="00E24359">
          <w:rPr>
            <w:sz w:val="28"/>
            <w:szCs w:val="28"/>
          </w:rPr>
          <w:t>(прилагается)</w:t>
        </w:r>
      </w:hyperlink>
      <w:r w:rsidRPr="00E24359">
        <w:rPr>
          <w:sz w:val="28"/>
          <w:szCs w:val="28"/>
        </w:rPr>
        <w:t>.</w:t>
      </w:r>
    </w:p>
    <w:p w:rsidR="00392205" w:rsidRDefault="00392205" w:rsidP="0039220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4359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E24359">
        <w:rPr>
          <w:sz w:val="28"/>
          <w:szCs w:val="28"/>
        </w:rPr>
        <w:t>Верхотурский</w:t>
      </w:r>
      <w:proofErr w:type="gramEnd"/>
      <w:r w:rsidRPr="00E24359">
        <w:rPr>
          <w:sz w:val="28"/>
          <w:szCs w:val="28"/>
        </w:rPr>
        <w:t>.</w:t>
      </w:r>
    </w:p>
    <w:p w:rsidR="00392205" w:rsidRDefault="00392205" w:rsidP="0039220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E24359">
        <w:rPr>
          <w:sz w:val="28"/>
          <w:szCs w:val="28"/>
        </w:rPr>
        <w:t>3.Комитету по управлению муниципальным имуществом Администрации городского округа Верхотурский (Лумпова Е.С.) внести сведения о муниципальной услуге в реестр государственных услуг Свердловской области.</w:t>
      </w:r>
      <w:proofErr w:type="gramEnd"/>
    </w:p>
    <w:p w:rsidR="00392205" w:rsidRDefault="00392205" w:rsidP="0039220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E24359">
        <w:rPr>
          <w:sz w:val="28"/>
          <w:szCs w:val="28"/>
        </w:rPr>
        <w:t>Признать утратившим силу</w:t>
      </w:r>
      <w:r w:rsidRPr="00E24359">
        <w:rPr>
          <w:rFonts w:ascii="Calibri" w:hAnsi="Calibri" w:cs="Calibri"/>
          <w:sz w:val="28"/>
          <w:szCs w:val="28"/>
        </w:rPr>
        <w:t xml:space="preserve"> </w:t>
      </w:r>
      <w:r w:rsidRPr="00E24359">
        <w:rPr>
          <w:sz w:val="28"/>
          <w:szCs w:val="28"/>
        </w:rPr>
        <w:t>постановление главы Администрации городского округа Верхотурский от 29.04.2018г. № 342 «Об утверждении административного регламента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принадлежащие гражданам и юридическим лицам».</w:t>
      </w:r>
      <w:proofErr w:type="gramEnd"/>
    </w:p>
    <w:p w:rsidR="00392205" w:rsidRPr="00E24359" w:rsidRDefault="00392205" w:rsidP="0039220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</w:t>
      </w:r>
      <w:r w:rsidRPr="00E2435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92205" w:rsidRPr="00E24359" w:rsidRDefault="00392205" w:rsidP="003922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2205" w:rsidRPr="00E24359" w:rsidRDefault="00392205" w:rsidP="003922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2205" w:rsidRPr="00E24359" w:rsidRDefault="00392205" w:rsidP="003922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2205" w:rsidRPr="00E24359" w:rsidRDefault="00392205" w:rsidP="003922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2205" w:rsidRPr="00E24359" w:rsidRDefault="00392205" w:rsidP="00392205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Глава</w:t>
      </w:r>
    </w:p>
    <w:p w:rsidR="00392205" w:rsidRPr="00E24359" w:rsidRDefault="00392205" w:rsidP="00392205">
      <w:pPr>
        <w:widowControl w:val="0"/>
        <w:autoSpaceDE w:val="0"/>
        <w:autoSpaceDN w:val="0"/>
      </w:pPr>
      <w:r w:rsidRPr="00E24359">
        <w:rPr>
          <w:sz w:val="28"/>
          <w:szCs w:val="28"/>
        </w:rPr>
        <w:t xml:space="preserve">городского округа </w:t>
      </w:r>
      <w:proofErr w:type="gramStart"/>
      <w:r w:rsidRPr="00E24359">
        <w:rPr>
          <w:sz w:val="28"/>
          <w:szCs w:val="28"/>
        </w:rPr>
        <w:t>Верхот</w:t>
      </w:r>
      <w:r>
        <w:rPr>
          <w:sz w:val="28"/>
          <w:szCs w:val="28"/>
        </w:rPr>
        <w:t>урский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E24359">
        <w:rPr>
          <w:sz w:val="28"/>
          <w:szCs w:val="28"/>
        </w:rPr>
        <w:t xml:space="preserve">                  А.Г. Лиханов</w:t>
      </w:r>
    </w:p>
    <w:p w:rsidR="00A9660A" w:rsidRDefault="00A9660A"/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05"/>
    <w:rsid w:val="00392205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C1894EEC468EFE562284DF858F803290C64B44A318299403ADFB80122A7818724FE9350C4B0B469C976BE61s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0859E443ADFB80122A7818762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2020-12-06T11:59:00Z</dcterms:created>
  <dcterms:modified xsi:type="dcterms:W3CDTF">2020-12-06T12:01:00Z</dcterms:modified>
</cp:coreProperties>
</file>