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E" w:rsidRPr="00C860EE" w:rsidRDefault="00C860EE" w:rsidP="00C860E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6098E" wp14:editId="60B973FC">
            <wp:extent cx="551815" cy="67564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EE" w:rsidRPr="00C860EE" w:rsidRDefault="00C860EE" w:rsidP="00C860E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6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C860EE" w:rsidRPr="00C860EE" w:rsidRDefault="00C860EE" w:rsidP="00C860E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8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  <w:r w:rsidRPr="00C8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60EE" w:rsidRPr="00C860EE" w:rsidRDefault="00C860EE" w:rsidP="00C860EE">
      <w:pPr>
        <w:ind w:firstLine="0"/>
        <w:jc w:val="center"/>
        <w:rPr>
          <w:rFonts w:ascii="Liberation Serif" w:eastAsia="Calibri" w:hAnsi="Liberation Serif" w:cs="Liberation Serif"/>
          <w:b/>
          <w:sz w:val="32"/>
          <w:szCs w:val="32"/>
        </w:rPr>
      </w:pPr>
    </w:p>
    <w:p w:rsidR="00C860EE" w:rsidRPr="00C860EE" w:rsidRDefault="00C860EE" w:rsidP="00C860EE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860EE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ИНФОРМАЦИЯ </w:t>
      </w:r>
    </w:p>
    <w:p w:rsidR="00C860EE" w:rsidRPr="00C860EE" w:rsidRDefault="00C860EE" w:rsidP="00C860EE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860EE">
        <w:rPr>
          <w:rFonts w:ascii="Liberation Serif" w:eastAsia="Calibri" w:hAnsi="Liberation Serif" w:cs="Liberation Serif"/>
          <w:b/>
          <w:sz w:val="28"/>
          <w:szCs w:val="28"/>
        </w:rPr>
        <w:t>для субъектов предпринимательской деятельности, реализующих инвестиционные проекты по строительству объектов недвижимости</w:t>
      </w:r>
    </w:p>
    <w:p w:rsidR="00C860EE" w:rsidRPr="00C860EE" w:rsidRDefault="00C860EE" w:rsidP="00C860EE">
      <w:pPr>
        <w:ind w:firstLine="0"/>
        <w:jc w:val="left"/>
        <w:rPr>
          <w:rFonts w:ascii="Liberation Serif" w:eastAsia="Calibri" w:hAnsi="Liberation Serif" w:cs="Liberation Serif"/>
          <w:b/>
          <w:sz w:val="28"/>
          <w:szCs w:val="28"/>
        </w:rPr>
      </w:pPr>
      <w:r w:rsidRPr="00C860EE">
        <w:rPr>
          <w:rFonts w:ascii="Liberation Serif" w:eastAsia="Calibri" w:hAnsi="Liberation Serif" w:cs="Liberation Serif"/>
          <w:b/>
          <w:sz w:val="28"/>
          <w:szCs w:val="28"/>
        </w:rPr>
        <w:tab/>
      </w:r>
      <w:r w:rsidRPr="00C860EE">
        <w:rPr>
          <w:rFonts w:ascii="Liberation Serif" w:eastAsia="Calibri" w:hAnsi="Liberation Serif" w:cs="Liberation Serif"/>
          <w:b/>
          <w:sz w:val="28"/>
          <w:szCs w:val="28"/>
        </w:rPr>
        <w:tab/>
        <w:t xml:space="preserve">                               </w:t>
      </w:r>
    </w:p>
    <w:p w:rsidR="005F132A" w:rsidRPr="00C860EE" w:rsidRDefault="005F132A" w:rsidP="00C860EE">
      <w:pPr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  <w:r w:rsidR="000E0D35">
        <w:rPr>
          <w:rFonts w:ascii="Liberation Serif" w:hAnsi="Liberation Serif" w:cs="Liberation Serif"/>
          <w:b/>
          <w:sz w:val="32"/>
          <w:szCs w:val="32"/>
        </w:rPr>
        <w:tab/>
      </w:r>
      <w:r w:rsidR="000E0D35">
        <w:rPr>
          <w:rFonts w:ascii="Liberation Serif" w:hAnsi="Liberation Serif" w:cs="Liberation Serif"/>
          <w:b/>
          <w:sz w:val="32"/>
          <w:szCs w:val="32"/>
        </w:rPr>
        <w:tab/>
      </w:r>
      <w:r w:rsidRPr="00C860EE">
        <w:rPr>
          <w:rFonts w:ascii="Liberation Serif" w:hAnsi="Liberation Serif" w:cs="Liberation Serif"/>
          <w:b/>
          <w:sz w:val="28"/>
          <w:szCs w:val="28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60EE">
        <w:rPr>
          <w:rFonts w:ascii="Liberation Serif" w:hAnsi="Liberation Serif" w:cs="Liberation Serif"/>
          <w:b/>
          <w:sz w:val="28"/>
          <w:szCs w:val="28"/>
        </w:rPr>
        <w:t xml:space="preserve">«Проверь себя перед получением разрешения на </w:t>
      </w:r>
      <w:r w:rsidR="000E5FCF" w:rsidRPr="00C860EE">
        <w:rPr>
          <w:rFonts w:ascii="Liberation Serif" w:hAnsi="Liberation Serif" w:cs="Liberation Serif"/>
          <w:b/>
          <w:sz w:val="28"/>
          <w:szCs w:val="28"/>
        </w:rPr>
        <w:t>строительство</w:t>
      </w:r>
      <w:r w:rsidRPr="00C860EE">
        <w:rPr>
          <w:rFonts w:ascii="Liberation Serif" w:hAnsi="Liberation Serif" w:cs="Liberation Serif"/>
          <w:b/>
          <w:sz w:val="28"/>
          <w:szCs w:val="28"/>
        </w:rPr>
        <w:t>»</w:t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356146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sz w:val="32"/>
                <w:szCs w:val="32"/>
              </w:rPr>
              <w:tab/>
            </w:r>
            <w:r w:rsidR="000E0D35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07E9C" wp14:editId="03E5DA00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C860EE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624C60" wp14:editId="7618B5A5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C860EE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(уточнить в </w:t>
            </w:r>
            <w:r w:rsidR="001E7FC7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Классификаторе видов разрешенного использования земельных участков, утвержденном приказом </w:t>
            </w:r>
            <w:proofErr w:type="spellStart"/>
            <w:r w:rsidR="001E7FC7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Росреестра</w:t>
            </w:r>
            <w:proofErr w:type="spellEnd"/>
            <w:r w:rsidR="001E7FC7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 10.11.2020 № </w:t>
            </w:r>
            <w:proofErr w:type="gramStart"/>
            <w:r w:rsidR="001E7FC7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gramEnd"/>
            <w:r w:rsidR="001E7FC7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F2AA35" wp14:editId="4D7899D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C860EE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CA252" wp14:editId="587BE9D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860EE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(в случае если земельный участок расположен в границах территории, 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 необходимо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ED4FA" wp14:editId="428D51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C860EE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C1676F" wp14:editId="46A9F1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EFAD4" wp14:editId="35098D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C860EE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84C8BE" wp14:editId="7A15ECF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C860EE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(отсутствие отчетов о проведенных инженерных изысканиях является основанием для отказа в выдаче разрешения на строительство).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8B761D" wp14:editId="793F12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C860EE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(разработка указанного раздела проектной документации </w:t>
            </w:r>
            <w:proofErr w:type="gramStart"/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требуется</w:t>
            </w:r>
            <w:proofErr w:type="gramEnd"/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007512" wp14:editId="2E98264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C860E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(не требуется на земельные участки, расположенные в границах населенных пунктов).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109065" wp14:editId="478058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E348A9" wp14:editId="66675AC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C860EE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(в случае если была необходимость проведения историко-культурной экспертизы).</w:t>
            </w:r>
            <w:r w:rsidR="0086329C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C860E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973443" wp14:editId="10BCC017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C860E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E36266" wp14:editId="3142D5B2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C860EE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(в случае если в проектной документации предусмотрены мероприятия по сокращению санитарно-защитной зоны,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Pr="00C860EE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Pr="00C860EE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этажей 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не более 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чем два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9937F2" w:rsidRPr="00C860EE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общая 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площадь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не более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1500 кв. метров;</w:t>
            </w:r>
          </w:p>
          <w:p w:rsidR="00DE0651" w:rsidRPr="00C860EE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proofErr w:type="gramStart"/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- </w:t>
            </w:r>
            <w:r w:rsidRPr="00C860E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не предназначены для проживания граждан;</w:t>
            </w:r>
            <w:proofErr w:type="gramEnd"/>
          </w:p>
          <w:p w:rsidR="009937F2" w:rsidRPr="00C860EE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- </w:t>
            </w:r>
            <w:r w:rsidR="009937F2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требуется установление санитарно-защитной зоны</w:t>
            </w:r>
            <w:r w:rsidR="00DE0651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для объектов </w:t>
            </w:r>
            <w:r w:rsidR="00DE0651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и в пределах границ земельных участков</w:t>
            </w:r>
            <w:r w:rsidR="009937F2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9937F2" w:rsidRPr="00C860EE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- объект не является особо опасным, технически сложным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, уникальным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не относится к объектам массового пребывания граждан 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(в соответствии </w:t>
            </w:r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proofErr w:type="gramStart"/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="00A6139B"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C860EE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(при направлении заявления о выдаче разрешения на строительство </w:t>
            </w:r>
            <w:r w:rsidRPr="00C860E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35" w:rsidRDefault="00AF1835" w:rsidP="00356146">
      <w:r>
        <w:separator/>
      </w:r>
    </w:p>
  </w:endnote>
  <w:endnote w:type="continuationSeparator" w:id="0">
    <w:p w:rsidR="00AF1835" w:rsidRDefault="00AF1835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35" w:rsidRDefault="00AF1835" w:rsidP="00356146">
      <w:r>
        <w:separator/>
      </w:r>
    </w:p>
  </w:footnote>
  <w:footnote w:type="continuationSeparator" w:id="0">
    <w:p w:rsidR="00AF1835" w:rsidRDefault="00AF1835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C860EE">
          <w:rPr>
            <w:rFonts w:ascii="Liberation Serif" w:hAnsi="Liberation Serif" w:cs="Liberation Serif"/>
            <w:noProof/>
          </w:rPr>
          <w:t>3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AF1835"/>
    <w:rsid w:val="00B11518"/>
    <w:rsid w:val="00B438C8"/>
    <w:rsid w:val="00C00E14"/>
    <w:rsid w:val="00C860EE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60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60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DC25-B5C5-4070-A4AA-2FA5773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Елена В. Першина</cp:lastModifiedBy>
  <cp:revision>16</cp:revision>
  <cp:lastPrinted>2024-02-28T10:06:00Z</cp:lastPrinted>
  <dcterms:created xsi:type="dcterms:W3CDTF">2024-02-08T11:22:00Z</dcterms:created>
  <dcterms:modified xsi:type="dcterms:W3CDTF">2024-02-28T10:06:00Z</dcterms:modified>
</cp:coreProperties>
</file>