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28" w:rsidRPr="00475B28" w:rsidRDefault="006E3163" w:rsidP="00493FF4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УТВЕРЖДЕН</w:t>
      </w:r>
    </w:p>
    <w:p w:rsidR="00475B28" w:rsidRPr="00475B28" w:rsidRDefault="006E3163" w:rsidP="00493FF4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постановлением</w:t>
      </w:r>
      <w:r w:rsidR="00475B28" w:rsidRPr="00475B28">
        <w:rPr>
          <w:b w:val="0"/>
          <w:color w:val="000000"/>
          <w:sz w:val="24"/>
        </w:rPr>
        <w:t xml:space="preserve"> Администрации </w:t>
      </w:r>
    </w:p>
    <w:p w:rsidR="00620B19" w:rsidRDefault="00475B28" w:rsidP="00493FF4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4"/>
        </w:rPr>
      </w:pPr>
      <w:r w:rsidRPr="00475B28">
        <w:rPr>
          <w:b w:val="0"/>
          <w:color w:val="000000"/>
          <w:sz w:val="24"/>
        </w:rPr>
        <w:t>городского округа</w:t>
      </w:r>
      <w:r w:rsidR="00786424">
        <w:rPr>
          <w:b w:val="0"/>
          <w:color w:val="000000"/>
          <w:sz w:val="24"/>
        </w:rPr>
        <w:t xml:space="preserve"> Верхотурский </w:t>
      </w:r>
    </w:p>
    <w:p w:rsidR="006E3163" w:rsidRPr="00475B28" w:rsidRDefault="006E3163" w:rsidP="00493FF4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от </w:t>
      </w:r>
      <w:r w:rsidR="00493FF4">
        <w:rPr>
          <w:b w:val="0"/>
          <w:color w:val="000000"/>
          <w:sz w:val="24"/>
        </w:rPr>
        <w:t>09.04.</w:t>
      </w:r>
      <w:r w:rsidR="00786424">
        <w:rPr>
          <w:b w:val="0"/>
          <w:color w:val="000000"/>
          <w:sz w:val="24"/>
        </w:rPr>
        <w:t>2019г.</w:t>
      </w:r>
      <w:r>
        <w:rPr>
          <w:b w:val="0"/>
          <w:color w:val="000000"/>
          <w:sz w:val="24"/>
        </w:rPr>
        <w:t xml:space="preserve"> №</w:t>
      </w:r>
      <w:r w:rsidR="00786424">
        <w:rPr>
          <w:b w:val="0"/>
          <w:color w:val="000000"/>
          <w:sz w:val="24"/>
        </w:rPr>
        <w:t xml:space="preserve"> </w:t>
      </w:r>
      <w:r w:rsidR="00493FF4">
        <w:rPr>
          <w:b w:val="0"/>
          <w:color w:val="000000"/>
          <w:sz w:val="24"/>
        </w:rPr>
        <w:t>261</w:t>
      </w:r>
    </w:p>
    <w:p w:rsidR="00620B19" w:rsidRPr="00475B28" w:rsidRDefault="00620B19" w:rsidP="00493FF4">
      <w:pPr>
        <w:pStyle w:val="20"/>
        <w:shd w:val="clear" w:color="auto" w:fill="auto"/>
        <w:spacing w:line="240" w:lineRule="auto"/>
        <w:jc w:val="center"/>
        <w:rPr>
          <w:b w:val="0"/>
          <w:color w:val="000000"/>
          <w:sz w:val="24"/>
        </w:rPr>
      </w:pPr>
    </w:p>
    <w:p w:rsidR="00157364" w:rsidRPr="00CD0B44" w:rsidRDefault="00CD0B44" w:rsidP="00493FF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План мероприятий («д</w:t>
      </w:r>
      <w:r w:rsidR="00F94EA1" w:rsidRPr="00CD0B44">
        <w:rPr>
          <w:color w:val="000000"/>
          <w:sz w:val="24"/>
          <w:szCs w:val="24"/>
        </w:rPr>
        <w:t>орожная карт</w:t>
      </w:r>
      <w:r w:rsidR="00157364" w:rsidRPr="00CD0B44">
        <w:rPr>
          <w:color w:val="000000"/>
          <w:sz w:val="24"/>
          <w:szCs w:val="24"/>
        </w:rPr>
        <w:t>а»</w:t>
      </w:r>
      <w:r>
        <w:rPr>
          <w:color w:val="000000"/>
          <w:sz w:val="24"/>
          <w:szCs w:val="24"/>
        </w:rPr>
        <w:t>)</w:t>
      </w:r>
    </w:p>
    <w:p w:rsidR="00157364" w:rsidRPr="00CD0B44" w:rsidRDefault="00157364" w:rsidP="00493FF4">
      <w:pPr>
        <w:pStyle w:val="10"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CD0B44">
        <w:rPr>
          <w:color w:val="000000"/>
          <w:sz w:val="24"/>
          <w:szCs w:val="24"/>
        </w:rPr>
        <w:t>но внедрению целевой модели «Подключение к системам теплоснабжении, подключение (технологическое присоединение) к централизованным систем</w:t>
      </w:r>
      <w:r w:rsidR="003D1D9F">
        <w:rPr>
          <w:color w:val="000000"/>
          <w:sz w:val="24"/>
          <w:szCs w:val="24"/>
        </w:rPr>
        <w:t>ам водоснабжения</w:t>
      </w:r>
      <w:r w:rsidRPr="00CD0B44">
        <w:rPr>
          <w:color w:val="000000"/>
          <w:sz w:val="24"/>
          <w:szCs w:val="24"/>
        </w:rPr>
        <w:t xml:space="preserve">» </w:t>
      </w:r>
      <w:r w:rsidR="00786424">
        <w:rPr>
          <w:color w:val="000000"/>
          <w:sz w:val="24"/>
          <w:szCs w:val="24"/>
        </w:rPr>
        <w:t xml:space="preserve">городского округа Верхотурский </w:t>
      </w:r>
      <w:r w:rsidR="00CD0B44" w:rsidRPr="00CD0B44">
        <w:rPr>
          <w:color w:val="000000"/>
          <w:sz w:val="24"/>
          <w:szCs w:val="24"/>
        </w:rPr>
        <w:t xml:space="preserve"> </w:t>
      </w:r>
      <w:r w:rsidR="00786424">
        <w:rPr>
          <w:color w:val="000000"/>
          <w:sz w:val="24"/>
          <w:szCs w:val="24"/>
        </w:rPr>
        <w:t>на 2019</w:t>
      </w:r>
      <w:r w:rsidR="00153E1F">
        <w:rPr>
          <w:color w:val="000000"/>
          <w:sz w:val="24"/>
          <w:szCs w:val="24"/>
        </w:rPr>
        <w:t>-2021</w:t>
      </w:r>
      <w:r w:rsidRPr="00CD0B44">
        <w:rPr>
          <w:color w:val="000000"/>
          <w:sz w:val="24"/>
          <w:szCs w:val="24"/>
        </w:rPr>
        <w:t xml:space="preserve"> год</w:t>
      </w:r>
      <w:bookmarkEnd w:id="0"/>
      <w:r w:rsidR="00153E1F">
        <w:rPr>
          <w:color w:val="000000"/>
          <w:sz w:val="24"/>
          <w:szCs w:val="24"/>
        </w:rPr>
        <w:t>ы</w:t>
      </w:r>
    </w:p>
    <w:p w:rsidR="00157364" w:rsidRPr="00723FF8" w:rsidRDefault="00157364" w:rsidP="00493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24" w:rsidRPr="00723FF8" w:rsidRDefault="00786424" w:rsidP="00493FF4">
      <w:pPr>
        <w:pStyle w:val="21"/>
        <w:spacing w:after="0" w:line="240" w:lineRule="auto"/>
        <w:ind w:firstLine="708"/>
        <w:rPr>
          <w:color w:val="000000"/>
          <w:sz w:val="24"/>
          <w:szCs w:val="24"/>
        </w:rPr>
      </w:pPr>
      <w:r w:rsidRPr="00341E4A">
        <w:rPr>
          <w:color w:val="000000"/>
          <w:sz w:val="24"/>
          <w:szCs w:val="24"/>
        </w:rPr>
        <w:t>Описание ситуации:</w:t>
      </w:r>
      <w:r w:rsidR="00341E4A">
        <w:rPr>
          <w:color w:val="000000"/>
          <w:sz w:val="24"/>
          <w:szCs w:val="24"/>
        </w:rPr>
        <w:t xml:space="preserve"> </w:t>
      </w:r>
      <w:proofErr w:type="gramStart"/>
      <w:r w:rsidRPr="00723FF8">
        <w:rPr>
          <w:color w:val="000000"/>
          <w:sz w:val="24"/>
          <w:szCs w:val="24"/>
        </w:rPr>
        <w:t>Целевая модель «Подключение (технологическое присоединение) к системам теплоснабжения, подключение (технологическое присоединение) к централизованным систем</w:t>
      </w:r>
      <w:r w:rsidR="00BC4A8C" w:rsidRPr="00723FF8">
        <w:rPr>
          <w:color w:val="000000"/>
          <w:sz w:val="24"/>
          <w:szCs w:val="24"/>
        </w:rPr>
        <w:t>ам водоснабжения</w:t>
      </w:r>
      <w:r w:rsidRPr="00723FF8">
        <w:rPr>
          <w:color w:val="000000"/>
          <w:sz w:val="24"/>
          <w:szCs w:val="24"/>
        </w:rPr>
        <w:t>» (далее - целевая модель) разработана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соответствии с Градостроительным кодексом Российской</w:t>
      </w:r>
      <w:proofErr w:type="gramEnd"/>
      <w:r w:rsidRPr="00723FF8">
        <w:rPr>
          <w:color w:val="000000"/>
          <w:sz w:val="24"/>
          <w:szCs w:val="24"/>
        </w:rPr>
        <w:t xml:space="preserve"> Федерации,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786424" w:rsidRPr="00723FF8" w:rsidRDefault="00786424" w:rsidP="00493FF4">
      <w:pPr>
        <w:pStyle w:val="21"/>
        <w:spacing w:after="0" w:line="240" w:lineRule="auto"/>
        <w:ind w:hanging="2126"/>
        <w:rPr>
          <w:color w:val="000000"/>
          <w:sz w:val="24"/>
          <w:szCs w:val="24"/>
        </w:rPr>
      </w:pPr>
      <w:r w:rsidRPr="00723FF8">
        <w:rPr>
          <w:color w:val="000000"/>
          <w:sz w:val="24"/>
          <w:szCs w:val="24"/>
        </w:rPr>
        <w:tab/>
      </w:r>
      <w:r w:rsidRPr="00723FF8">
        <w:rPr>
          <w:color w:val="000000"/>
          <w:sz w:val="24"/>
          <w:szCs w:val="24"/>
        </w:rPr>
        <w:tab/>
      </w:r>
      <w:proofErr w:type="gramStart"/>
      <w:r w:rsidRPr="00723FF8">
        <w:rPr>
          <w:color w:val="000000"/>
          <w:sz w:val="24"/>
          <w:szCs w:val="24"/>
        </w:rPr>
        <w:t>Целевая модель определяет порядок сокращения сроков прохождения процедур и их количества, необходимых для подключения (технологического присоединения) к системам теплоснабжения, подключения (технологического присоединения) к централизованным системам водоснабжения и водоотведения (далее - подключение (технологическое присоединение).</w:t>
      </w:r>
      <w:proofErr w:type="gramEnd"/>
    </w:p>
    <w:p w:rsidR="00786424" w:rsidRPr="00723FF8" w:rsidRDefault="00786424" w:rsidP="00493FF4">
      <w:pPr>
        <w:pStyle w:val="21"/>
        <w:spacing w:after="0" w:line="240" w:lineRule="auto"/>
        <w:ind w:hanging="2126"/>
        <w:rPr>
          <w:color w:val="000000"/>
          <w:sz w:val="24"/>
          <w:szCs w:val="24"/>
        </w:rPr>
      </w:pPr>
      <w:r w:rsidRPr="00723FF8">
        <w:rPr>
          <w:color w:val="000000"/>
          <w:sz w:val="24"/>
          <w:szCs w:val="24"/>
        </w:rPr>
        <w:tab/>
      </w:r>
      <w:r w:rsidRPr="00723FF8">
        <w:rPr>
          <w:color w:val="000000"/>
          <w:sz w:val="24"/>
          <w:szCs w:val="24"/>
        </w:rPr>
        <w:tab/>
        <w:t>Целевая модель сформирована на базе «модельного объекта» со следующими параметрами:</w:t>
      </w:r>
    </w:p>
    <w:p w:rsidR="00786424" w:rsidRPr="00723FF8" w:rsidRDefault="00786424" w:rsidP="00493FF4">
      <w:pPr>
        <w:pStyle w:val="21"/>
        <w:spacing w:after="0" w:line="240" w:lineRule="auto"/>
        <w:ind w:hanging="2126"/>
        <w:rPr>
          <w:color w:val="000000"/>
          <w:sz w:val="24"/>
          <w:szCs w:val="24"/>
        </w:rPr>
      </w:pPr>
      <w:r w:rsidRPr="00723FF8">
        <w:rPr>
          <w:color w:val="000000"/>
          <w:sz w:val="24"/>
          <w:szCs w:val="24"/>
        </w:rPr>
        <w:tab/>
        <w:t>-</w:t>
      </w:r>
      <w:r w:rsidRPr="00723FF8">
        <w:rPr>
          <w:color w:val="000000"/>
          <w:sz w:val="24"/>
          <w:szCs w:val="24"/>
        </w:rPr>
        <w:tab/>
        <w:t>объе</w:t>
      </w:r>
      <w:proofErr w:type="gramStart"/>
      <w:r w:rsidRPr="00723FF8">
        <w:rPr>
          <w:color w:val="000000"/>
          <w:sz w:val="24"/>
          <w:szCs w:val="24"/>
        </w:rPr>
        <w:t>кт в сф</w:t>
      </w:r>
      <w:proofErr w:type="gramEnd"/>
      <w:r w:rsidRPr="00723FF8">
        <w:rPr>
          <w:color w:val="000000"/>
          <w:sz w:val="24"/>
          <w:szCs w:val="24"/>
        </w:rPr>
        <w:t>ере теплоснабжения с нагрузкой до 1,5 Гкал/час при наличии технической возможности подключения (технологического присоединения);</w:t>
      </w:r>
    </w:p>
    <w:p w:rsidR="00786424" w:rsidRPr="00723FF8" w:rsidRDefault="00786424" w:rsidP="00493FF4">
      <w:pPr>
        <w:pStyle w:val="21"/>
        <w:spacing w:after="0" w:line="240" w:lineRule="auto"/>
        <w:ind w:hanging="2126"/>
        <w:rPr>
          <w:color w:val="000000"/>
          <w:sz w:val="24"/>
          <w:szCs w:val="24"/>
        </w:rPr>
      </w:pPr>
      <w:r w:rsidRPr="00723FF8">
        <w:rPr>
          <w:color w:val="000000"/>
          <w:sz w:val="24"/>
          <w:szCs w:val="24"/>
        </w:rPr>
        <w:tab/>
        <w:t>-</w:t>
      </w:r>
      <w:r w:rsidRPr="00723FF8">
        <w:rPr>
          <w:color w:val="000000"/>
          <w:sz w:val="24"/>
          <w:szCs w:val="24"/>
        </w:rPr>
        <w:tab/>
        <w:t>объе</w:t>
      </w:r>
      <w:proofErr w:type="gramStart"/>
      <w:r w:rsidRPr="00723FF8">
        <w:rPr>
          <w:color w:val="000000"/>
          <w:sz w:val="24"/>
          <w:szCs w:val="24"/>
        </w:rPr>
        <w:t>кт в сф</w:t>
      </w:r>
      <w:proofErr w:type="gramEnd"/>
      <w:r w:rsidRPr="00723FF8">
        <w:rPr>
          <w:color w:val="000000"/>
          <w:sz w:val="24"/>
          <w:szCs w:val="24"/>
        </w:rPr>
        <w:t>ере водоснабжения и водоотведения с нагрузкой не более 250 куб. м/сутки и наружным диаметром сетей инженерно-технического обеспечения, не превышающим 250 мм, при наличии технической возможности подключения (технологического присоединения).</w:t>
      </w:r>
    </w:p>
    <w:p w:rsidR="00645999" w:rsidRPr="00723FF8" w:rsidRDefault="00786424" w:rsidP="00493FF4">
      <w:pPr>
        <w:pStyle w:val="21"/>
        <w:shd w:val="clear" w:color="auto" w:fill="auto"/>
        <w:spacing w:after="0" w:line="240" w:lineRule="auto"/>
        <w:ind w:hanging="2126"/>
        <w:rPr>
          <w:color w:val="000000"/>
          <w:sz w:val="24"/>
          <w:szCs w:val="24"/>
        </w:rPr>
      </w:pPr>
      <w:r w:rsidRPr="00723FF8">
        <w:rPr>
          <w:color w:val="000000"/>
          <w:sz w:val="24"/>
          <w:szCs w:val="24"/>
        </w:rPr>
        <w:tab/>
      </w:r>
      <w:r w:rsidRPr="00723FF8">
        <w:rPr>
          <w:color w:val="000000"/>
          <w:sz w:val="24"/>
          <w:szCs w:val="24"/>
        </w:rPr>
        <w:tab/>
      </w:r>
      <w:proofErr w:type="gramStart"/>
      <w:r w:rsidRPr="00723FF8">
        <w:rPr>
          <w:color w:val="000000"/>
          <w:sz w:val="24"/>
          <w:szCs w:val="24"/>
        </w:rPr>
        <w:t>Целевая модель рекомендована к реализации гарантирующим организациям в сфере водоснабжения и водоотведения и единым теплоснабжающим организациям, которые осуществляют не менее 10 процентов общего объема заявок на подключение, а в случае отсутствия таких единых теплоснабжающих организаций - единой теплоснабжающей организации, владеющей источником тепловой энергии с наибольшей рабочей тепловой мощностью и (или) тепловыми сетями с наибольшей емкостью в поселении, городском округе, на территории</w:t>
      </w:r>
      <w:proofErr w:type="gramEnd"/>
      <w:r w:rsidRPr="00723FF8">
        <w:rPr>
          <w:color w:val="000000"/>
          <w:sz w:val="24"/>
          <w:szCs w:val="24"/>
        </w:rPr>
        <w:t xml:space="preserve"> поселений с населением свыше 100 тыс. человек. </w:t>
      </w:r>
    </w:p>
    <w:p w:rsidR="00786424" w:rsidRPr="00723FF8" w:rsidRDefault="00786424" w:rsidP="00493FF4">
      <w:pPr>
        <w:pStyle w:val="21"/>
        <w:spacing w:after="0" w:line="240" w:lineRule="auto"/>
        <w:ind w:hanging="2126"/>
        <w:rPr>
          <w:sz w:val="24"/>
          <w:szCs w:val="24"/>
        </w:rPr>
      </w:pPr>
      <w:r w:rsidRPr="00723FF8">
        <w:rPr>
          <w:sz w:val="24"/>
          <w:szCs w:val="24"/>
        </w:rPr>
        <w:tab/>
      </w:r>
      <w:r w:rsidRPr="00723FF8">
        <w:rPr>
          <w:sz w:val="24"/>
          <w:szCs w:val="24"/>
        </w:rPr>
        <w:tab/>
        <w:t>С августа 2018 года действуют новые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05.07.2018 № 787 (далее - Правила). С учетом указанных Правил разработан проект унифицированного регламента подключения (технологического присоединения) к сетям инженерно- технического обеспечения в сфере теплоснабжения, водоснабжения и водоотвед</w:t>
      </w:r>
      <w:r w:rsidR="00172F8C" w:rsidRPr="00723FF8">
        <w:rPr>
          <w:sz w:val="24"/>
          <w:szCs w:val="24"/>
        </w:rPr>
        <w:t xml:space="preserve">ения, который направлен в соответствующие организации городского округа Верхотурский </w:t>
      </w:r>
      <w:r w:rsidRPr="00723FF8">
        <w:rPr>
          <w:sz w:val="24"/>
          <w:szCs w:val="24"/>
        </w:rPr>
        <w:t xml:space="preserve">с рекомендацией к утверждению </w:t>
      </w:r>
      <w:proofErr w:type="spellStart"/>
      <w:r w:rsidRPr="00723FF8">
        <w:rPr>
          <w:sz w:val="24"/>
          <w:szCs w:val="24"/>
        </w:rPr>
        <w:t>теплосетевыми</w:t>
      </w:r>
      <w:proofErr w:type="spellEnd"/>
      <w:r w:rsidRPr="00723FF8">
        <w:rPr>
          <w:sz w:val="24"/>
          <w:szCs w:val="24"/>
        </w:rPr>
        <w:t xml:space="preserve">, теплоснабжающими </w:t>
      </w:r>
      <w:r w:rsidR="00BC4A8C" w:rsidRPr="00723FF8">
        <w:rPr>
          <w:sz w:val="24"/>
          <w:szCs w:val="24"/>
        </w:rPr>
        <w:t xml:space="preserve">и </w:t>
      </w:r>
      <w:proofErr w:type="spellStart"/>
      <w:r w:rsidR="00BC4A8C" w:rsidRPr="00723FF8">
        <w:rPr>
          <w:sz w:val="24"/>
          <w:szCs w:val="24"/>
        </w:rPr>
        <w:t>водоснабжающими</w:t>
      </w:r>
      <w:proofErr w:type="spellEnd"/>
      <w:r w:rsidR="00BC4A8C" w:rsidRPr="00723FF8">
        <w:rPr>
          <w:sz w:val="24"/>
          <w:szCs w:val="24"/>
        </w:rPr>
        <w:t xml:space="preserve"> </w:t>
      </w:r>
      <w:r w:rsidRPr="00723FF8">
        <w:rPr>
          <w:sz w:val="24"/>
          <w:szCs w:val="24"/>
        </w:rPr>
        <w:t xml:space="preserve">организациями. </w:t>
      </w:r>
      <w:r w:rsidR="00DD5F33" w:rsidRPr="00723FF8">
        <w:rPr>
          <w:sz w:val="24"/>
          <w:szCs w:val="24"/>
        </w:rPr>
        <w:t xml:space="preserve">В муниципальном образовании городской округ Верхотурский </w:t>
      </w:r>
      <w:r w:rsidRPr="00723FF8">
        <w:rPr>
          <w:sz w:val="24"/>
          <w:szCs w:val="24"/>
        </w:rPr>
        <w:t xml:space="preserve"> </w:t>
      </w:r>
      <w:r w:rsidR="00BC4A8C" w:rsidRPr="00723FF8">
        <w:rPr>
          <w:sz w:val="24"/>
          <w:szCs w:val="24"/>
        </w:rPr>
        <w:t>также разработан, утвержден, и размещен</w:t>
      </w:r>
      <w:r w:rsidRPr="00723FF8">
        <w:rPr>
          <w:sz w:val="24"/>
          <w:szCs w:val="24"/>
        </w:rPr>
        <w:t xml:space="preserve"> на </w:t>
      </w:r>
      <w:r w:rsidR="00BC4A8C" w:rsidRPr="00723FF8">
        <w:rPr>
          <w:sz w:val="24"/>
          <w:szCs w:val="24"/>
        </w:rPr>
        <w:t>официальном сайте</w:t>
      </w:r>
      <w:r w:rsidR="00172F8C" w:rsidRPr="00723FF8">
        <w:rPr>
          <w:sz w:val="24"/>
          <w:szCs w:val="24"/>
        </w:rPr>
        <w:t xml:space="preserve"> А</w:t>
      </w:r>
      <w:r w:rsidR="00DD5F33" w:rsidRPr="00723FF8">
        <w:rPr>
          <w:sz w:val="24"/>
          <w:szCs w:val="24"/>
        </w:rPr>
        <w:t>дминистрации городского округа Верхотурский</w:t>
      </w:r>
      <w:r w:rsidR="00BC4A8C" w:rsidRPr="00723FF8">
        <w:rPr>
          <w:sz w:val="24"/>
          <w:szCs w:val="24"/>
        </w:rPr>
        <w:t xml:space="preserve"> административный регламент</w:t>
      </w:r>
      <w:r w:rsidRPr="00723FF8">
        <w:rPr>
          <w:sz w:val="24"/>
          <w:szCs w:val="24"/>
        </w:rPr>
        <w:t xml:space="preserve"> предоставления </w:t>
      </w:r>
      <w:r w:rsidRPr="00723FF8">
        <w:rPr>
          <w:sz w:val="24"/>
          <w:szCs w:val="24"/>
        </w:rPr>
        <w:lastRenderedPageBreak/>
        <w:t>муниципальной услуги по выдаче разрешения (ордера) на проведение земляных работ. Средний срок предоставления муниципальной услуги по выдаче разрешения (ордера) на проведение земляных работ составляет 7 рабочих дней.</w:t>
      </w:r>
    </w:p>
    <w:p w:rsidR="00493FF4" w:rsidRDefault="00DD5F33" w:rsidP="00493FF4">
      <w:pPr>
        <w:pStyle w:val="21"/>
        <w:shd w:val="clear" w:color="auto" w:fill="auto"/>
        <w:spacing w:after="0" w:line="240" w:lineRule="auto"/>
        <w:ind w:hanging="2126"/>
        <w:rPr>
          <w:sz w:val="24"/>
          <w:szCs w:val="24"/>
        </w:rPr>
      </w:pPr>
      <w:r w:rsidRPr="00723FF8">
        <w:rPr>
          <w:sz w:val="24"/>
          <w:szCs w:val="24"/>
        </w:rPr>
        <w:tab/>
      </w:r>
      <w:r w:rsidRPr="00723FF8">
        <w:rPr>
          <w:sz w:val="24"/>
          <w:szCs w:val="24"/>
        </w:rPr>
        <w:tab/>
      </w:r>
      <w:proofErr w:type="gramStart"/>
      <w:r w:rsidR="00172F8C" w:rsidRPr="00723FF8">
        <w:rPr>
          <w:sz w:val="24"/>
          <w:szCs w:val="24"/>
        </w:rPr>
        <w:t xml:space="preserve">Помимо этого, </w:t>
      </w:r>
      <w:r w:rsidR="00786424" w:rsidRPr="00723FF8">
        <w:rPr>
          <w:sz w:val="24"/>
          <w:szCs w:val="24"/>
        </w:rPr>
        <w:t>созданы контрольные комиссии по подключению с включением в состав представителей ресурсоснабжающих организаций, осуществляющих подключение (технологическое присоединение) к сетям инженерно-технического обеспечения, и возможным участием заявителя для урегулирования вопросов, связанных с подключением (технологическим присоединением) объектов капитального строительства к сетям инженерно-технического обеспечения.</w:t>
      </w:r>
      <w:proofErr w:type="gramEnd"/>
    </w:p>
    <w:p w:rsidR="00B94AFD" w:rsidRDefault="00493FF4" w:rsidP="00493FF4">
      <w:pPr>
        <w:pStyle w:val="21"/>
        <w:shd w:val="clear" w:color="auto" w:fill="auto"/>
        <w:spacing w:after="0" w:line="240" w:lineRule="auto"/>
        <w:ind w:hanging="2126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55"/>
        <w:gridCol w:w="2997"/>
        <w:gridCol w:w="2552"/>
        <w:gridCol w:w="2693"/>
        <w:gridCol w:w="1701"/>
        <w:gridCol w:w="992"/>
        <w:gridCol w:w="992"/>
        <w:gridCol w:w="993"/>
        <w:gridCol w:w="1417"/>
      </w:tblGrid>
      <w:tr w:rsidR="00B94AFD" w:rsidTr="00B163A9">
        <w:trPr>
          <w:trHeight w:val="540"/>
        </w:trPr>
        <w:tc>
          <w:tcPr>
            <w:tcW w:w="655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97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(этап) реализации</w:t>
            </w:r>
          </w:p>
        </w:tc>
        <w:tc>
          <w:tcPr>
            <w:tcW w:w="2552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2693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Показатели</w:t>
            </w:r>
            <w:proofErr w:type="gramEnd"/>
            <w:r>
              <w:rPr>
                <w:sz w:val="24"/>
                <w:szCs w:val="24"/>
              </w:rPr>
              <w:t xml:space="preserve"> характеризующие степень достижения результатов</w:t>
            </w:r>
          </w:p>
        </w:tc>
        <w:tc>
          <w:tcPr>
            <w:tcW w:w="1701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977" w:type="dxa"/>
            <w:gridSpan w:val="3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417" w:type="dxa"/>
            <w:vMerge w:val="restart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Отвествен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«дорожной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карты»</w:t>
            </w:r>
          </w:p>
        </w:tc>
      </w:tr>
      <w:tr w:rsidR="00B94AFD" w:rsidTr="00B163A9">
        <w:trPr>
          <w:trHeight w:val="1050"/>
        </w:trPr>
        <w:tc>
          <w:tcPr>
            <w:tcW w:w="655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417" w:type="dxa"/>
            <w:vMerge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AFD" w:rsidTr="00B163A9">
        <w:tc>
          <w:tcPr>
            <w:tcW w:w="655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4AFD" w:rsidTr="00C03A3E">
        <w:tc>
          <w:tcPr>
            <w:tcW w:w="655" w:type="dxa"/>
          </w:tcPr>
          <w:p w:rsid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37" w:type="dxa"/>
            <w:gridSpan w:val="8"/>
          </w:tcPr>
          <w:p w:rsidR="00B94AFD" w:rsidRPr="00B94AFD" w:rsidRDefault="00B94AF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AFD">
              <w:rPr>
                <w:b/>
                <w:sz w:val="24"/>
                <w:szCs w:val="24"/>
              </w:rPr>
              <w:t>Подготовка к заключению договора о подключении (технологическом присоединения) к системам теплоснабжения, договора о подключении (технологическом присоедини) к централизованной системе холодного водоснабжения</w:t>
            </w:r>
          </w:p>
        </w:tc>
      </w:tr>
      <w:tr w:rsidR="00CA3102" w:rsidTr="00B163A9">
        <w:trPr>
          <w:trHeight w:val="4251"/>
        </w:trPr>
        <w:tc>
          <w:tcPr>
            <w:tcW w:w="655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1.1Информационное обеспечение процесса подключения (технологического присоединения), на этапе до заключения договора о подключении (технологическом присоединении) к системам теплоснабжения, централизованным системам холодного водоснабжения  </w:t>
            </w:r>
          </w:p>
        </w:tc>
        <w:tc>
          <w:tcPr>
            <w:tcW w:w="255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комплекса мероприятий, направленных на сокращение времени </w:t>
            </w:r>
            <w:proofErr w:type="gramStart"/>
            <w:r>
              <w:rPr>
                <w:sz w:val="24"/>
                <w:szCs w:val="24"/>
              </w:rPr>
              <w:t>заявителей</w:t>
            </w:r>
            <w:proofErr w:type="gramEnd"/>
            <w:r>
              <w:rPr>
                <w:sz w:val="24"/>
                <w:szCs w:val="24"/>
              </w:rPr>
              <w:t xml:space="preserve"> на получение необходимой информации по подключению (технологическому присоединению)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электронного сервиса, позволяющего сократить время, затраченное заявителем, на получение информации  стоимости </w:t>
            </w:r>
            <w:r>
              <w:rPr>
                <w:sz w:val="24"/>
                <w:szCs w:val="24"/>
              </w:rPr>
              <w:lastRenderedPageBreak/>
              <w:t xml:space="preserve">подключения (технологического присоединения) 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на официальном сайте в информационно-телекоммуникационной сети «Интернет» (далее-официальный сайт) ОМС в разделе «Подключение (технологическое присоединение)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системам тепло-, водоснабжения и (или) водоотведения» информации о ресурсоснабжающих организациях  (далее РСО), содержащей следующие сведения: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-ссылки на сайты РСО, где размещена информация о доступной мощности </w:t>
            </w:r>
            <w:r>
              <w:rPr>
                <w:sz w:val="24"/>
                <w:szCs w:val="24"/>
              </w:rPr>
              <w:lastRenderedPageBreak/>
              <w:t>на источнике тепло-, водоснабжения;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-место нахождения;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справочные телефоны;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-адреса </w:t>
            </w:r>
            <w:proofErr w:type="gramStart"/>
            <w:r>
              <w:rPr>
                <w:sz w:val="24"/>
                <w:szCs w:val="24"/>
              </w:rPr>
              <w:t>электронный</w:t>
            </w:r>
            <w:proofErr w:type="gramEnd"/>
            <w:r>
              <w:rPr>
                <w:sz w:val="24"/>
                <w:szCs w:val="24"/>
              </w:rPr>
              <w:t xml:space="preserve"> почты;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--этапы процедуры;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подключения (технологического присоединения),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-сроки, стоимость,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-исчерпывающий перечень документов, подлежащих к предоставлению для подготовки договора о подключении с примером их заполнения,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о возможности подключения нагрузки заявителя в выбранной точке подключения;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-информацию о доступной мощности и иное, да/нет </w:t>
            </w:r>
          </w:p>
        </w:tc>
        <w:tc>
          <w:tcPr>
            <w:tcW w:w="1701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 w:val="restart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Верхотурский, руководители РСО</w:t>
            </w:r>
          </w:p>
        </w:tc>
      </w:tr>
      <w:tr w:rsidR="00CA3102" w:rsidTr="00B163A9">
        <w:tc>
          <w:tcPr>
            <w:tcW w:w="655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официальном сайте РСО раздела «Подключение (технологическое присоединение) к системам тепло-, водоснабжения», 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следующие сведения: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-место нахождения;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-справочные телефоны;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-адрес электронной почты;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-этапы процедуры подключения;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-строки, стоимость;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-исчерпывающий перечень документов, подлежащих к представлению для подготовки договора о подключении с примером их заполнения;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-информацию о возможности подключения нагрузки заявителя в выбранной точке подключения;</w:t>
            </w:r>
          </w:p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-информацию о доступной мощности и иное, да/нет</w:t>
            </w:r>
          </w:p>
        </w:tc>
        <w:tc>
          <w:tcPr>
            <w:tcW w:w="1701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63A9" w:rsidTr="00B163A9">
        <w:tc>
          <w:tcPr>
            <w:tcW w:w="655" w:type="dxa"/>
          </w:tcPr>
          <w:p w:rsidR="00B163A9" w:rsidRDefault="00B163A9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B163A9" w:rsidRDefault="00B163A9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163A9" w:rsidRDefault="00B163A9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63A9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РСО регистрации в информационной системе «Региональной портал по технологическому присоединению к электрическим сетям, сетям газораспределения, к сетям теплоснабжения, к централизованным системам водоснабжения и </w:t>
            </w:r>
            <w:r>
              <w:rPr>
                <w:sz w:val="24"/>
                <w:szCs w:val="24"/>
              </w:rPr>
              <w:lastRenderedPageBreak/>
              <w:t xml:space="preserve">водоотведения, расположенным на территории Свердловской области», да/нет </w:t>
            </w:r>
          </w:p>
        </w:tc>
        <w:tc>
          <w:tcPr>
            <w:tcW w:w="1701" w:type="dxa"/>
          </w:tcPr>
          <w:p w:rsidR="00B163A9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B163A9" w:rsidRDefault="008C6C6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B163A9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B163A9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B163A9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CA3102" w:rsidTr="00B163A9">
        <w:tc>
          <w:tcPr>
            <w:tcW w:w="655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РСО доступа к системе межведомственного электронного взаимодействия, да/нет</w:t>
            </w:r>
          </w:p>
        </w:tc>
        <w:tc>
          <w:tcPr>
            <w:tcW w:w="1701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A3102" w:rsidRDefault="00FF471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РСО </w:t>
            </w:r>
          </w:p>
        </w:tc>
      </w:tr>
      <w:tr w:rsidR="00CA3102" w:rsidTr="00B163A9">
        <w:tc>
          <w:tcPr>
            <w:tcW w:w="655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калькулятора на официальном сайте РСО,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  </w:t>
            </w:r>
          </w:p>
        </w:tc>
        <w:tc>
          <w:tcPr>
            <w:tcW w:w="1701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A3102" w:rsidRDefault="00FF471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CA3102" w:rsidTr="00B163A9">
        <w:tc>
          <w:tcPr>
            <w:tcW w:w="655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7" w:type="dxa"/>
          </w:tcPr>
          <w:p w:rsidR="00CA3102" w:rsidRDefault="00CA3102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2552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3102">
              <w:rPr>
                <w:sz w:val="24"/>
                <w:szCs w:val="24"/>
              </w:rPr>
              <w:t xml:space="preserve">окращение срока подготовки </w:t>
            </w:r>
            <w:r>
              <w:rPr>
                <w:sz w:val="24"/>
                <w:szCs w:val="24"/>
              </w:rPr>
              <w:t>технических</w:t>
            </w:r>
            <w:r w:rsidR="00CA3102">
              <w:rPr>
                <w:sz w:val="24"/>
                <w:szCs w:val="24"/>
              </w:rPr>
              <w:t xml:space="preserve"> условий подключения (технологического </w:t>
            </w:r>
            <w:r>
              <w:rPr>
                <w:sz w:val="24"/>
                <w:szCs w:val="24"/>
              </w:rPr>
              <w:t>присоединения</w:t>
            </w:r>
            <w:r w:rsidR="00CA3102">
              <w:rPr>
                <w:sz w:val="24"/>
                <w:szCs w:val="24"/>
              </w:rPr>
              <w:t xml:space="preserve">) по запросам органов власти для дальнейшего включения информации о таких </w:t>
            </w:r>
            <w:r>
              <w:rPr>
                <w:sz w:val="24"/>
                <w:szCs w:val="24"/>
              </w:rPr>
              <w:t>технических</w:t>
            </w:r>
            <w:r w:rsidR="00CA3102">
              <w:rPr>
                <w:sz w:val="24"/>
                <w:szCs w:val="24"/>
              </w:rPr>
              <w:t xml:space="preserve"> условиях в градостроительный </w:t>
            </w:r>
            <w:r w:rsidR="00CA3102">
              <w:rPr>
                <w:sz w:val="24"/>
                <w:szCs w:val="24"/>
              </w:rPr>
              <w:lastRenderedPageBreak/>
              <w:t xml:space="preserve">план земельного участка </w:t>
            </w:r>
            <w:r>
              <w:rPr>
                <w:sz w:val="24"/>
                <w:szCs w:val="24"/>
              </w:rPr>
              <w:t>(далее – ГПУЗ)</w:t>
            </w:r>
          </w:p>
        </w:tc>
        <w:tc>
          <w:tcPr>
            <w:tcW w:w="2693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предоставления сведений о технических условиях подключения (технологического присоединения) </w:t>
            </w:r>
          </w:p>
        </w:tc>
        <w:tc>
          <w:tcPr>
            <w:tcW w:w="1701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3102" w:rsidRDefault="00D66E23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Верхотурский, руководители РСО</w:t>
            </w:r>
          </w:p>
        </w:tc>
      </w:tr>
      <w:tr w:rsidR="00106ECF" w:rsidTr="00B163A9">
        <w:tc>
          <w:tcPr>
            <w:tcW w:w="655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97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Обеспечение взаимодействия уполномоченных органов и РСО при подготовке ГПУЗ </w:t>
            </w:r>
          </w:p>
        </w:tc>
        <w:tc>
          <w:tcPr>
            <w:tcW w:w="255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сведений о технических условиях подключения (технологического присоединения), содержащихся в ГПУЗ</w:t>
            </w:r>
          </w:p>
        </w:tc>
        <w:tc>
          <w:tcPr>
            <w:tcW w:w="26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ответов РСО, содержащих исчерпывающие сведения о технических условиях подключения (технологического присоединения), содержащихся в  ГПЗУ, процентов</w:t>
            </w:r>
          </w:p>
        </w:tc>
        <w:tc>
          <w:tcPr>
            <w:tcW w:w="1701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Верхотурский, руководители РСО</w:t>
            </w:r>
          </w:p>
        </w:tc>
      </w:tr>
      <w:tr w:rsidR="00106ECF" w:rsidTr="003C5421">
        <w:trPr>
          <w:trHeight w:val="2267"/>
        </w:trPr>
        <w:tc>
          <w:tcPr>
            <w:tcW w:w="655" w:type="dxa"/>
            <w:vMerge w:val="restart"/>
          </w:tcPr>
          <w:p w:rsidR="00106ECF" w:rsidRDefault="00106ECF" w:rsidP="00493F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7" w:type="dxa"/>
            <w:vMerge w:val="restart"/>
          </w:tcPr>
          <w:p w:rsidR="00106ECF" w:rsidRDefault="00106ECF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2552" w:type="dxa"/>
            <w:vMerge w:val="restart"/>
          </w:tcPr>
          <w:p w:rsidR="003C5421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подготовка и размещение на официальных сайтах РСО утвержденных регламентов подключения (технологического присоединения), включающих сроки, состав и последовательность действий при осуществлении подключения (тех. присоединения), сведений о размере платы за услуги по подключению (тех. присоединению) информацию о месте нахождения и графике работы, справочных </w:t>
            </w:r>
            <w:r>
              <w:rPr>
                <w:sz w:val="24"/>
                <w:szCs w:val="24"/>
              </w:rPr>
              <w:lastRenderedPageBreak/>
              <w:t xml:space="preserve">телефонах, адресе официального сайта РСО и блок-схему, отражающую графическое изображение последовательности действий, осуществляемых при подключении (тех. </w:t>
            </w:r>
            <w:r w:rsidR="003C5421">
              <w:rPr>
                <w:sz w:val="24"/>
                <w:szCs w:val="24"/>
              </w:rPr>
              <w:t>присоединения)</w:t>
            </w:r>
            <w:proofErr w:type="gramEnd"/>
          </w:p>
        </w:tc>
        <w:tc>
          <w:tcPr>
            <w:tcW w:w="26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на официальных сайтах РСО, осуществляющих подключение (тех. присоединение), утвержденных регламентов подключения (тех. присоединения), отвечающим требованиям соответствующего стандарта раскрытия информации, утвержденного Правительством Российской Федерации, в том числе: </w:t>
            </w:r>
          </w:p>
        </w:tc>
        <w:tc>
          <w:tcPr>
            <w:tcW w:w="1701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ECF" w:rsidTr="00106ECF">
        <w:trPr>
          <w:trHeight w:val="780"/>
        </w:trPr>
        <w:tc>
          <w:tcPr>
            <w:tcW w:w="655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централизованной системе холодного водоснабжения, да/нет</w:t>
            </w:r>
          </w:p>
          <w:p w:rsidR="00106ECF" w:rsidRDefault="00106ECF" w:rsidP="00493FF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ECF" w:rsidTr="00106ECF">
        <w:trPr>
          <w:trHeight w:val="780"/>
        </w:trPr>
        <w:tc>
          <w:tcPr>
            <w:tcW w:w="655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6ECF" w:rsidRDefault="00106ECF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централизованной системе теплоснабжения, да/нет</w:t>
            </w:r>
          </w:p>
        </w:tc>
        <w:tc>
          <w:tcPr>
            <w:tcW w:w="1701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ECF" w:rsidTr="00B163A9">
        <w:trPr>
          <w:trHeight w:val="2835"/>
        </w:trPr>
        <w:tc>
          <w:tcPr>
            <w:tcW w:w="655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106ECF" w:rsidRDefault="00106ECF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6ECF" w:rsidRDefault="00106ECF" w:rsidP="00493FF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6ECF" w:rsidRDefault="00106ECF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421" w:rsidTr="003C5421">
        <w:trPr>
          <w:trHeight w:val="2130"/>
        </w:trPr>
        <w:tc>
          <w:tcPr>
            <w:tcW w:w="655" w:type="dxa"/>
            <w:vMerge w:val="restart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97" w:type="dxa"/>
            <w:vMerge w:val="restart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Обеспечение раскрытия информации </w:t>
            </w:r>
          </w:p>
        </w:tc>
        <w:tc>
          <w:tcPr>
            <w:tcW w:w="2552" w:type="dxa"/>
            <w:vMerge w:val="restart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размещения на официальных сайтах РСО информации о наличии (отсутствии) технической возможности подключения (тех. присоединения), а также о регистрации и ходе реализации заявок на подключение (тех. присоединение)  </w:t>
            </w:r>
          </w:p>
        </w:tc>
        <w:tc>
          <w:tcPr>
            <w:tcW w:w="2693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ежеквартальной актуализации на официальных сайтах РСО следующей информации: </w:t>
            </w:r>
          </w:p>
        </w:tc>
        <w:tc>
          <w:tcPr>
            <w:tcW w:w="1701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3C5421" w:rsidTr="003C5421">
        <w:trPr>
          <w:trHeight w:val="750"/>
        </w:trPr>
        <w:tc>
          <w:tcPr>
            <w:tcW w:w="655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5421" w:rsidRDefault="003C5421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 поданных заявок на подключение (тех. присоединение), да/нет</w:t>
            </w:r>
          </w:p>
        </w:tc>
        <w:tc>
          <w:tcPr>
            <w:tcW w:w="1701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421" w:rsidTr="003C5421">
        <w:trPr>
          <w:trHeight w:val="525"/>
        </w:trPr>
        <w:tc>
          <w:tcPr>
            <w:tcW w:w="655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5421" w:rsidRDefault="003C5421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 исполненных заявок на подключение (тех. присоединение)</w:t>
            </w:r>
          </w:p>
        </w:tc>
        <w:tc>
          <w:tcPr>
            <w:tcW w:w="1701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421" w:rsidTr="003C5421">
        <w:trPr>
          <w:trHeight w:val="525"/>
        </w:trPr>
        <w:tc>
          <w:tcPr>
            <w:tcW w:w="655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5421" w:rsidRDefault="003C5421" w:rsidP="00493FF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количестве заявок на подключение (технологическое присоединение), по которым принято решение об отказе в подключении (технологическом </w:t>
            </w:r>
            <w:r>
              <w:rPr>
                <w:sz w:val="24"/>
                <w:szCs w:val="24"/>
              </w:rPr>
              <w:lastRenderedPageBreak/>
              <w:t xml:space="preserve">присоединении) </w:t>
            </w:r>
            <w:r w:rsidR="00590F47">
              <w:rPr>
                <w:sz w:val="24"/>
                <w:szCs w:val="24"/>
              </w:rPr>
              <w:t>(с указанием причин), да/нет</w:t>
            </w:r>
          </w:p>
        </w:tc>
        <w:tc>
          <w:tcPr>
            <w:tcW w:w="1701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421" w:rsidTr="00B163A9">
        <w:trPr>
          <w:trHeight w:val="465"/>
        </w:trPr>
        <w:tc>
          <w:tcPr>
            <w:tcW w:w="655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5421" w:rsidRDefault="00590F47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резерве мощности на источнике тепло-, водоснабжения, да/нет</w:t>
            </w:r>
          </w:p>
        </w:tc>
        <w:tc>
          <w:tcPr>
            <w:tcW w:w="1701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C5421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C5421" w:rsidRDefault="003C5421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0F47" w:rsidTr="00C03A3E">
        <w:tc>
          <w:tcPr>
            <w:tcW w:w="655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37" w:type="dxa"/>
            <w:gridSpan w:val="8"/>
          </w:tcPr>
          <w:p w:rsidR="00590F47" w:rsidRP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590F47">
              <w:rPr>
                <w:b/>
                <w:sz w:val="24"/>
                <w:szCs w:val="24"/>
              </w:rPr>
              <w:t>Заключение договора о подключении</w:t>
            </w:r>
          </w:p>
        </w:tc>
      </w:tr>
      <w:tr w:rsidR="00590F47" w:rsidTr="00B163A9">
        <w:tc>
          <w:tcPr>
            <w:tcW w:w="655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7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Удобство подачи заявки на заключение договора о подключении </w:t>
            </w:r>
          </w:p>
        </w:tc>
        <w:tc>
          <w:tcPr>
            <w:tcW w:w="2552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 (тех. присоединению) </w:t>
            </w:r>
          </w:p>
        </w:tc>
        <w:tc>
          <w:tcPr>
            <w:tcW w:w="2693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подачи заявки на заключение договоров о подключении: </w:t>
            </w:r>
          </w:p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электронной форме, в том числе с использованием электронной подписи (при наличии технической возможности);</w:t>
            </w:r>
          </w:p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почтовым</w:t>
            </w:r>
            <w:proofErr w:type="gramEnd"/>
            <w:r>
              <w:rPr>
                <w:sz w:val="24"/>
                <w:szCs w:val="24"/>
              </w:rPr>
              <w:t xml:space="preserve"> отправление;</w:t>
            </w:r>
          </w:p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-курьером, да/нет</w:t>
            </w:r>
          </w:p>
        </w:tc>
        <w:tc>
          <w:tcPr>
            <w:tcW w:w="1701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590F47" w:rsidTr="00C03A3E">
        <w:trPr>
          <w:trHeight w:val="645"/>
        </w:trPr>
        <w:tc>
          <w:tcPr>
            <w:tcW w:w="655" w:type="dxa"/>
            <w:vMerge w:val="restart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E13A7D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Уровень обеспеченности предоставления услуг в электронном виде</w:t>
            </w:r>
          </w:p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3A7D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предоставления услуг по заключению договоров о подключении включая</w:t>
            </w:r>
            <w:proofErr w:type="gramEnd"/>
            <w:r>
              <w:rPr>
                <w:sz w:val="24"/>
                <w:szCs w:val="24"/>
              </w:rPr>
              <w:t xml:space="preserve"> получение условий подключения (технологического присоединения), в электронном виде </w:t>
            </w:r>
          </w:p>
        </w:tc>
        <w:tc>
          <w:tcPr>
            <w:tcW w:w="2693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 </w:t>
            </w:r>
          </w:p>
        </w:tc>
        <w:tc>
          <w:tcPr>
            <w:tcW w:w="1701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590F47" w:rsidTr="00B163A9">
        <w:tc>
          <w:tcPr>
            <w:tcW w:w="655" w:type="dxa"/>
            <w:vMerge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информативности заявителя о статусе исполнения заявки на </w:t>
            </w:r>
            <w:r>
              <w:rPr>
                <w:sz w:val="24"/>
                <w:szCs w:val="24"/>
              </w:rPr>
              <w:lastRenderedPageBreak/>
              <w:t xml:space="preserve">подключение (технологическое присоединение) </w:t>
            </w:r>
          </w:p>
        </w:tc>
        <w:tc>
          <w:tcPr>
            <w:tcW w:w="2693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онлайн-сервиса с доступной и актуальной информацией о статусе </w:t>
            </w:r>
            <w:r>
              <w:rPr>
                <w:sz w:val="24"/>
                <w:szCs w:val="24"/>
              </w:rPr>
              <w:lastRenderedPageBreak/>
              <w:t xml:space="preserve">исполнения заявки на подключение (технологическое присоединение) </w:t>
            </w:r>
          </w:p>
        </w:tc>
        <w:tc>
          <w:tcPr>
            <w:tcW w:w="1701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90F47" w:rsidRDefault="00E13A7D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90F47" w:rsidRDefault="00590F47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9BC" w:rsidTr="00B163A9">
        <w:tc>
          <w:tcPr>
            <w:tcW w:w="655" w:type="dxa"/>
            <w:vMerge w:val="restart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7" w:type="dxa"/>
            <w:vMerge w:val="restart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Подготовка договоров о подключение </w:t>
            </w:r>
          </w:p>
        </w:tc>
        <w:tc>
          <w:tcPr>
            <w:tcW w:w="2552" w:type="dxa"/>
            <w:vMerge w:val="restart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сроков рассмотрения заявки на подключение (технологическое присоединение) и подготовки договоров о подключение  </w:t>
            </w: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и направления заявителю договоров о подключении, в том числе: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0839BC" w:rsidTr="00B163A9">
        <w:tc>
          <w:tcPr>
            <w:tcW w:w="655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централизованной системе холодного водоснабжения (за исключением случаев, когда расчет стоимости ведётся по </w:t>
            </w:r>
            <w:proofErr w:type="gramStart"/>
            <w:r>
              <w:rPr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sz w:val="24"/>
                <w:szCs w:val="24"/>
              </w:rPr>
              <w:t xml:space="preserve">), рабочих дней 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9BC" w:rsidTr="00B163A9">
        <w:tc>
          <w:tcPr>
            <w:tcW w:w="655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централизованной системе холодного водоснабжения для субъектов малого предпринимательства, рабочих дней 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9BC" w:rsidTr="00B163A9">
        <w:tc>
          <w:tcPr>
            <w:tcW w:w="655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системе теплоснабжения, (за исключением случаев, когда расчет стоимости ведется по </w:t>
            </w:r>
            <w:proofErr w:type="gramStart"/>
            <w:r>
              <w:rPr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sz w:val="24"/>
                <w:szCs w:val="24"/>
              </w:rPr>
              <w:t>), рабочих дней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9BC" w:rsidTr="00B163A9">
        <w:tc>
          <w:tcPr>
            <w:tcW w:w="655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97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 этапа заключения договора о подключении </w:t>
            </w:r>
          </w:p>
        </w:tc>
        <w:tc>
          <w:tcPr>
            <w:tcW w:w="255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повышения открытости информации </w:t>
            </w: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технической комиссии по определению возможности подключения (технологического присоединения) при участии заявителя с </w:t>
            </w:r>
            <w:r>
              <w:rPr>
                <w:sz w:val="24"/>
                <w:szCs w:val="24"/>
              </w:rPr>
              <w:lastRenderedPageBreak/>
              <w:t>раскрытием информации о принятых мерах, да/нет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Верхотурский, </w:t>
            </w:r>
          </w:p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0839BC" w:rsidTr="00B163A9">
        <w:tc>
          <w:tcPr>
            <w:tcW w:w="655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97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подключении, включая получение технических условий</w:t>
            </w:r>
          </w:p>
        </w:tc>
        <w:tc>
          <w:tcPr>
            <w:tcW w:w="255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сроков предоставления услуг по заключению договоров о подключении, включая получение технических условий</w:t>
            </w:r>
          </w:p>
        </w:tc>
        <w:tc>
          <w:tcPr>
            <w:tcW w:w="26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услуг, календарных дней </w:t>
            </w:r>
          </w:p>
        </w:tc>
        <w:tc>
          <w:tcPr>
            <w:tcW w:w="1701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</w:t>
            </w:r>
          </w:p>
        </w:tc>
        <w:tc>
          <w:tcPr>
            <w:tcW w:w="992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</w:t>
            </w:r>
          </w:p>
        </w:tc>
        <w:tc>
          <w:tcPr>
            <w:tcW w:w="993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</w:t>
            </w:r>
          </w:p>
        </w:tc>
        <w:tc>
          <w:tcPr>
            <w:tcW w:w="1417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</w:t>
            </w:r>
          </w:p>
        </w:tc>
      </w:tr>
      <w:tr w:rsidR="000839BC" w:rsidTr="00C03A3E">
        <w:tc>
          <w:tcPr>
            <w:tcW w:w="655" w:type="dxa"/>
          </w:tcPr>
          <w:p w:rsid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337" w:type="dxa"/>
            <w:gridSpan w:val="8"/>
          </w:tcPr>
          <w:p w:rsidR="000839BC" w:rsidRPr="000839BC" w:rsidRDefault="000839BC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9BC">
              <w:rPr>
                <w:b/>
                <w:sz w:val="24"/>
                <w:szCs w:val="24"/>
              </w:rPr>
              <w:t>Обеспечение выполнения мероприятий по подключению (технологическому присоединю)</w:t>
            </w:r>
          </w:p>
        </w:tc>
      </w:tr>
      <w:tr w:rsidR="0070470C" w:rsidTr="00B163A9">
        <w:tc>
          <w:tcPr>
            <w:tcW w:w="655" w:type="dxa"/>
          </w:tcPr>
          <w:p w:rsidR="0070470C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47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</w:tcPr>
          <w:p w:rsidR="0070470C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0470C">
              <w:rPr>
                <w:sz w:val="24"/>
                <w:szCs w:val="24"/>
              </w:rPr>
              <w:t xml:space="preserve"> Упрощение получения разрешения на строительство, разрешения на ввод в эксплуатацию сетей тепло-, водоснабжения</w:t>
            </w:r>
          </w:p>
        </w:tc>
        <w:tc>
          <w:tcPr>
            <w:tcW w:w="2552" w:type="dxa"/>
          </w:tcPr>
          <w:p w:rsidR="0070470C" w:rsidRDefault="0070470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законодательство субъекта Российской Федерации изменений, предусматривающих упрочение получения разрешения на строительство, разрешения на ввод в эксплуатацию сетей тепло-, водоснабжения</w:t>
            </w:r>
          </w:p>
        </w:tc>
        <w:tc>
          <w:tcPr>
            <w:tcW w:w="2693" w:type="dxa"/>
          </w:tcPr>
          <w:p w:rsidR="0070470C" w:rsidRDefault="0070470C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водоснабжения, да/нет </w:t>
            </w:r>
          </w:p>
        </w:tc>
        <w:tc>
          <w:tcPr>
            <w:tcW w:w="1701" w:type="dxa"/>
          </w:tcPr>
          <w:p w:rsidR="0070470C" w:rsidRDefault="001A6F58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0470C" w:rsidRDefault="001A6F58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0470C" w:rsidRDefault="001A6F58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70470C" w:rsidRDefault="001A6F58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0470C" w:rsidRDefault="001A6F58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Верхотурский, руководители РСО</w:t>
            </w:r>
          </w:p>
        </w:tc>
      </w:tr>
      <w:tr w:rsidR="0070470C" w:rsidTr="00B163A9">
        <w:tc>
          <w:tcPr>
            <w:tcW w:w="655" w:type="dxa"/>
          </w:tcPr>
          <w:p w:rsidR="0070470C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3A3E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70470C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C03A3E">
              <w:rPr>
                <w:sz w:val="24"/>
                <w:szCs w:val="24"/>
              </w:rPr>
              <w:t xml:space="preserve">. Упрощение порядка оформления прав на земельные участки для линейных объектов </w:t>
            </w:r>
          </w:p>
        </w:tc>
        <w:tc>
          <w:tcPr>
            <w:tcW w:w="2552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регламентация оформления права на земельный участок для размещения линейных объектов </w:t>
            </w:r>
          </w:p>
        </w:tc>
        <w:tc>
          <w:tcPr>
            <w:tcW w:w="2693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административного регламента предоставлению государственной (муниципальной услуги) по установлению публичного сервитута, да/нет</w:t>
            </w:r>
          </w:p>
        </w:tc>
        <w:tc>
          <w:tcPr>
            <w:tcW w:w="1701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0470C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0470C" w:rsidRDefault="00C03A3E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Верхотурский </w:t>
            </w:r>
          </w:p>
        </w:tc>
      </w:tr>
      <w:tr w:rsidR="00311315" w:rsidTr="00B163A9">
        <w:tc>
          <w:tcPr>
            <w:tcW w:w="655" w:type="dxa"/>
            <w:vMerge w:val="restart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Оптимизация процедур </w:t>
            </w: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регламентация проведения процедур, связанных с </w:t>
            </w:r>
            <w:r>
              <w:rPr>
                <w:sz w:val="24"/>
                <w:szCs w:val="24"/>
              </w:rPr>
              <w:lastRenderedPageBreak/>
              <w:t>особенностями осуществления градостроительной деятельности в муниципальных образованиях, сокращения срока их проведения</w:t>
            </w: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административного регламента </w:t>
            </w:r>
            <w:r>
              <w:rPr>
                <w:sz w:val="24"/>
                <w:szCs w:val="24"/>
              </w:rPr>
              <w:lastRenderedPageBreak/>
              <w:t>предоставления муниципальной услуги по выдаче разрешения на осуществление земляных работ (далее – ордер на земляные работы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сокращенным сроком предоставления ордера на земляные работы, да/нет 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 w:val="restart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  <w:r>
              <w:rPr>
                <w:sz w:val="24"/>
                <w:szCs w:val="24"/>
              </w:rPr>
              <w:lastRenderedPageBreak/>
              <w:t>округа Верхотурский, руководители РСО</w:t>
            </w: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1315" w:rsidTr="00B163A9">
        <w:tc>
          <w:tcPr>
            <w:tcW w:w="655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предоставления муниципальной услуги по выдаче ордера на земляные работы, рабочих дней  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1315" w:rsidTr="00B163A9">
        <w:tc>
          <w:tcPr>
            <w:tcW w:w="655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административного регламента предоставления муниципальной услуги по предоставлению заключения о соответствии проектной документации плану наземных и подземных коммуникаций, да/нет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1315" w:rsidTr="00B163A9">
        <w:tc>
          <w:tcPr>
            <w:tcW w:w="655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предоставления муниципальной услуги по предоставлению заключения о соответствии проектной документации плану наземных и подземных коммуникаций, рабочих дней 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1315" w:rsidTr="00B163A9">
        <w:tc>
          <w:tcPr>
            <w:tcW w:w="655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</w:t>
            </w: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ресурса тепловой энергии (теплоносителя воды), подписанного электронной подписью, да/нет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1315" w:rsidTr="00B163A9">
        <w:tc>
          <w:tcPr>
            <w:tcW w:w="655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процесса выдачи акта о подключении (технологическом присоединении) объекта, акта разграничения балансовой принадлежности к эксплуатационной ответственности </w:t>
            </w:r>
          </w:p>
        </w:tc>
        <w:tc>
          <w:tcPr>
            <w:tcW w:w="26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к эксплуатационной ответственности, подписанного электронной подписью, да/нет</w:t>
            </w:r>
          </w:p>
        </w:tc>
        <w:tc>
          <w:tcPr>
            <w:tcW w:w="1701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311315" w:rsidRDefault="00311315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9CA" w:rsidTr="00B163A9">
        <w:tc>
          <w:tcPr>
            <w:tcW w:w="655" w:type="dxa"/>
          </w:tcPr>
          <w:p w:rsidR="009B59CA" w:rsidRDefault="009B59CA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9B59CA" w:rsidRDefault="009B59CA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B59CA" w:rsidRDefault="009B59CA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59CA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выдачи заявителю акта об осуществлении подключения (технологического присоединения) к централизованной системе </w:t>
            </w:r>
            <w:r>
              <w:rPr>
                <w:sz w:val="24"/>
                <w:szCs w:val="24"/>
              </w:rPr>
              <w:lastRenderedPageBreak/>
              <w:t xml:space="preserve">водоснабжения и теплоснабжения, рабочих дней </w:t>
            </w:r>
          </w:p>
        </w:tc>
        <w:tc>
          <w:tcPr>
            <w:tcW w:w="1701" w:type="dxa"/>
          </w:tcPr>
          <w:p w:rsidR="009B59CA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9B59CA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B59CA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B59CA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B59CA" w:rsidRDefault="009B59CA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B50" w:rsidTr="00681B53">
        <w:tc>
          <w:tcPr>
            <w:tcW w:w="655" w:type="dxa"/>
          </w:tcPr>
          <w:p w:rsidR="00AA6B50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AA6B50">
              <w:rPr>
                <w:sz w:val="24"/>
                <w:szCs w:val="24"/>
              </w:rPr>
              <w:t>.</w:t>
            </w:r>
          </w:p>
        </w:tc>
        <w:tc>
          <w:tcPr>
            <w:tcW w:w="14337" w:type="dxa"/>
            <w:gridSpan w:val="8"/>
          </w:tcPr>
          <w:p w:rsidR="00AA6B50" w:rsidRP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B50">
              <w:rPr>
                <w:b/>
                <w:sz w:val="24"/>
                <w:szCs w:val="24"/>
              </w:rPr>
              <w:t>4. Обеспечивающие факторы</w:t>
            </w:r>
          </w:p>
        </w:tc>
      </w:tr>
      <w:tr w:rsidR="00AA6B50" w:rsidTr="00B163A9">
        <w:tc>
          <w:tcPr>
            <w:tcW w:w="655" w:type="dxa"/>
            <w:vMerge w:val="restart"/>
          </w:tcPr>
          <w:p w:rsidR="00AA6B50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A6B50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  <w:vMerge w:val="restart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Утверждение (актуализация) схем тепло-, водоснабжения </w:t>
            </w:r>
          </w:p>
        </w:tc>
        <w:tc>
          <w:tcPr>
            <w:tcW w:w="255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утверждению (актуализации) в муниципальных образованиях схем теплоснабжения  </w:t>
            </w:r>
          </w:p>
        </w:tc>
        <w:tc>
          <w:tcPr>
            <w:tcW w:w="2693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 (актуализированных) схем теплоснабжения, да/нет</w:t>
            </w:r>
          </w:p>
        </w:tc>
        <w:tc>
          <w:tcPr>
            <w:tcW w:w="1701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 w:val="restart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Верхотурский </w:t>
            </w:r>
          </w:p>
        </w:tc>
      </w:tr>
      <w:tr w:rsidR="00AA6B50" w:rsidTr="00B163A9">
        <w:tc>
          <w:tcPr>
            <w:tcW w:w="655" w:type="dxa"/>
            <w:vMerge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 по утверждению (актуализации) в ГО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схем водоснабжения </w:t>
            </w:r>
          </w:p>
        </w:tc>
        <w:tc>
          <w:tcPr>
            <w:tcW w:w="2693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утвержденных (актуализированных) схем водоснабжения </w:t>
            </w:r>
          </w:p>
        </w:tc>
        <w:tc>
          <w:tcPr>
            <w:tcW w:w="1701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B50" w:rsidTr="00B163A9">
        <w:tc>
          <w:tcPr>
            <w:tcW w:w="655" w:type="dxa"/>
          </w:tcPr>
          <w:p w:rsidR="00AA6B50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A6B50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 (актуализация) инвестиционных программ, регулируемых организациями в сфере тепло-, водоснабжения и водоотведения </w:t>
            </w:r>
          </w:p>
        </w:tc>
        <w:tc>
          <w:tcPr>
            <w:tcW w:w="2552" w:type="dxa"/>
          </w:tcPr>
          <w:p w:rsidR="00AA6B50" w:rsidRDefault="00AA6B50" w:rsidP="00493FF4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</w:t>
            </w:r>
            <w:r w:rsidR="00341E4A">
              <w:rPr>
                <w:sz w:val="24"/>
                <w:szCs w:val="24"/>
              </w:rPr>
              <w:t xml:space="preserve">по утверждению (актуализации) инвестиционных программ, реализуемых РСО в ГО Верхотурский в рамках регулируемых видов деятельности в сферах теплоснабжения, водоснабжения и водоотведения, в том числе подключения (тех. присоединения) </w:t>
            </w:r>
          </w:p>
        </w:tc>
        <w:tc>
          <w:tcPr>
            <w:tcW w:w="2693" w:type="dxa"/>
          </w:tcPr>
          <w:p w:rsidR="00AA6B50" w:rsidRDefault="00341E4A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 инвестиционных программ РСО, да/нет</w:t>
            </w:r>
          </w:p>
        </w:tc>
        <w:tc>
          <w:tcPr>
            <w:tcW w:w="1701" w:type="dxa"/>
          </w:tcPr>
          <w:p w:rsidR="00AA6B50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311315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6B50" w:rsidRDefault="00341E4A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6B50" w:rsidRDefault="00341E4A" w:rsidP="00493FF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A6B50" w:rsidRDefault="00341E4A" w:rsidP="00493FF4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РСО, Администрация городского округа Верхотурский</w:t>
            </w:r>
          </w:p>
        </w:tc>
      </w:tr>
    </w:tbl>
    <w:p w:rsidR="00B94AFD" w:rsidRPr="00475B28" w:rsidRDefault="00B94AFD" w:rsidP="00493FF4">
      <w:pPr>
        <w:pStyle w:val="21"/>
        <w:shd w:val="clear" w:color="auto" w:fill="auto"/>
        <w:spacing w:after="0" w:line="240" w:lineRule="auto"/>
        <w:ind w:hanging="2126"/>
        <w:rPr>
          <w:sz w:val="24"/>
          <w:szCs w:val="24"/>
        </w:rPr>
      </w:pPr>
    </w:p>
    <w:sectPr w:rsidR="00B94AFD" w:rsidRPr="00475B28" w:rsidSect="007F0F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1C" w:rsidRDefault="00CA3A1C" w:rsidP="00620B19">
      <w:pPr>
        <w:spacing w:after="0" w:line="240" w:lineRule="auto"/>
      </w:pPr>
      <w:r>
        <w:separator/>
      </w:r>
    </w:p>
  </w:endnote>
  <w:endnote w:type="continuationSeparator" w:id="0">
    <w:p w:rsidR="00CA3A1C" w:rsidRDefault="00CA3A1C" w:rsidP="0062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1C" w:rsidRDefault="00CA3A1C" w:rsidP="00620B19">
      <w:pPr>
        <w:spacing w:after="0" w:line="240" w:lineRule="auto"/>
      </w:pPr>
      <w:r>
        <w:separator/>
      </w:r>
    </w:p>
  </w:footnote>
  <w:footnote w:type="continuationSeparator" w:id="0">
    <w:p w:rsidR="00CA3A1C" w:rsidRDefault="00CA3A1C" w:rsidP="0062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B47"/>
    <w:multiLevelType w:val="multilevel"/>
    <w:tmpl w:val="1BB2D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957A2"/>
    <w:multiLevelType w:val="hybridMultilevel"/>
    <w:tmpl w:val="C526F4DA"/>
    <w:lvl w:ilvl="0" w:tplc="2592D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8"/>
    <w:rsid w:val="00026957"/>
    <w:rsid w:val="00033F16"/>
    <w:rsid w:val="00061FE9"/>
    <w:rsid w:val="00080297"/>
    <w:rsid w:val="000839BC"/>
    <w:rsid w:val="0008554B"/>
    <w:rsid w:val="00085A0A"/>
    <w:rsid w:val="000E78EE"/>
    <w:rsid w:val="00106ECF"/>
    <w:rsid w:val="00110630"/>
    <w:rsid w:val="00120CEA"/>
    <w:rsid w:val="0015187B"/>
    <w:rsid w:val="00153E1F"/>
    <w:rsid w:val="00157364"/>
    <w:rsid w:val="00172F8C"/>
    <w:rsid w:val="001749AA"/>
    <w:rsid w:val="00187B6E"/>
    <w:rsid w:val="001A6F58"/>
    <w:rsid w:val="001C13DE"/>
    <w:rsid w:val="001E62CF"/>
    <w:rsid w:val="00217CE4"/>
    <w:rsid w:val="002676ED"/>
    <w:rsid w:val="002E5001"/>
    <w:rsid w:val="00311315"/>
    <w:rsid w:val="00326DF2"/>
    <w:rsid w:val="00341E4A"/>
    <w:rsid w:val="00360433"/>
    <w:rsid w:val="00383904"/>
    <w:rsid w:val="00393FF0"/>
    <w:rsid w:val="00396348"/>
    <w:rsid w:val="003B35D7"/>
    <w:rsid w:val="003C5421"/>
    <w:rsid w:val="003C7869"/>
    <w:rsid w:val="003D1D9F"/>
    <w:rsid w:val="003E5C3B"/>
    <w:rsid w:val="00467D71"/>
    <w:rsid w:val="00475B28"/>
    <w:rsid w:val="00485677"/>
    <w:rsid w:val="00493771"/>
    <w:rsid w:val="00493FF4"/>
    <w:rsid w:val="004B3BA9"/>
    <w:rsid w:val="00590F47"/>
    <w:rsid w:val="005922C5"/>
    <w:rsid w:val="005A381A"/>
    <w:rsid w:val="00620B19"/>
    <w:rsid w:val="00636EED"/>
    <w:rsid w:val="00645999"/>
    <w:rsid w:val="006E3163"/>
    <w:rsid w:val="006F722F"/>
    <w:rsid w:val="0070470C"/>
    <w:rsid w:val="00723FF8"/>
    <w:rsid w:val="00744DC5"/>
    <w:rsid w:val="00755594"/>
    <w:rsid w:val="00786424"/>
    <w:rsid w:val="007A4C0C"/>
    <w:rsid w:val="007F0F36"/>
    <w:rsid w:val="008623F2"/>
    <w:rsid w:val="00871BF6"/>
    <w:rsid w:val="008C6C65"/>
    <w:rsid w:val="009045F1"/>
    <w:rsid w:val="00943995"/>
    <w:rsid w:val="009B59CA"/>
    <w:rsid w:val="00A6403D"/>
    <w:rsid w:val="00A819D1"/>
    <w:rsid w:val="00A96635"/>
    <w:rsid w:val="00AA6B50"/>
    <w:rsid w:val="00AB09A1"/>
    <w:rsid w:val="00AC385F"/>
    <w:rsid w:val="00AC60D1"/>
    <w:rsid w:val="00B06B41"/>
    <w:rsid w:val="00B163A9"/>
    <w:rsid w:val="00B21D82"/>
    <w:rsid w:val="00B94AFD"/>
    <w:rsid w:val="00BA1AB8"/>
    <w:rsid w:val="00BB7817"/>
    <w:rsid w:val="00BC4A8C"/>
    <w:rsid w:val="00BE682A"/>
    <w:rsid w:val="00C002F4"/>
    <w:rsid w:val="00C03A3E"/>
    <w:rsid w:val="00C52C3F"/>
    <w:rsid w:val="00C66000"/>
    <w:rsid w:val="00CA3102"/>
    <w:rsid w:val="00CA3A1C"/>
    <w:rsid w:val="00CD0B44"/>
    <w:rsid w:val="00CE2D71"/>
    <w:rsid w:val="00D33F92"/>
    <w:rsid w:val="00D66E23"/>
    <w:rsid w:val="00DD5F33"/>
    <w:rsid w:val="00E13A7D"/>
    <w:rsid w:val="00E33F82"/>
    <w:rsid w:val="00E96F79"/>
    <w:rsid w:val="00EF2B43"/>
    <w:rsid w:val="00F812E1"/>
    <w:rsid w:val="00F94EA1"/>
    <w:rsid w:val="00FB1089"/>
    <w:rsid w:val="00FB6C1E"/>
    <w:rsid w:val="00FE579E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7364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157364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364"/>
    <w:pPr>
      <w:widowControl w:val="0"/>
      <w:shd w:val="clear" w:color="auto" w:fill="FFFFFF"/>
      <w:spacing w:after="0" w:line="243" w:lineRule="exac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10">
    <w:name w:val="Заголовок №1"/>
    <w:basedOn w:val="a"/>
    <w:link w:val="1"/>
    <w:rsid w:val="00157364"/>
    <w:pPr>
      <w:widowControl w:val="0"/>
      <w:shd w:val="clear" w:color="auto" w:fill="FFFFFF"/>
      <w:spacing w:after="0" w:line="2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a3">
    <w:name w:val="Основной текст_"/>
    <w:basedOn w:val="a0"/>
    <w:link w:val="21"/>
    <w:rsid w:val="00157364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3"/>
    <w:rsid w:val="00157364"/>
    <w:pPr>
      <w:widowControl w:val="0"/>
      <w:shd w:val="clear" w:color="auto" w:fill="FFFFFF"/>
      <w:spacing w:after="180" w:line="195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">
    <w:name w:val="Основной текст1"/>
    <w:basedOn w:val="a3"/>
    <w:rsid w:val="00157364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62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B19"/>
  </w:style>
  <w:style w:type="paragraph" w:styleId="a6">
    <w:name w:val="footer"/>
    <w:basedOn w:val="a"/>
    <w:link w:val="a7"/>
    <w:uiPriority w:val="99"/>
    <w:unhideWhenUsed/>
    <w:rsid w:val="0062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B19"/>
  </w:style>
  <w:style w:type="character" w:customStyle="1" w:styleId="0pt">
    <w:name w:val="Основной текст + Полужирный;Интервал 0 pt"/>
    <w:basedOn w:val="a3"/>
    <w:rsid w:val="004B3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E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9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7364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157364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364"/>
    <w:pPr>
      <w:widowControl w:val="0"/>
      <w:shd w:val="clear" w:color="auto" w:fill="FFFFFF"/>
      <w:spacing w:after="0" w:line="243" w:lineRule="exac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10">
    <w:name w:val="Заголовок №1"/>
    <w:basedOn w:val="a"/>
    <w:link w:val="1"/>
    <w:rsid w:val="00157364"/>
    <w:pPr>
      <w:widowControl w:val="0"/>
      <w:shd w:val="clear" w:color="auto" w:fill="FFFFFF"/>
      <w:spacing w:after="0" w:line="2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a3">
    <w:name w:val="Основной текст_"/>
    <w:basedOn w:val="a0"/>
    <w:link w:val="21"/>
    <w:rsid w:val="00157364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3"/>
    <w:rsid w:val="00157364"/>
    <w:pPr>
      <w:widowControl w:val="0"/>
      <w:shd w:val="clear" w:color="auto" w:fill="FFFFFF"/>
      <w:spacing w:after="180" w:line="195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">
    <w:name w:val="Основной текст1"/>
    <w:basedOn w:val="a3"/>
    <w:rsid w:val="00157364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62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B19"/>
  </w:style>
  <w:style w:type="paragraph" w:styleId="a6">
    <w:name w:val="footer"/>
    <w:basedOn w:val="a"/>
    <w:link w:val="a7"/>
    <w:uiPriority w:val="99"/>
    <w:unhideWhenUsed/>
    <w:rsid w:val="0062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B19"/>
  </w:style>
  <w:style w:type="character" w:customStyle="1" w:styleId="0pt">
    <w:name w:val="Основной текст + Полужирный;Интервал 0 pt"/>
    <w:basedOn w:val="a3"/>
    <w:rsid w:val="004B3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E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9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E1D4-D85A-4A01-8625-621329E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Сергеевна</dc:creator>
  <cp:lastModifiedBy>Ольга А. Тарамженина</cp:lastModifiedBy>
  <cp:revision>2</cp:revision>
  <cp:lastPrinted>2019-04-01T08:22:00Z</cp:lastPrinted>
  <dcterms:created xsi:type="dcterms:W3CDTF">2019-04-21T10:14:00Z</dcterms:created>
  <dcterms:modified xsi:type="dcterms:W3CDTF">2019-04-21T10:14:00Z</dcterms:modified>
</cp:coreProperties>
</file>