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405B1B">
        <w:rPr>
          <w:b/>
        </w:rPr>
        <w:t>на право заключения договора аренды земельного участка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8268C">
        <w:t>в отношении земельных</w:t>
      </w:r>
      <w:r w:rsidR="00405B1B">
        <w:t xml:space="preserve"> </w:t>
      </w:r>
      <w:r w:rsidR="0078268C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7E03D5">
        <w:t>от 08.11</w:t>
      </w:r>
      <w:r w:rsidR="002A798D">
        <w:t>.</w:t>
      </w:r>
      <w:r w:rsidR="002D3BB2" w:rsidRPr="002D3BB2">
        <w:t>2016</w:t>
      </w:r>
      <w:r w:rsidR="007E03D5">
        <w:t>г. № 969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>она на право заключения договоров аренды земельных участков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 xml:space="preserve">Аукцион состоится: </w:t>
      </w:r>
      <w:r w:rsidR="007E03D5">
        <w:t>12 дека</w:t>
      </w:r>
      <w:r w:rsidR="002A798D">
        <w:t xml:space="preserve">бря </w:t>
      </w:r>
      <w:r w:rsidRPr="002D3BB2">
        <w:t>2016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511F8B">
        <w:t xml:space="preserve">индивидуальные жилые дома до 3-х этажей с </w:t>
      </w:r>
      <w:proofErr w:type="spellStart"/>
      <w:r w:rsidR="00511F8B">
        <w:t>приквартирными</w:t>
      </w:r>
      <w:proofErr w:type="spellEnd"/>
      <w:r w:rsidR="00511F8B">
        <w:t xml:space="preserve"> земельными участками</w:t>
      </w:r>
      <w:r w:rsidRPr="008929CA">
        <w:t>;</w:t>
      </w:r>
      <w:r w:rsidR="00511F8B">
        <w:t xml:space="preserve"> (цель использования участка – индивидуальное жилищное строительство),</w:t>
      </w:r>
      <w:r w:rsidRPr="008929CA">
        <w:t xml:space="preserve"> категория земель – земли населенных пунктов; кадастровый номер </w:t>
      </w:r>
      <w:r w:rsidR="007E03D5">
        <w:t>66:09:0401016:510</w:t>
      </w:r>
      <w:r w:rsidRPr="008929CA">
        <w:t xml:space="preserve">; местоположение: </w:t>
      </w:r>
      <w:r>
        <w:t xml:space="preserve">Свердловская область, </w:t>
      </w:r>
      <w:r w:rsidR="007E03D5">
        <w:t>город Верхотурье, улица Молодежная, 14</w:t>
      </w:r>
      <w:r w:rsidRPr="008929CA">
        <w:t xml:space="preserve">; площадь земельного участка – </w:t>
      </w:r>
      <w:r w:rsidR="007E03D5">
        <w:t>13</w:t>
      </w:r>
      <w:r w:rsidR="00E60AE6">
        <w:t>00</w:t>
      </w:r>
      <w:r w:rsidR="0078268C" w:rsidRPr="0078268C">
        <w:t xml:space="preserve">,0 </w:t>
      </w:r>
      <w:proofErr w:type="spellStart"/>
      <w:r>
        <w:t>кв.м</w:t>
      </w:r>
      <w:proofErr w:type="spellEnd"/>
      <w:r>
        <w:t xml:space="preserve">. </w:t>
      </w:r>
    </w:p>
    <w:p w:rsidR="005F79A8" w:rsidRDefault="009712C9" w:rsidP="00405B1B">
      <w:pPr>
        <w:ind w:firstLine="708"/>
        <w:jc w:val="both"/>
      </w:pPr>
      <w:r>
        <w:t xml:space="preserve">Параметры разрешенного строительства: индивидуальный жилой дом этажностью от одного </w:t>
      </w:r>
      <w:r w:rsidR="00AF4128">
        <w:t>до трех этажей, включая мансардный этаж</w:t>
      </w:r>
      <w:r w:rsidR="005F11BF">
        <w:t>.</w:t>
      </w:r>
      <w:r>
        <w:t xml:space="preserve"> </w:t>
      </w:r>
    </w:p>
    <w:p w:rsidR="00C54868" w:rsidRDefault="00C54868" w:rsidP="00405B1B">
      <w:pPr>
        <w:ind w:firstLine="708"/>
        <w:jc w:val="both"/>
      </w:pPr>
      <w:r>
        <w:t xml:space="preserve">Технические условия подключения </w:t>
      </w:r>
      <w:r w:rsidR="009B4C0B">
        <w:t>(технологического присоединения) объекта капитального строительства к сетям инженерно-технического обеспечения:</w:t>
      </w:r>
    </w:p>
    <w:p w:rsidR="001D373E" w:rsidRPr="002A798D" w:rsidRDefault="009B4C0B" w:rsidP="0078268C">
      <w:pPr>
        <w:ind w:firstLine="708"/>
        <w:jc w:val="both"/>
      </w:pPr>
      <w:r w:rsidRPr="002A798D">
        <w:t xml:space="preserve">Теплоснабжение: </w:t>
      </w:r>
      <w:r w:rsidR="0078268C" w:rsidRPr="002A798D">
        <w:t>автономное (в связи с отсутствием сетей теплоснабжения)</w:t>
      </w:r>
    </w:p>
    <w:p w:rsidR="002722E5" w:rsidRPr="002A798D" w:rsidRDefault="009B4C0B" w:rsidP="0078268C">
      <w:pPr>
        <w:ind w:firstLine="708"/>
        <w:jc w:val="both"/>
      </w:pPr>
      <w:proofErr w:type="gramStart"/>
      <w:r w:rsidRPr="002A798D">
        <w:t xml:space="preserve">Водоснабжение: </w:t>
      </w:r>
      <w:r w:rsidR="0078268C" w:rsidRPr="002A798D">
        <w:t>автономное (в связи с отсутствием сетей водоснабжения</w:t>
      </w:r>
      <w:proofErr w:type="gramEnd"/>
    </w:p>
    <w:p w:rsidR="009B4C0B" w:rsidRPr="002A798D" w:rsidRDefault="009B4C0B" w:rsidP="00DF2A87">
      <w:pPr>
        <w:ind w:firstLine="708"/>
        <w:jc w:val="both"/>
      </w:pPr>
      <w:r w:rsidRPr="002A798D">
        <w:t xml:space="preserve">Водоотведение: </w:t>
      </w:r>
      <w:r w:rsidR="0078268C" w:rsidRPr="002A798D">
        <w:t>автономное (в связи с отсутствием сетей водоотведени</w:t>
      </w:r>
      <w:r w:rsidR="002A798D">
        <w:t>я</w:t>
      </w:r>
      <w:r w:rsidR="0078268C" w:rsidRPr="002A798D">
        <w:t>)</w:t>
      </w:r>
    </w:p>
    <w:p w:rsidR="009B4C0B" w:rsidRDefault="009B4C0B" w:rsidP="00DF2A87">
      <w:pPr>
        <w:ind w:firstLine="708"/>
        <w:jc w:val="both"/>
      </w:pPr>
      <w:proofErr w:type="gramStart"/>
      <w:r w:rsidRPr="002A798D">
        <w:t>Электроснабжение (не являются техническими условиями):</w:t>
      </w:r>
      <w:r w:rsidRPr="008929CA">
        <w:t xml:space="preserve"> </w:t>
      </w:r>
      <w:r w:rsidR="00E60AE6">
        <w:t xml:space="preserve">возможно электроснабжение </w:t>
      </w:r>
      <w:r>
        <w:t xml:space="preserve">индивидуального жилого дома с потребной мощностью 15кВт, на напряжение 0,4кВ, по третьей категории надежности </w:t>
      </w:r>
      <w:r w:rsidR="005579F0">
        <w:t xml:space="preserve">после внесения в инвестиционную программу ОАО «МРСК Урала», утверждения и выполнения следующего условия: </w:t>
      </w:r>
      <w:r w:rsidR="007E03D5">
        <w:t>реконструкция</w:t>
      </w:r>
      <w:r w:rsidR="005579F0">
        <w:t xml:space="preserve"> ВЛ-0,4кВ с ВЛ-0,4кВ </w:t>
      </w:r>
      <w:r w:rsidR="007E03D5">
        <w:t>Весенняя от ТП-1532, в части монтажа двух дополнительных проводов в пролетах опор (протяженностью ориентировочно 2</w:t>
      </w:r>
      <w:r w:rsidR="001B0EA1">
        <w:t>8130 метров</w:t>
      </w:r>
      <w:r w:rsidR="005579F0">
        <w:t>)</w:t>
      </w:r>
      <w:r w:rsidR="0078268C">
        <w:t>.</w:t>
      </w:r>
      <w:proofErr w:type="gramEnd"/>
    </w:p>
    <w:p w:rsidR="008574E4" w:rsidRDefault="008574E4" w:rsidP="00DF2A87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DF2A87" w:rsidRDefault="00DF2A87" w:rsidP="0078268C">
      <w:pPr>
        <w:ind w:firstLine="708"/>
        <w:jc w:val="both"/>
      </w:pPr>
      <w:proofErr w:type="gramStart"/>
      <w:r w:rsidRPr="00DF2A87">
        <w:t>Стоимость за технологическое присоединение рассчитывается в соответствии с Постановлением РЭК Свердловской области от 23.12.2015г. № 245-ПК «Об утверждении стандартизированных тарифных ставок и ставок за единицу максимальной мощности за технологическое присоединение к электрическим сетям открытого акционерного общества «Межрегиональная распределительная сетевая компания Урала» (город Екатеринбург) на территории Свердловской области, а также от 23.12.2015г.№ 243-ПК «Об утверждении стандартизированных тарифных ставок и формулы</w:t>
      </w:r>
      <w:proofErr w:type="gramEnd"/>
      <w:r w:rsidRPr="00DF2A87">
        <w:t xml:space="preserve"> платы за технологическое присоединение к электрическим сетям сетевых организаций на территории Свердловской области».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CE5E1C">
        <w:t>20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1B0EA1">
        <w:t>2 672,28</w:t>
      </w:r>
      <w:r w:rsidR="0078268C" w:rsidRPr="0078268C">
        <w:t xml:space="preserve"> </w:t>
      </w:r>
      <w:r w:rsidR="00CE5E1C">
        <w:t xml:space="preserve">рублей </w:t>
      </w:r>
      <w:r w:rsidRPr="008929CA">
        <w:t>(</w:t>
      </w:r>
      <w:r w:rsidR="001B0EA1">
        <w:t>две тысячи</w:t>
      </w:r>
      <w:r w:rsidR="00C6551A">
        <w:t xml:space="preserve"> </w:t>
      </w:r>
      <w:r w:rsidR="001B0EA1">
        <w:t>шестьсот семьдесят два рубля 28 копеек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1B0EA1">
        <w:t>80,17</w:t>
      </w:r>
      <w:r w:rsidR="00381616" w:rsidRPr="00381616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1B0EA1">
        <w:t>восемьдесят рублей 17</w:t>
      </w:r>
      <w:r w:rsidR="00A62B7D">
        <w:t xml:space="preserve"> копеек</w:t>
      </w:r>
      <w:r w:rsidRPr="008929CA">
        <w:t>) рублей.</w:t>
      </w:r>
    </w:p>
    <w:p w:rsidR="00A62B7D" w:rsidRDefault="00405B1B" w:rsidP="00A62B7D">
      <w:pPr>
        <w:ind w:firstLine="708"/>
        <w:jc w:val="both"/>
      </w:pPr>
      <w:r w:rsidRPr="008929CA">
        <w:lastRenderedPageBreak/>
        <w:t xml:space="preserve">Размер задатка – </w:t>
      </w:r>
      <w:r w:rsidR="00F14556">
        <w:t>2 672,28</w:t>
      </w:r>
      <w:r w:rsidR="00F14556" w:rsidRPr="00F14556">
        <w:t xml:space="preserve"> </w:t>
      </w:r>
      <w:r w:rsidR="00A62B7D" w:rsidRPr="00A62B7D">
        <w:t>рублей (</w:t>
      </w:r>
      <w:r w:rsidR="00F14556" w:rsidRPr="00F14556">
        <w:t>две тысячи шестьсот семьдесят два рубля 28 копеек</w:t>
      </w:r>
      <w:r w:rsidR="00A62B7D" w:rsidRPr="00A62B7D">
        <w:t>).</w:t>
      </w:r>
    </w:p>
    <w:p w:rsidR="00394500" w:rsidRDefault="00394500" w:rsidP="00394500">
      <w:pPr>
        <w:ind w:firstLine="708"/>
        <w:jc w:val="both"/>
        <w:rPr>
          <w:b/>
        </w:rPr>
      </w:pPr>
      <w:r>
        <w:rPr>
          <w:b/>
        </w:rPr>
        <w:t>Лот № 2:</w:t>
      </w:r>
      <w:r w:rsidR="00F14556">
        <w:rPr>
          <w:b/>
        </w:rPr>
        <w:t xml:space="preserve"> </w:t>
      </w:r>
    </w:p>
    <w:p w:rsidR="00394500" w:rsidRPr="00394500" w:rsidRDefault="00394500" w:rsidP="00394500">
      <w:pPr>
        <w:ind w:firstLine="708"/>
        <w:jc w:val="both"/>
      </w:pPr>
      <w:r w:rsidRPr="00394500">
        <w:t xml:space="preserve">Предмет аукциона: земельный участок с разрешенным использованием индивидуальные жилые дома до 3-х этажей с </w:t>
      </w:r>
      <w:proofErr w:type="spellStart"/>
      <w:r w:rsidRPr="00394500">
        <w:t>приквартирными</w:t>
      </w:r>
      <w:proofErr w:type="spellEnd"/>
      <w:r w:rsidRPr="00394500">
        <w:t xml:space="preserve"> земельными участками; (цель использования участка – индивидуальное жилищное строительство), категория земель – земли населенных пунктов; кад</w:t>
      </w:r>
      <w:r w:rsidR="006D741D">
        <w:t>астровый номер 66:09:</w:t>
      </w:r>
      <w:r w:rsidR="00F14556">
        <w:t>0401016:511</w:t>
      </w:r>
      <w:r w:rsidRPr="00394500">
        <w:t xml:space="preserve">; местоположение: Свердловская область, Верхотурский район, </w:t>
      </w:r>
      <w:r>
        <w:t xml:space="preserve">город Верхотурье, улица </w:t>
      </w:r>
      <w:r w:rsidR="00F14556">
        <w:t>Весенняя, 13</w:t>
      </w:r>
      <w:r w:rsidRPr="00394500">
        <w:t>; п</w:t>
      </w:r>
      <w:r w:rsidR="00F14556">
        <w:t>лощадь земельного участка – 1107</w:t>
      </w:r>
      <w:r w:rsidRPr="00394500">
        <w:t xml:space="preserve">,0 </w:t>
      </w:r>
      <w:proofErr w:type="spellStart"/>
      <w:r w:rsidRPr="00394500">
        <w:t>кв.м</w:t>
      </w:r>
      <w:proofErr w:type="spellEnd"/>
      <w:r w:rsidRPr="00394500">
        <w:t xml:space="preserve">. </w:t>
      </w:r>
    </w:p>
    <w:p w:rsidR="00394500" w:rsidRPr="00394500" w:rsidRDefault="00394500" w:rsidP="00394500">
      <w:pPr>
        <w:ind w:firstLine="708"/>
        <w:jc w:val="both"/>
      </w:pPr>
      <w:r w:rsidRPr="00394500">
        <w:t xml:space="preserve">Параметры разрешенного строительства: индивидуальный жилой дом этажностью от одного до трех этажей, включая мансардный этаж. </w:t>
      </w:r>
    </w:p>
    <w:p w:rsidR="00394500" w:rsidRPr="00394500" w:rsidRDefault="00394500" w:rsidP="00394500">
      <w:pPr>
        <w:ind w:firstLine="708"/>
        <w:jc w:val="both"/>
      </w:pPr>
      <w:r w:rsidRPr="00394500"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94500" w:rsidRPr="00394500" w:rsidRDefault="00394500" w:rsidP="00394500">
      <w:pPr>
        <w:ind w:firstLine="708"/>
        <w:jc w:val="both"/>
      </w:pPr>
      <w:r w:rsidRPr="00394500">
        <w:t>Теплоснабжение: автономное (в связи с отсутствием сетей теплоснабжения)</w:t>
      </w:r>
    </w:p>
    <w:p w:rsidR="00394500" w:rsidRPr="00394500" w:rsidRDefault="00394500" w:rsidP="00394500">
      <w:pPr>
        <w:ind w:firstLine="708"/>
        <w:jc w:val="both"/>
      </w:pPr>
      <w:proofErr w:type="gramStart"/>
      <w:r w:rsidRPr="00394500">
        <w:t>Водоснабжение: автономное (в связи с отсутствием сетей водоснабжения</w:t>
      </w:r>
      <w:proofErr w:type="gramEnd"/>
    </w:p>
    <w:p w:rsidR="00394500" w:rsidRPr="00394500" w:rsidRDefault="00394500" w:rsidP="00394500">
      <w:pPr>
        <w:ind w:firstLine="708"/>
        <w:jc w:val="both"/>
      </w:pPr>
      <w:r w:rsidRPr="00394500">
        <w:t>Водоотведение: автономное (в связи с отсутствием сетей водоотведени</w:t>
      </w:r>
      <w:r w:rsidR="002A798D">
        <w:t>я</w:t>
      </w:r>
      <w:r w:rsidRPr="00394500">
        <w:t>)</w:t>
      </w:r>
    </w:p>
    <w:p w:rsidR="00394500" w:rsidRPr="00394500" w:rsidRDefault="003E650A" w:rsidP="00394500">
      <w:pPr>
        <w:ind w:firstLine="708"/>
        <w:jc w:val="both"/>
      </w:pPr>
      <w:proofErr w:type="gramStart"/>
      <w:r w:rsidRPr="003E650A">
        <w:t xml:space="preserve">Электроснабжение (не являются техническими условиями): возможно электроснабжение индивидуального жилого дома с потребной мощностью 15кВт, на напряжение 0,4кВ, по третьей категории надежности после внесения в инвестиционную программу ОАО «МРСК Урала», утверждения и выполнения следующего условия: </w:t>
      </w:r>
      <w:r>
        <w:t xml:space="preserve">строительство </w:t>
      </w:r>
      <w:proofErr w:type="spellStart"/>
      <w:r>
        <w:t>ответвительной</w:t>
      </w:r>
      <w:proofErr w:type="spellEnd"/>
      <w:r w:rsidRPr="003E650A">
        <w:t xml:space="preserve"> ВЛ-0,4кВ с ВЛ-0,4кВ Весенняя от ТП-1532, </w:t>
      </w:r>
      <w:r>
        <w:t>до границы земельного участка объекта (протяженностью ориентировочно 50 метров)</w:t>
      </w:r>
      <w:r w:rsidRPr="003E650A">
        <w:t>.</w:t>
      </w:r>
      <w:proofErr w:type="gramEnd"/>
      <w:r>
        <w:t xml:space="preserve"> </w:t>
      </w:r>
      <w:r w:rsidR="00394500" w:rsidRPr="00394500"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 w:rsidR="00394500" w:rsidRPr="00394500">
        <w:t>Верхотурский</w:t>
      </w:r>
      <w:proofErr w:type="gramEnd"/>
      <w:r w:rsidR="00394500" w:rsidRPr="00394500">
        <w:t xml:space="preserve"> РЭС ПО  </w:t>
      </w:r>
      <w:proofErr w:type="spellStart"/>
      <w:r w:rsidR="00394500" w:rsidRPr="00394500">
        <w:t>Серовские</w:t>
      </w:r>
      <w:proofErr w:type="spellEnd"/>
      <w:r w:rsidR="00394500" w:rsidRPr="00394500">
        <w:t xml:space="preserve"> электрические сети, с заявкой установленной формы.</w:t>
      </w:r>
    </w:p>
    <w:p w:rsidR="00394500" w:rsidRPr="00394500" w:rsidRDefault="00394500" w:rsidP="00394500">
      <w:pPr>
        <w:ind w:firstLine="708"/>
        <w:jc w:val="both"/>
      </w:pPr>
      <w:proofErr w:type="gramStart"/>
      <w:r w:rsidRPr="00394500">
        <w:t>Стоимость за технологическое присоединение рассчитывается в соответствии с Постановлением РЭК Свердловской области от 23.12.2015г. № 245-ПК «Об утверждении стандартизированных тарифных ставок и ставок за единицу максимальной мощности за технологическое присоединение к электрическим сетям открытого акционерного общества «Межрегиональная распределительная сетевая компания Урала» (город Екатеринбург) на территории Свердловской области, а также от 23.12.2015г.№ 243-ПК «Об утверждении стандартизированных тарифных ставок и формулы</w:t>
      </w:r>
      <w:proofErr w:type="gramEnd"/>
      <w:r w:rsidRPr="00394500">
        <w:t xml:space="preserve"> платы за технологическое присоединение к электрическим сетям сетевых организаций на территории Свердловской области».</w:t>
      </w:r>
    </w:p>
    <w:p w:rsidR="00394500" w:rsidRPr="00394500" w:rsidRDefault="00394500" w:rsidP="00394500">
      <w:pPr>
        <w:ind w:firstLine="708"/>
        <w:jc w:val="both"/>
      </w:pPr>
      <w:r w:rsidRPr="00394500">
        <w:t>Срок аренды  земельного участка 20 лет.</w:t>
      </w:r>
    </w:p>
    <w:p w:rsidR="00394500" w:rsidRPr="00394500" w:rsidRDefault="00394500" w:rsidP="00394500">
      <w:pPr>
        <w:ind w:firstLine="708"/>
        <w:jc w:val="both"/>
      </w:pPr>
      <w:r w:rsidRPr="00394500">
        <w:t xml:space="preserve">Начальный размер ежегодной арендной платы за земельный участок – </w:t>
      </w:r>
      <w:r w:rsidR="003E650A">
        <w:t>2 275,55</w:t>
      </w:r>
      <w:r w:rsidRPr="00394500">
        <w:t xml:space="preserve"> рублей (</w:t>
      </w:r>
      <w:r w:rsidR="003E650A">
        <w:t>две тысячи двести семьдесят пять рублей 55 копеек</w:t>
      </w:r>
      <w:r w:rsidRPr="00394500">
        <w:t>).</w:t>
      </w:r>
    </w:p>
    <w:p w:rsidR="00394500" w:rsidRPr="00394500" w:rsidRDefault="003E650A" w:rsidP="00394500">
      <w:pPr>
        <w:ind w:firstLine="708"/>
        <w:jc w:val="both"/>
      </w:pPr>
      <w:r>
        <w:t>«Шаг аукциона» - 68,27</w:t>
      </w:r>
      <w:r w:rsidR="00394500" w:rsidRPr="00394500">
        <w:t xml:space="preserve"> рублей (</w:t>
      </w:r>
      <w:r>
        <w:t>шестьдесят восемь рублей 27</w:t>
      </w:r>
      <w:r w:rsidR="00487F84">
        <w:t xml:space="preserve"> копеек</w:t>
      </w:r>
      <w:r w:rsidR="00394500" w:rsidRPr="00394500">
        <w:t>) рублей.</w:t>
      </w:r>
    </w:p>
    <w:p w:rsidR="003E650A" w:rsidRDefault="00394500" w:rsidP="00102789">
      <w:pPr>
        <w:ind w:firstLine="708"/>
        <w:jc w:val="both"/>
      </w:pPr>
      <w:r w:rsidRPr="00394500">
        <w:t xml:space="preserve">Размер задатка – </w:t>
      </w:r>
      <w:r w:rsidR="003E650A" w:rsidRPr="003E650A">
        <w:t>2 275,55 рублей (две тысячи двести семьдесят пять рублей 55 копеек).</w:t>
      </w:r>
    </w:p>
    <w:p w:rsidR="00FE2F7F" w:rsidRDefault="00405B1B" w:rsidP="00676D41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Pr="009712C9">
        <w:t xml:space="preserve">с </w:t>
      </w:r>
      <w:r w:rsidR="003E650A">
        <w:t>10 ноября</w:t>
      </w:r>
      <w:r w:rsidR="002A798D">
        <w:t xml:space="preserve"> </w:t>
      </w:r>
      <w:r w:rsidR="002A6218">
        <w:t>2016</w:t>
      </w:r>
      <w:r w:rsidR="002A798D">
        <w:t xml:space="preserve"> (с 09.00 час.)</w:t>
      </w:r>
      <w:r w:rsidR="002A6218">
        <w:t xml:space="preserve">  по </w:t>
      </w:r>
      <w:r w:rsidR="003E650A">
        <w:t>06 декабря</w:t>
      </w:r>
      <w:r w:rsidR="002A798D">
        <w:t xml:space="preserve"> </w:t>
      </w:r>
      <w:r w:rsidR="00FF7F82">
        <w:t>2016</w:t>
      </w:r>
      <w:r w:rsidR="002A798D">
        <w:t xml:space="preserve"> (до 10.00 час.)</w:t>
      </w:r>
      <w:r w:rsidRPr="00405B1B">
        <w:t xml:space="preserve"> (включительно) в рабочие дни с понедельника по пятницу с 9.00 до 17.00 (перерыв с 12.00 до 13.00)</w:t>
      </w:r>
      <w:proofErr w:type="gramStart"/>
      <w:r w:rsidRPr="00405B1B">
        <w:t>.</w:t>
      </w:r>
      <w:proofErr w:type="gramEnd"/>
      <w:r>
        <w:t xml:space="preserve"> </w:t>
      </w:r>
      <w:proofErr w:type="gramStart"/>
      <w:r w:rsidRPr="008929CA">
        <w:t>п</w:t>
      </w:r>
      <w:proofErr w:type="gramEnd"/>
      <w:r w:rsidRPr="008929CA">
        <w:t>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lastRenderedPageBreak/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рассмотрения заявок </w:t>
      </w:r>
      <w:r w:rsidR="003E650A">
        <w:t>07 декабря</w:t>
      </w:r>
      <w:r w:rsidR="002A798D">
        <w:t xml:space="preserve"> </w:t>
      </w:r>
      <w:r w:rsidR="00FF7F82">
        <w:t>2016г. в 15</w:t>
      </w:r>
      <w:r w:rsidR="00FE2F7F">
        <w:t>.00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срок по </w:t>
      </w:r>
      <w:r w:rsidR="003E650A">
        <w:t>06 декабря</w:t>
      </w:r>
      <w:r w:rsidR="002A798D">
        <w:t xml:space="preserve"> </w:t>
      </w:r>
      <w:r w:rsidRPr="00405B1B">
        <w:t>2016 года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bookmarkStart w:id="0" w:name="_GoBack"/>
      <w:bookmarkEnd w:id="0"/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A5D28" w:rsidRPr="00FA5D28" w:rsidRDefault="00FA5D28" w:rsidP="00FA5D28">
      <w:pPr>
        <w:ind w:firstLine="708"/>
        <w:jc w:val="both"/>
      </w:pPr>
      <w:r w:rsidRPr="00FA5D28">
        <w:t>Порядок возврата задатка</w:t>
      </w:r>
      <w:r>
        <w:t>:</w:t>
      </w:r>
    </w:p>
    <w:p w:rsidR="00FA5D28" w:rsidRPr="00FA5D28" w:rsidRDefault="00FA5D28" w:rsidP="00FA5D28">
      <w:pPr>
        <w:jc w:val="both"/>
      </w:pPr>
      <w:r w:rsidRPr="00FA5D28">
        <w:t xml:space="preserve">1.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 </w:t>
      </w:r>
    </w:p>
    <w:p w:rsidR="00FA5D28" w:rsidRPr="00FA5D28" w:rsidRDefault="00FA5D28" w:rsidP="00FA5D28">
      <w:pPr>
        <w:jc w:val="both"/>
      </w:pPr>
      <w:r w:rsidRPr="00FA5D28">
        <w:t>2.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FA5D28" w:rsidRPr="00FA5D28" w:rsidRDefault="00FA5D28" w:rsidP="00FA5D28">
      <w:pPr>
        <w:jc w:val="both"/>
      </w:pPr>
      <w:r w:rsidRPr="00FA5D28">
        <w:t>3.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FA5D28" w:rsidRPr="00FA5D28" w:rsidRDefault="00FA5D28" w:rsidP="00FA5D28">
      <w:pPr>
        <w:jc w:val="both"/>
      </w:pPr>
      <w:r w:rsidRPr="00FA5D28">
        <w:t>4.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</w:p>
    <w:p w:rsidR="006B0AD0" w:rsidRPr="00FA5D28" w:rsidRDefault="00FA5D28" w:rsidP="00FA5D28">
      <w:pPr>
        <w:jc w:val="both"/>
      </w:pPr>
      <w:r w:rsidRPr="00FA5D28">
        <w:t>5. Победителю аукциона, либо единственному допущенному к участию в аукционе заявителю, а также заявителю, подавшему единственную заявку на участие в аукционе, или единственному принявшему участие в аукционе заявителю, уклонившемуся от заключения договора по результатам аукциона, задаток не возвращается.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81" w:rsidRDefault="00122D81">
      <w:r>
        <w:separator/>
      </w:r>
    </w:p>
  </w:endnote>
  <w:endnote w:type="continuationSeparator" w:id="0">
    <w:p w:rsidR="00122D81" w:rsidRDefault="0012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81" w:rsidRDefault="00122D81">
      <w:r>
        <w:separator/>
      </w:r>
    </w:p>
  </w:footnote>
  <w:footnote w:type="continuationSeparator" w:id="0">
    <w:p w:rsidR="00122D81" w:rsidRDefault="0012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7A78"/>
    <w:rsid w:val="004D7E20"/>
    <w:rsid w:val="004E06F9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E9A"/>
    <w:rsid w:val="007119B6"/>
    <w:rsid w:val="00711DD7"/>
    <w:rsid w:val="00711FD4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43B5A"/>
    <w:rsid w:val="00943E64"/>
    <w:rsid w:val="00945662"/>
    <w:rsid w:val="0094775D"/>
    <w:rsid w:val="00947F57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4578"/>
    <w:rsid w:val="00A56132"/>
    <w:rsid w:val="00A609D3"/>
    <w:rsid w:val="00A62907"/>
    <w:rsid w:val="00A62B7D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1622"/>
    <w:rsid w:val="00C81693"/>
    <w:rsid w:val="00C823EC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2382"/>
    <w:rsid w:val="00DC4AE7"/>
    <w:rsid w:val="00DC63FF"/>
    <w:rsid w:val="00DD2A44"/>
    <w:rsid w:val="00DD46F1"/>
    <w:rsid w:val="00DE3478"/>
    <w:rsid w:val="00DE4692"/>
    <w:rsid w:val="00DE5E97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DBA"/>
    <w:rsid w:val="00EC5F72"/>
    <w:rsid w:val="00EC5FB5"/>
    <w:rsid w:val="00EC677D"/>
    <w:rsid w:val="00EC7269"/>
    <w:rsid w:val="00ED19DE"/>
    <w:rsid w:val="00ED3241"/>
    <w:rsid w:val="00ED3848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36</cp:revision>
  <cp:lastPrinted>2016-10-04T04:52:00Z</cp:lastPrinted>
  <dcterms:created xsi:type="dcterms:W3CDTF">2016-04-13T08:20:00Z</dcterms:created>
  <dcterms:modified xsi:type="dcterms:W3CDTF">2016-11-09T10:34:00Z</dcterms:modified>
</cp:coreProperties>
</file>