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5D" w:rsidRPr="00E358EE" w:rsidRDefault="0009325D" w:rsidP="0009325D">
      <w:pPr>
        <w:pStyle w:val="a3"/>
        <w:jc w:val="center"/>
        <w:rPr>
          <w:rFonts w:ascii="Times New Roman" w:hAnsi="Times New Roman"/>
          <w:sz w:val="28"/>
          <w:szCs w:val="28"/>
        </w:rPr>
      </w:pPr>
      <w:r>
        <w:rPr>
          <w:rFonts w:ascii="Times New Roman" w:hAnsi="Times New Roman"/>
          <w:b/>
          <w:noProof/>
          <w:lang w:eastAsia="ru-RU"/>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09325D" w:rsidRPr="00E358EE" w:rsidRDefault="0009325D" w:rsidP="0009325D">
      <w:pPr>
        <w:keepNext/>
        <w:autoSpaceDE w:val="0"/>
        <w:autoSpaceDN w:val="0"/>
        <w:adjustRightInd w:val="0"/>
        <w:jc w:val="center"/>
        <w:rPr>
          <w:b/>
          <w:bCs/>
          <w:sz w:val="28"/>
          <w:szCs w:val="28"/>
        </w:rPr>
      </w:pPr>
      <w:r w:rsidRPr="00E358EE">
        <w:rPr>
          <w:b/>
          <w:bCs/>
          <w:sz w:val="28"/>
          <w:szCs w:val="28"/>
        </w:rPr>
        <w:t>АДМИНИСТРАЦИЯ</w:t>
      </w:r>
    </w:p>
    <w:p w:rsidR="0009325D" w:rsidRPr="00E358EE" w:rsidRDefault="0009325D" w:rsidP="0009325D">
      <w:pPr>
        <w:autoSpaceDE w:val="0"/>
        <w:autoSpaceDN w:val="0"/>
        <w:adjustRightInd w:val="0"/>
        <w:jc w:val="center"/>
        <w:rPr>
          <w:b/>
          <w:bCs/>
          <w:sz w:val="28"/>
          <w:szCs w:val="28"/>
        </w:rPr>
      </w:pPr>
      <w:r w:rsidRPr="00E358EE">
        <w:rPr>
          <w:b/>
          <w:bCs/>
          <w:sz w:val="28"/>
          <w:szCs w:val="28"/>
        </w:rPr>
        <w:t xml:space="preserve">ГОРОДСКОГО ОКРУГА </w:t>
      </w:r>
      <w:proofErr w:type="gramStart"/>
      <w:r w:rsidRPr="00E358EE">
        <w:rPr>
          <w:b/>
          <w:bCs/>
          <w:sz w:val="28"/>
          <w:szCs w:val="28"/>
        </w:rPr>
        <w:t>ВЕРХОТУРСКИЙ</w:t>
      </w:r>
      <w:proofErr w:type="gramEnd"/>
      <w:r w:rsidRPr="00E358EE">
        <w:rPr>
          <w:b/>
          <w:bCs/>
          <w:sz w:val="28"/>
          <w:szCs w:val="28"/>
        </w:rPr>
        <w:t xml:space="preserve"> </w:t>
      </w:r>
    </w:p>
    <w:p w:rsidR="0009325D" w:rsidRPr="00E358EE" w:rsidRDefault="0009325D" w:rsidP="0009325D">
      <w:pPr>
        <w:autoSpaceDE w:val="0"/>
        <w:autoSpaceDN w:val="0"/>
        <w:adjustRightInd w:val="0"/>
        <w:jc w:val="center"/>
        <w:rPr>
          <w:b/>
          <w:bCs/>
          <w:sz w:val="28"/>
          <w:szCs w:val="28"/>
        </w:rPr>
      </w:pPr>
      <w:proofErr w:type="gramStart"/>
      <w:r w:rsidRPr="00E358EE">
        <w:rPr>
          <w:b/>
          <w:bCs/>
          <w:sz w:val="28"/>
          <w:szCs w:val="28"/>
        </w:rPr>
        <w:t>П</w:t>
      </w:r>
      <w:proofErr w:type="gramEnd"/>
      <w:r w:rsidRPr="00E358EE">
        <w:rPr>
          <w:b/>
          <w:bCs/>
          <w:sz w:val="28"/>
          <w:szCs w:val="28"/>
        </w:rPr>
        <w:t xml:space="preserve"> О С Т А Н О В Л Е Н И Е</w:t>
      </w:r>
    </w:p>
    <w:p w:rsidR="0009325D" w:rsidRPr="00E358EE" w:rsidRDefault="0009325D" w:rsidP="0009325D">
      <w:pPr>
        <w:autoSpaceDE w:val="0"/>
        <w:autoSpaceDN w:val="0"/>
        <w:adjustRightInd w:val="0"/>
        <w:jc w:val="center"/>
        <w:rPr>
          <w:b/>
          <w:bCs/>
          <w:sz w:val="28"/>
          <w:szCs w:val="28"/>
        </w:rPr>
      </w:pPr>
    </w:p>
    <w:p w:rsidR="0009325D" w:rsidRPr="00E358EE" w:rsidRDefault="0009325D" w:rsidP="0009325D">
      <w:pPr>
        <w:autoSpaceDE w:val="0"/>
        <w:autoSpaceDN w:val="0"/>
        <w:adjustRightInd w:val="0"/>
        <w:jc w:val="both"/>
        <w:rPr>
          <w:b/>
          <w:bCs/>
        </w:rPr>
      </w:pPr>
      <w:r w:rsidRPr="00E358EE">
        <w:rPr>
          <w:b/>
          <w:bCs/>
        </w:rPr>
        <w:t xml:space="preserve">от </w:t>
      </w:r>
      <w:r>
        <w:rPr>
          <w:b/>
          <w:bCs/>
        </w:rPr>
        <w:t>03.09.</w:t>
      </w:r>
      <w:r w:rsidRPr="00E358EE">
        <w:rPr>
          <w:b/>
          <w:bCs/>
        </w:rPr>
        <w:t xml:space="preserve">2021г. № </w:t>
      </w:r>
      <w:r>
        <w:rPr>
          <w:b/>
          <w:bCs/>
        </w:rPr>
        <w:t>687</w:t>
      </w:r>
    </w:p>
    <w:p w:rsidR="0009325D" w:rsidRPr="00E358EE" w:rsidRDefault="0009325D" w:rsidP="0009325D">
      <w:pPr>
        <w:autoSpaceDE w:val="0"/>
        <w:autoSpaceDN w:val="0"/>
        <w:adjustRightInd w:val="0"/>
        <w:rPr>
          <w:sz w:val="28"/>
          <w:szCs w:val="28"/>
        </w:rPr>
      </w:pPr>
      <w:r w:rsidRPr="00E358EE">
        <w:rPr>
          <w:b/>
          <w:bCs/>
        </w:rPr>
        <w:t xml:space="preserve">г. Верхотурье   </w:t>
      </w:r>
    </w:p>
    <w:p w:rsidR="0009325D" w:rsidRPr="00E358EE" w:rsidRDefault="0009325D" w:rsidP="0009325D">
      <w:pPr>
        <w:autoSpaceDE w:val="0"/>
        <w:autoSpaceDN w:val="0"/>
        <w:adjustRightInd w:val="0"/>
        <w:jc w:val="center"/>
        <w:rPr>
          <w:b/>
          <w:bCs/>
          <w:i/>
          <w:iCs/>
          <w:sz w:val="28"/>
          <w:szCs w:val="28"/>
        </w:rPr>
      </w:pPr>
    </w:p>
    <w:p w:rsidR="0009325D" w:rsidRDefault="0009325D" w:rsidP="0009325D">
      <w:pPr>
        <w:autoSpaceDE w:val="0"/>
        <w:autoSpaceDN w:val="0"/>
        <w:adjustRightInd w:val="0"/>
        <w:jc w:val="center"/>
        <w:rPr>
          <w:b/>
          <w:i/>
          <w:sz w:val="28"/>
        </w:rPr>
      </w:pPr>
      <w:r w:rsidRPr="00686B58">
        <w:rPr>
          <w:b/>
          <w:i/>
          <w:sz w:val="28"/>
        </w:rPr>
        <w:t>Об утверждении Порядка предоставления субсидии</w:t>
      </w:r>
    </w:p>
    <w:p w:rsidR="0009325D" w:rsidRDefault="0009325D" w:rsidP="0009325D">
      <w:pPr>
        <w:autoSpaceDE w:val="0"/>
        <w:autoSpaceDN w:val="0"/>
        <w:adjustRightInd w:val="0"/>
        <w:jc w:val="center"/>
        <w:rPr>
          <w:b/>
          <w:i/>
          <w:sz w:val="28"/>
        </w:rPr>
      </w:pPr>
      <w:r w:rsidRPr="00686B58">
        <w:rPr>
          <w:b/>
          <w:i/>
          <w:sz w:val="28"/>
        </w:rPr>
        <w:t xml:space="preserve">из бюджета городского округа Верхотурский </w:t>
      </w:r>
      <w:r>
        <w:rPr>
          <w:b/>
          <w:i/>
          <w:sz w:val="28"/>
        </w:rPr>
        <w:t>юридическим лицам</w:t>
      </w:r>
    </w:p>
    <w:p w:rsidR="0009325D" w:rsidRPr="00686B58" w:rsidRDefault="0009325D" w:rsidP="0009325D">
      <w:pPr>
        <w:autoSpaceDE w:val="0"/>
        <w:autoSpaceDN w:val="0"/>
        <w:adjustRightInd w:val="0"/>
        <w:jc w:val="center"/>
        <w:rPr>
          <w:b/>
          <w:bCs/>
          <w:i/>
          <w:iCs/>
          <w:sz w:val="32"/>
          <w:szCs w:val="28"/>
        </w:rPr>
      </w:pPr>
      <w:r w:rsidRPr="00686B58">
        <w:rPr>
          <w:b/>
          <w:i/>
          <w:sz w:val="28"/>
        </w:rPr>
        <w:t>(за исключением государственных (муниципальных) учреждений),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Верхотурский, меры социальной поддержки по частичному освобождению от платы за коммунальные услуги</w:t>
      </w:r>
    </w:p>
    <w:p w:rsidR="0009325D" w:rsidRDefault="0009325D" w:rsidP="0009325D">
      <w:pPr>
        <w:autoSpaceDE w:val="0"/>
        <w:autoSpaceDN w:val="0"/>
        <w:adjustRightInd w:val="0"/>
        <w:jc w:val="center"/>
        <w:rPr>
          <w:sz w:val="28"/>
          <w:szCs w:val="28"/>
        </w:rPr>
      </w:pPr>
    </w:p>
    <w:p w:rsidR="0009325D" w:rsidRPr="00E358EE" w:rsidRDefault="0009325D" w:rsidP="0009325D">
      <w:pPr>
        <w:autoSpaceDE w:val="0"/>
        <w:autoSpaceDN w:val="0"/>
        <w:adjustRightInd w:val="0"/>
        <w:jc w:val="center"/>
        <w:rPr>
          <w:sz w:val="28"/>
          <w:szCs w:val="28"/>
        </w:rPr>
      </w:pPr>
    </w:p>
    <w:p w:rsidR="0009325D" w:rsidRPr="00E358EE" w:rsidRDefault="0009325D" w:rsidP="0009325D">
      <w:pPr>
        <w:autoSpaceDE w:val="0"/>
        <w:autoSpaceDN w:val="0"/>
        <w:adjustRightInd w:val="0"/>
        <w:jc w:val="both"/>
        <w:rPr>
          <w:sz w:val="28"/>
          <w:szCs w:val="28"/>
        </w:rPr>
      </w:pPr>
      <w:r w:rsidRPr="00E358EE">
        <w:tab/>
      </w:r>
      <w:proofErr w:type="gramStart"/>
      <w:r>
        <w:rPr>
          <w:sz w:val="28"/>
          <w:szCs w:val="28"/>
        </w:rPr>
        <w:t xml:space="preserve">В </w:t>
      </w:r>
      <w:r w:rsidRPr="00AA4677">
        <w:rPr>
          <w:sz w:val="28"/>
          <w:szCs w:val="28"/>
        </w:rPr>
        <w:t>соответствии с</w:t>
      </w:r>
      <w:r>
        <w:rPr>
          <w:sz w:val="28"/>
          <w:szCs w:val="28"/>
        </w:rPr>
        <w:t xml:space="preserve">о </w:t>
      </w:r>
      <w:hyperlink r:id="rId6" w:history="1">
        <w:r w:rsidRPr="00E358EE">
          <w:rPr>
            <w:sz w:val="28"/>
            <w:szCs w:val="28"/>
          </w:rPr>
          <w:t>статьей 78</w:t>
        </w:r>
      </w:hyperlink>
      <w:r w:rsidRPr="00E358EE">
        <w:rPr>
          <w:sz w:val="28"/>
          <w:szCs w:val="28"/>
        </w:rPr>
        <w:t xml:space="preserve"> Бюджетного кодекса Российской Федерации, </w:t>
      </w:r>
      <w:hyperlink r:id="rId7" w:history="1">
        <w:r w:rsidRPr="00E358EE">
          <w:rPr>
            <w:sz w:val="28"/>
            <w:szCs w:val="28"/>
          </w:rPr>
          <w:t>статьями 16, 17</w:t>
        </w:r>
      </w:hyperlink>
      <w:r w:rsidRPr="00E358EE">
        <w:rPr>
          <w:sz w:val="28"/>
          <w:szCs w:val="28"/>
        </w:rPr>
        <w:t xml:space="preserve"> Федерального закона Российской Федерации от 06 октября 2003 года № 131-ФЗ «Об общих принципах организации местного самоуправления в Российской Федерации»</w:t>
      </w:r>
      <w:r>
        <w:rPr>
          <w:sz w:val="28"/>
          <w:szCs w:val="28"/>
        </w:rPr>
        <w:t xml:space="preserve">, </w:t>
      </w:r>
      <w:hyperlink r:id="rId8" w:history="1">
        <w:r w:rsidRPr="00AA4677">
          <w:rPr>
            <w:sz w:val="28"/>
            <w:szCs w:val="28"/>
          </w:rPr>
          <w:t>Постановлением</w:t>
        </w:r>
      </w:hyperlink>
      <w:r w:rsidRPr="00AA4677">
        <w:rPr>
          <w:sz w:val="28"/>
          <w:szCs w:val="28"/>
        </w:rPr>
        <w:t xml:space="preserve"> Правительства Российской Федерации от 18.09.2020 N 1492 </w:t>
      </w:r>
      <w:r>
        <w:rPr>
          <w:sz w:val="28"/>
          <w:szCs w:val="28"/>
        </w:rPr>
        <w:t>«</w:t>
      </w:r>
      <w:r w:rsidRPr="00AA4677">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w:t>
      </w:r>
      <w:proofErr w:type="gramEnd"/>
      <w:r w:rsidRPr="00AA4677">
        <w:rPr>
          <w:sz w:val="28"/>
          <w:szCs w:val="28"/>
        </w:rPr>
        <w:t xml:space="preserve"> </w:t>
      </w:r>
      <w:proofErr w:type="gramStart"/>
      <w:r w:rsidRPr="00AA4677">
        <w:rPr>
          <w:sz w:val="28"/>
          <w:szCs w:val="28"/>
        </w:rPr>
        <w:t>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 xml:space="preserve">», </w:t>
      </w:r>
      <w:hyperlink r:id="rId9" w:history="1">
        <w:r w:rsidRPr="00AA4677">
          <w:rPr>
            <w:sz w:val="28"/>
            <w:szCs w:val="28"/>
          </w:rPr>
          <w:t>З</w:t>
        </w:r>
        <w:r w:rsidRPr="00AA4677">
          <w:rPr>
            <w:sz w:val="28"/>
            <w:szCs w:val="28"/>
          </w:rPr>
          <w:t>а</w:t>
        </w:r>
        <w:r w:rsidRPr="00AA4677">
          <w:rPr>
            <w:sz w:val="28"/>
            <w:szCs w:val="28"/>
          </w:rPr>
          <w:t>коном</w:t>
        </w:r>
      </w:hyperlink>
      <w:r w:rsidRPr="00AA4677">
        <w:rPr>
          <w:sz w:val="28"/>
          <w:szCs w:val="28"/>
        </w:rPr>
        <w:t xml:space="preserve">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w:t>
      </w:r>
      <w:hyperlink r:id="rId10" w:history="1">
        <w:r w:rsidRPr="00AA4677">
          <w:rPr>
            <w:sz w:val="28"/>
            <w:szCs w:val="28"/>
          </w:rPr>
          <w:t>Законом</w:t>
        </w:r>
      </w:hyperlink>
      <w:r w:rsidRPr="00AA4677">
        <w:rPr>
          <w:sz w:val="28"/>
          <w:szCs w:val="28"/>
        </w:rPr>
        <w:t xml:space="preserve"> Свердловской области</w:t>
      </w:r>
      <w:proofErr w:type="gramEnd"/>
      <w:r w:rsidRPr="00AA4677">
        <w:rPr>
          <w:sz w:val="28"/>
          <w:szCs w:val="28"/>
        </w:rPr>
        <w:t xml:space="preserve"> </w:t>
      </w:r>
      <w:proofErr w:type="gramStart"/>
      <w:r w:rsidRPr="00AA4677">
        <w:rPr>
          <w:sz w:val="28"/>
          <w:szCs w:val="28"/>
        </w:rPr>
        <w:t xml:space="preserve">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hyperlink r:id="rId11" w:history="1">
        <w:r w:rsidRPr="00AA4677">
          <w:rPr>
            <w:sz w:val="28"/>
            <w:szCs w:val="28"/>
          </w:rPr>
          <w:t>Постановлением</w:t>
        </w:r>
      </w:hyperlink>
      <w:r w:rsidRPr="00AA4677">
        <w:rPr>
          <w:sz w:val="28"/>
          <w:szCs w:val="28"/>
        </w:rPr>
        <w:t xml:space="preserve"> Правительства Свердловской области от 18.12.2013 N 1539-ПП "О реализации Законов Свердловской области от 25 апреля 2013 года</w:t>
      </w:r>
      <w:proofErr w:type="gramEnd"/>
      <w:r w:rsidRPr="00AA4677">
        <w:rPr>
          <w:sz w:val="28"/>
          <w:szCs w:val="28"/>
        </w:rPr>
        <w:t xml:space="preserve"> </w:t>
      </w:r>
      <w:proofErr w:type="gramStart"/>
      <w:r w:rsidRPr="00AA4677">
        <w:rPr>
          <w:sz w:val="28"/>
          <w:szCs w:val="28"/>
        </w:rPr>
        <w:t>N 40-ОЗ "О мере социальной</w:t>
      </w:r>
      <w:r>
        <w:rPr>
          <w:sz w:val="28"/>
          <w:szCs w:val="28"/>
        </w:rPr>
        <w:t xml:space="preserve"> поддержки по частичному освобождению граждан, проживающих на территории Свердловской области, от платы за коммунальные услуги" и 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w:t>
      </w:r>
      <w:r>
        <w:rPr>
          <w:sz w:val="28"/>
          <w:szCs w:val="28"/>
        </w:rPr>
        <w:lastRenderedPageBreak/>
        <w:t>поддержки по частичному освобождению от платы</w:t>
      </w:r>
      <w:proofErr w:type="gramEnd"/>
      <w:r>
        <w:rPr>
          <w:sz w:val="28"/>
          <w:szCs w:val="28"/>
        </w:rPr>
        <w:t xml:space="preserve"> за коммунальные услуги", </w:t>
      </w:r>
      <w:r w:rsidRPr="00E358EE">
        <w:rPr>
          <w:sz w:val="28"/>
          <w:szCs w:val="28"/>
        </w:rPr>
        <w:t>руководствуясь  Уставом городского округа Верхотурский</w:t>
      </w:r>
      <w:r>
        <w:rPr>
          <w:sz w:val="28"/>
          <w:szCs w:val="28"/>
        </w:rPr>
        <w:t>,</w:t>
      </w:r>
    </w:p>
    <w:p w:rsidR="0009325D" w:rsidRPr="00E358EE" w:rsidRDefault="0009325D" w:rsidP="0009325D">
      <w:pPr>
        <w:autoSpaceDE w:val="0"/>
        <w:autoSpaceDN w:val="0"/>
        <w:adjustRightInd w:val="0"/>
        <w:jc w:val="both"/>
        <w:rPr>
          <w:sz w:val="28"/>
          <w:szCs w:val="28"/>
        </w:rPr>
      </w:pPr>
      <w:r w:rsidRPr="00E358EE">
        <w:rPr>
          <w:sz w:val="28"/>
          <w:szCs w:val="28"/>
        </w:rPr>
        <w:t>ПОСТАНОВЛЯЮ:</w:t>
      </w:r>
    </w:p>
    <w:p w:rsidR="0009325D" w:rsidRDefault="0009325D" w:rsidP="0009325D">
      <w:pPr>
        <w:autoSpaceDE w:val="0"/>
        <w:autoSpaceDN w:val="0"/>
        <w:adjustRightInd w:val="0"/>
        <w:jc w:val="both"/>
        <w:rPr>
          <w:bCs/>
          <w:iCs/>
          <w:sz w:val="28"/>
          <w:szCs w:val="28"/>
        </w:rPr>
      </w:pPr>
      <w:r w:rsidRPr="00E358EE">
        <w:rPr>
          <w:sz w:val="28"/>
          <w:szCs w:val="28"/>
        </w:rPr>
        <w:tab/>
        <w:t>1</w:t>
      </w:r>
      <w:r>
        <w:rPr>
          <w:sz w:val="28"/>
          <w:szCs w:val="28"/>
        </w:rPr>
        <w:t>.</w:t>
      </w:r>
      <w:r w:rsidRPr="00E358EE">
        <w:rPr>
          <w:sz w:val="28"/>
          <w:szCs w:val="28"/>
        </w:rPr>
        <w:t xml:space="preserve">Утвердить </w:t>
      </w:r>
      <w:r w:rsidRPr="00086E3E">
        <w:rPr>
          <w:sz w:val="28"/>
          <w:szCs w:val="28"/>
        </w:rPr>
        <w:t>Порядок предоставления субсидии из бюджета городского округа Верхотурский юридическим лицам (за исключением государственных (муниципальных) учреждений)</w:t>
      </w:r>
      <w:r w:rsidRPr="00686B58">
        <w:rPr>
          <w:sz w:val="28"/>
          <w:szCs w:val="28"/>
        </w:rPr>
        <w:t>, являющимся ис</w:t>
      </w:r>
      <w:r>
        <w:rPr>
          <w:sz w:val="28"/>
          <w:szCs w:val="28"/>
        </w:rPr>
        <w:t>полнителями коммунальных услуг,</w:t>
      </w:r>
      <w:r w:rsidRPr="00086E3E">
        <w:rPr>
          <w:sz w:val="28"/>
          <w:szCs w:val="28"/>
        </w:rPr>
        <w:t xml:space="preserve"> в целях возмещения затрат, связанных с предоставлением гражданам, проживающим на территории городского округа Верхотурский, меры социальной поддержки по частичному освобождению от платы за коммунальные услуги</w:t>
      </w:r>
      <w:r>
        <w:rPr>
          <w:bCs/>
          <w:iCs/>
          <w:sz w:val="28"/>
          <w:szCs w:val="28"/>
        </w:rPr>
        <w:t xml:space="preserve"> (прилагается).</w:t>
      </w:r>
    </w:p>
    <w:p w:rsidR="0009325D" w:rsidRPr="00AA4677" w:rsidRDefault="0009325D" w:rsidP="0009325D">
      <w:pPr>
        <w:autoSpaceDE w:val="0"/>
        <w:autoSpaceDN w:val="0"/>
        <w:adjustRightInd w:val="0"/>
        <w:jc w:val="both"/>
        <w:rPr>
          <w:bCs/>
          <w:iCs/>
          <w:sz w:val="28"/>
          <w:szCs w:val="28"/>
        </w:rPr>
      </w:pPr>
      <w:r w:rsidRPr="00E358EE">
        <w:rPr>
          <w:sz w:val="28"/>
          <w:szCs w:val="28"/>
        </w:rPr>
        <w:tab/>
      </w:r>
      <w:proofErr w:type="gramStart"/>
      <w:r w:rsidRPr="00E358EE">
        <w:rPr>
          <w:sz w:val="28"/>
          <w:szCs w:val="28"/>
        </w:rPr>
        <w:t xml:space="preserve">2.Признать утратившим силу с 1 января 2021 года постановление Администрации городского округа Верхотурский № </w:t>
      </w:r>
      <w:r>
        <w:rPr>
          <w:sz w:val="28"/>
          <w:szCs w:val="28"/>
        </w:rPr>
        <w:t>285</w:t>
      </w:r>
      <w:r w:rsidRPr="00E358EE">
        <w:rPr>
          <w:sz w:val="28"/>
          <w:szCs w:val="28"/>
        </w:rPr>
        <w:t xml:space="preserve"> от </w:t>
      </w:r>
      <w:r>
        <w:rPr>
          <w:sz w:val="28"/>
          <w:szCs w:val="28"/>
        </w:rPr>
        <w:t>23</w:t>
      </w:r>
      <w:r w:rsidRPr="00E358EE">
        <w:rPr>
          <w:sz w:val="28"/>
          <w:szCs w:val="28"/>
        </w:rPr>
        <w:t>.0</w:t>
      </w:r>
      <w:r>
        <w:rPr>
          <w:sz w:val="28"/>
          <w:szCs w:val="28"/>
        </w:rPr>
        <w:t>3</w:t>
      </w:r>
      <w:r w:rsidRPr="00E358EE">
        <w:rPr>
          <w:sz w:val="28"/>
          <w:szCs w:val="28"/>
        </w:rPr>
        <w:t>.201</w:t>
      </w:r>
      <w:r>
        <w:rPr>
          <w:sz w:val="28"/>
          <w:szCs w:val="28"/>
        </w:rPr>
        <w:t>5</w:t>
      </w:r>
      <w:r w:rsidRPr="00E358EE">
        <w:rPr>
          <w:sz w:val="28"/>
          <w:szCs w:val="28"/>
        </w:rPr>
        <w:t xml:space="preserve"> «</w:t>
      </w:r>
      <w:r>
        <w:rPr>
          <w:sz w:val="28"/>
          <w:szCs w:val="28"/>
        </w:rPr>
        <w:t xml:space="preserve">О реализации постановления </w:t>
      </w:r>
      <w:r w:rsidRPr="00E358EE">
        <w:rPr>
          <w:sz w:val="28"/>
          <w:szCs w:val="28"/>
        </w:rPr>
        <w:t>Правительства Свердловской области от 18.12.2013 № 1539-ПП «О реализации законов Свердловской области от 25.04.2013 №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25.04.2013 № 41-ОЗ «О наделении органов местного</w:t>
      </w:r>
      <w:proofErr w:type="gramEnd"/>
      <w:r w:rsidRPr="00E358EE">
        <w:rPr>
          <w:sz w:val="28"/>
          <w:szCs w:val="28"/>
        </w:rPr>
        <w:t xml:space="preserve">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w:t>
      </w:r>
      <w:r>
        <w:rPr>
          <w:sz w:val="28"/>
          <w:szCs w:val="28"/>
        </w:rPr>
        <w:t>т платы за коммунальные услуги».</w:t>
      </w:r>
    </w:p>
    <w:p w:rsidR="0009325D" w:rsidRPr="00E358EE" w:rsidRDefault="0009325D" w:rsidP="0009325D">
      <w:pPr>
        <w:ind w:firstLine="708"/>
        <w:jc w:val="both"/>
        <w:rPr>
          <w:sz w:val="28"/>
          <w:szCs w:val="28"/>
        </w:rPr>
      </w:pPr>
      <w:r w:rsidRPr="00E358EE">
        <w:rPr>
          <w:sz w:val="28"/>
          <w:szCs w:val="28"/>
        </w:rPr>
        <w:t>3</w:t>
      </w:r>
      <w:r>
        <w:rPr>
          <w:sz w:val="28"/>
          <w:szCs w:val="28"/>
        </w:rPr>
        <w:t>.</w:t>
      </w:r>
      <w:r w:rsidRPr="00E358EE">
        <w:rPr>
          <w:sz w:val="28"/>
          <w:szCs w:val="28"/>
        </w:rPr>
        <w:t>Настоящее постановление распространяется на правоотношения, возникшие с 01 января 2021 года.</w:t>
      </w:r>
    </w:p>
    <w:p w:rsidR="0009325D" w:rsidRPr="00E358EE" w:rsidRDefault="0009325D" w:rsidP="0009325D">
      <w:pPr>
        <w:ind w:firstLine="708"/>
        <w:jc w:val="both"/>
        <w:rPr>
          <w:sz w:val="28"/>
          <w:szCs w:val="28"/>
        </w:rPr>
      </w:pPr>
      <w:r w:rsidRPr="00E358EE">
        <w:rPr>
          <w:sz w:val="28"/>
          <w:szCs w:val="28"/>
        </w:rPr>
        <w:t>4.Опубликовать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09325D" w:rsidRPr="00E358EE" w:rsidRDefault="0009325D" w:rsidP="0009325D">
      <w:pPr>
        <w:ind w:firstLine="708"/>
        <w:jc w:val="both"/>
        <w:rPr>
          <w:sz w:val="28"/>
          <w:szCs w:val="28"/>
        </w:rPr>
      </w:pPr>
      <w:r w:rsidRPr="00E358EE">
        <w:rPr>
          <w:sz w:val="28"/>
          <w:szCs w:val="28"/>
        </w:rPr>
        <w:t>5.Контроль исполнения настоящего постановления оставляю за собой.</w:t>
      </w:r>
    </w:p>
    <w:p w:rsidR="0009325D" w:rsidRPr="00E358EE" w:rsidRDefault="0009325D" w:rsidP="0009325D">
      <w:pPr>
        <w:autoSpaceDE w:val="0"/>
        <w:autoSpaceDN w:val="0"/>
        <w:adjustRightInd w:val="0"/>
        <w:jc w:val="both"/>
        <w:rPr>
          <w:sz w:val="28"/>
          <w:szCs w:val="28"/>
        </w:rPr>
      </w:pPr>
    </w:p>
    <w:p w:rsidR="0009325D" w:rsidRPr="00E358EE" w:rsidRDefault="0009325D" w:rsidP="0009325D">
      <w:pPr>
        <w:autoSpaceDE w:val="0"/>
        <w:autoSpaceDN w:val="0"/>
        <w:adjustRightInd w:val="0"/>
        <w:jc w:val="both"/>
        <w:rPr>
          <w:sz w:val="28"/>
          <w:szCs w:val="28"/>
        </w:rPr>
      </w:pPr>
    </w:p>
    <w:p w:rsidR="0009325D" w:rsidRPr="00E358EE" w:rsidRDefault="0009325D" w:rsidP="0009325D">
      <w:pPr>
        <w:autoSpaceDE w:val="0"/>
        <w:autoSpaceDN w:val="0"/>
        <w:adjustRightInd w:val="0"/>
        <w:jc w:val="both"/>
        <w:rPr>
          <w:sz w:val="28"/>
          <w:szCs w:val="28"/>
        </w:rPr>
      </w:pPr>
    </w:p>
    <w:p w:rsidR="0009325D" w:rsidRPr="00E358EE" w:rsidRDefault="0009325D" w:rsidP="0009325D">
      <w:pPr>
        <w:autoSpaceDE w:val="0"/>
        <w:autoSpaceDN w:val="0"/>
        <w:adjustRightInd w:val="0"/>
        <w:jc w:val="both"/>
        <w:rPr>
          <w:sz w:val="28"/>
          <w:szCs w:val="28"/>
        </w:rPr>
      </w:pPr>
      <w:r w:rsidRPr="00E358EE">
        <w:rPr>
          <w:sz w:val="28"/>
          <w:szCs w:val="28"/>
        </w:rPr>
        <w:t xml:space="preserve">Глава </w:t>
      </w:r>
    </w:p>
    <w:p w:rsidR="0009325D" w:rsidRDefault="0009325D" w:rsidP="0009325D">
      <w:pPr>
        <w:autoSpaceDE w:val="0"/>
        <w:autoSpaceDN w:val="0"/>
        <w:adjustRightInd w:val="0"/>
        <w:jc w:val="both"/>
        <w:rPr>
          <w:sz w:val="28"/>
          <w:szCs w:val="28"/>
        </w:rPr>
      </w:pPr>
      <w:r w:rsidRPr="00E358EE">
        <w:rPr>
          <w:sz w:val="28"/>
          <w:szCs w:val="28"/>
        </w:rPr>
        <w:t>городского округа Верхотурский                                                         А.Г.</w:t>
      </w:r>
      <w:r>
        <w:rPr>
          <w:sz w:val="28"/>
          <w:szCs w:val="28"/>
        </w:rPr>
        <w:t xml:space="preserve"> </w:t>
      </w:r>
      <w:r w:rsidRPr="00E358EE">
        <w:rPr>
          <w:sz w:val="28"/>
          <w:szCs w:val="28"/>
        </w:rPr>
        <w:t xml:space="preserve">Лиханов  </w:t>
      </w:r>
      <w:bookmarkStart w:id="0" w:name="_GoBack"/>
      <w:bookmarkEnd w:id="0"/>
    </w:p>
    <w:p w:rsidR="0085552F" w:rsidRDefault="0009325D"/>
    <w:sectPr w:rsidR="0085552F" w:rsidSect="00FB04AF">
      <w:pgSz w:w="11906" w:h="16838"/>
      <w:pgMar w:top="567" w:right="56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5D"/>
    <w:rsid w:val="00020A7D"/>
    <w:rsid w:val="0009325D"/>
    <w:rsid w:val="00104249"/>
    <w:rsid w:val="00106A25"/>
    <w:rsid w:val="0012092F"/>
    <w:rsid w:val="00353365"/>
    <w:rsid w:val="00354C34"/>
    <w:rsid w:val="003C76C4"/>
    <w:rsid w:val="003E26DC"/>
    <w:rsid w:val="00403E7B"/>
    <w:rsid w:val="00443A92"/>
    <w:rsid w:val="004B2239"/>
    <w:rsid w:val="004B2DDB"/>
    <w:rsid w:val="00517A45"/>
    <w:rsid w:val="0053785E"/>
    <w:rsid w:val="00572639"/>
    <w:rsid w:val="005824CB"/>
    <w:rsid w:val="00585AAC"/>
    <w:rsid w:val="0059342C"/>
    <w:rsid w:val="00640EAA"/>
    <w:rsid w:val="006662B6"/>
    <w:rsid w:val="006C4EDE"/>
    <w:rsid w:val="006C5200"/>
    <w:rsid w:val="006E5B85"/>
    <w:rsid w:val="00754490"/>
    <w:rsid w:val="007B3482"/>
    <w:rsid w:val="007B3D2C"/>
    <w:rsid w:val="007B7D6F"/>
    <w:rsid w:val="008578E7"/>
    <w:rsid w:val="00897F8C"/>
    <w:rsid w:val="008B0279"/>
    <w:rsid w:val="008C1756"/>
    <w:rsid w:val="00907154"/>
    <w:rsid w:val="00985059"/>
    <w:rsid w:val="00A24F4C"/>
    <w:rsid w:val="00A64427"/>
    <w:rsid w:val="00A92EAB"/>
    <w:rsid w:val="00B54BA6"/>
    <w:rsid w:val="00BD72CE"/>
    <w:rsid w:val="00C15BF7"/>
    <w:rsid w:val="00CB4FCA"/>
    <w:rsid w:val="00CF0C85"/>
    <w:rsid w:val="00D11302"/>
    <w:rsid w:val="00D76FA0"/>
    <w:rsid w:val="00D82B85"/>
    <w:rsid w:val="00D85EC7"/>
    <w:rsid w:val="00DB0C4D"/>
    <w:rsid w:val="00DB464B"/>
    <w:rsid w:val="00E10B7E"/>
    <w:rsid w:val="00E175A1"/>
    <w:rsid w:val="00E23B1D"/>
    <w:rsid w:val="00E35641"/>
    <w:rsid w:val="00E718DF"/>
    <w:rsid w:val="00F237B5"/>
    <w:rsid w:val="00F30BBA"/>
    <w:rsid w:val="00F40ACD"/>
    <w:rsid w:val="00F4590B"/>
    <w:rsid w:val="00F65798"/>
    <w:rsid w:val="00F96E2A"/>
    <w:rsid w:val="00FA33A0"/>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5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9325D"/>
    <w:rPr>
      <w:rFonts w:ascii="Calibri" w:eastAsia="Calibri" w:hAnsi="Calibri" w:cs="Times New Roman"/>
      <w:sz w:val="22"/>
    </w:rPr>
  </w:style>
  <w:style w:type="paragraph" w:styleId="a4">
    <w:name w:val="Balloon Text"/>
    <w:basedOn w:val="a"/>
    <w:link w:val="a5"/>
    <w:uiPriority w:val="99"/>
    <w:semiHidden/>
    <w:unhideWhenUsed/>
    <w:rsid w:val="0009325D"/>
    <w:rPr>
      <w:rFonts w:ascii="Tahoma" w:hAnsi="Tahoma" w:cs="Tahoma"/>
      <w:sz w:val="16"/>
      <w:szCs w:val="16"/>
    </w:rPr>
  </w:style>
  <w:style w:type="character" w:customStyle="1" w:styleId="a5">
    <w:name w:val="Текст выноски Знак"/>
    <w:basedOn w:val="a0"/>
    <w:link w:val="a4"/>
    <w:uiPriority w:val="99"/>
    <w:semiHidden/>
    <w:rsid w:val="000932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5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9325D"/>
    <w:rPr>
      <w:rFonts w:ascii="Calibri" w:eastAsia="Calibri" w:hAnsi="Calibri" w:cs="Times New Roman"/>
      <w:sz w:val="22"/>
    </w:rPr>
  </w:style>
  <w:style w:type="paragraph" w:styleId="a4">
    <w:name w:val="Balloon Text"/>
    <w:basedOn w:val="a"/>
    <w:link w:val="a5"/>
    <w:uiPriority w:val="99"/>
    <w:semiHidden/>
    <w:unhideWhenUsed/>
    <w:rsid w:val="0009325D"/>
    <w:rPr>
      <w:rFonts w:ascii="Tahoma" w:hAnsi="Tahoma" w:cs="Tahoma"/>
      <w:sz w:val="16"/>
      <w:szCs w:val="16"/>
    </w:rPr>
  </w:style>
  <w:style w:type="character" w:customStyle="1" w:styleId="a5">
    <w:name w:val="Текст выноски Знак"/>
    <w:basedOn w:val="a0"/>
    <w:link w:val="a4"/>
    <w:uiPriority w:val="99"/>
    <w:semiHidden/>
    <w:rsid w:val="000932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1C8A06F8DADCF028972A0E00999ECA24B017A279863E7129FC42071E4830C3AFF8E9D3AB45DB1EADF9A397C4mDz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09273698489ADED961C7764E387D6A4B23BF8124CF1AD8F9A93A12C0F65242C6FB1F090650B41C933BE19FD091BAEEDA2059B65E9A42C6O34F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09273698489ADED961C7764E387D6A4B23B48625CA1AD8F9A93A12C0F65242C6FB1F090653B115953BE19FD091BAEEDA2059B65E9A42C6O34FF" TargetMode="External"/><Relationship Id="rId11" Type="http://schemas.openxmlformats.org/officeDocument/2006/relationships/hyperlink" Target="consultantplus://offline/ref=ED1C8A06F8DADCF02897340316F5C0C026BC4BA87C803D2472AD445041183696FDB8B78AFB039013A4E5BF97CEC44D1942m2zFE" TargetMode="External"/><Relationship Id="rId5" Type="http://schemas.openxmlformats.org/officeDocument/2006/relationships/image" Target="media/image1.png"/><Relationship Id="rId10" Type="http://schemas.openxmlformats.org/officeDocument/2006/relationships/hyperlink" Target="consultantplus://offline/ref=ED1C8A06F8DADCF02897340316F5C0C026BC4BA87C81312270AE445041183696FDB8B78AE903C81FA5E7A196C1D11B48047B6300570E0E55E4D37149m5zBE" TargetMode="External"/><Relationship Id="rId4" Type="http://schemas.openxmlformats.org/officeDocument/2006/relationships/webSettings" Target="webSettings.xml"/><Relationship Id="rId9" Type="http://schemas.openxmlformats.org/officeDocument/2006/relationships/hyperlink" Target="consultantplus://offline/ref=ED1C8A06F8DADCF02897340316F5C0C026BC4BA87F813C2F72AB445041183696FDB8B78AFB039013A4E5BF97CEC44D1942m2z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4418</Characters>
  <Application>Microsoft Office Word</Application>
  <DocSecurity>0</DocSecurity>
  <Lines>36</Lines>
  <Paragraphs>10</Paragraphs>
  <ScaleCrop>false</ScaleCrop>
  <Company>Home</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2021-09-07T05:09:00Z</dcterms:created>
  <dcterms:modified xsi:type="dcterms:W3CDTF">2021-09-07T05:11:00Z</dcterms:modified>
</cp:coreProperties>
</file>