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61" w:rsidRDefault="00EF1661" w:rsidP="00EF1661">
      <w:pPr>
        <w:widowControl w:val="0"/>
        <w:tabs>
          <w:tab w:val="left" w:pos="5103"/>
          <w:tab w:val="left" w:pos="5387"/>
          <w:tab w:val="left" w:pos="5670"/>
        </w:tabs>
        <w:autoSpaceDE w:val="0"/>
        <w:autoSpaceDN w:val="0"/>
        <w:adjustRightInd w:val="0"/>
        <w:ind w:left="5387"/>
        <w:jc w:val="both"/>
        <w:outlineLvl w:val="0"/>
        <w:rPr>
          <w:sz w:val="28"/>
          <w:szCs w:val="28"/>
        </w:rPr>
      </w:pPr>
    </w:p>
    <w:p w:rsidR="00EF1661" w:rsidRPr="004C2D64" w:rsidRDefault="00EF1661" w:rsidP="00EF166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61" w:rsidRPr="004C2D64" w:rsidRDefault="00EF1661" w:rsidP="00EF1661">
      <w:pPr>
        <w:keepNext/>
        <w:jc w:val="center"/>
        <w:outlineLvl w:val="2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АДМИНИСТРАЦИЯ </w:t>
      </w:r>
    </w:p>
    <w:p w:rsidR="00EF1661" w:rsidRPr="004C2D64" w:rsidRDefault="00EF1661" w:rsidP="00EF1661">
      <w:pPr>
        <w:jc w:val="center"/>
        <w:rPr>
          <w:b/>
          <w:sz w:val="28"/>
          <w:szCs w:val="28"/>
        </w:rPr>
      </w:pPr>
      <w:r w:rsidRPr="004C2D64">
        <w:rPr>
          <w:b/>
          <w:sz w:val="28"/>
          <w:szCs w:val="28"/>
        </w:rPr>
        <w:t xml:space="preserve">ГОРОДСКОГО ОКРУГА </w:t>
      </w:r>
      <w:proofErr w:type="gramStart"/>
      <w:r w:rsidRPr="004C2D64">
        <w:rPr>
          <w:b/>
          <w:sz w:val="28"/>
          <w:szCs w:val="28"/>
        </w:rPr>
        <w:t>ВЕРХОТУРСКИЙ</w:t>
      </w:r>
      <w:proofErr w:type="gramEnd"/>
    </w:p>
    <w:p w:rsidR="00EF1661" w:rsidRPr="004C2D64" w:rsidRDefault="00EF1661" w:rsidP="00EF1661">
      <w:pPr>
        <w:keepNext/>
        <w:jc w:val="center"/>
        <w:outlineLvl w:val="0"/>
        <w:rPr>
          <w:b/>
          <w:color w:val="000000"/>
          <w:sz w:val="28"/>
          <w:szCs w:val="28"/>
        </w:rPr>
      </w:pPr>
      <w:proofErr w:type="gramStart"/>
      <w:r w:rsidRPr="004C2D64">
        <w:rPr>
          <w:b/>
          <w:color w:val="000000"/>
          <w:sz w:val="28"/>
          <w:szCs w:val="28"/>
        </w:rPr>
        <w:t>П</w:t>
      </w:r>
      <w:proofErr w:type="gramEnd"/>
      <w:r w:rsidRPr="004C2D64">
        <w:rPr>
          <w:b/>
          <w:color w:val="000000"/>
          <w:sz w:val="28"/>
          <w:szCs w:val="28"/>
        </w:rPr>
        <w:t xml:space="preserve"> О С Т А Н О В Л Е Н И Е</w:t>
      </w:r>
    </w:p>
    <w:p w:rsidR="00EF1661" w:rsidRPr="004C2D64" w:rsidRDefault="00EF1661" w:rsidP="00EF1661">
      <w:pPr>
        <w:jc w:val="both"/>
        <w:rPr>
          <w:b/>
          <w:color w:val="000000"/>
        </w:rPr>
      </w:pPr>
      <w:r w:rsidRPr="004C2D64">
        <w:rPr>
          <w:b/>
          <w:color w:val="000000"/>
        </w:rPr>
        <w:t xml:space="preserve">от </w:t>
      </w:r>
      <w:r>
        <w:rPr>
          <w:b/>
          <w:color w:val="000000"/>
        </w:rPr>
        <w:t>13.10.2021г.</w:t>
      </w:r>
      <w:r w:rsidRPr="004C2D64">
        <w:rPr>
          <w:b/>
          <w:color w:val="000000"/>
        </w:rPr>
        <w:t xml:space="preserve"> № </w:t>
      </w:r>
      <w:r>
        <w:rPr>
          <w:b/>
          <w:color w:val="000000"/>
        </w:rPr>
        <w:t>783</w:t>
      </w:r>
    </w:p>
    <w:p w:rsidR="00EF1661" w:rsidRPr="004C2D64" w:rsidRDefault="00EF1661" w:rsidP="00EF1661">
      <w:pPr>
        <w:rPr>
          <w:color w:val="000000"/>
          <w:sz w:val="28"/>
          <w:szCs w:val="28"/>
        </w:rPr>
      </w:pPr>
      <w:r w:rsidRPr="004C2D64">
        <w:rPr>
          <w:b/>
          <w:color w:val="000000"/>
        </w:rPr>
        <w:t>г. Верхотурье</w:t>
      </w:r>
      <w:r w:rsidRPr="004C2D64">
        <w:rPr>
          <w:b/>
          <w:color w:val="000000"/>
          <w:sz w:val="28"/>
          <w:szCs w:val="28"/>
        </w:rPr>
        <w:t xml:space="preserve"> </w:t>
      </w:r>
      <w:r w:rsidRPr="004C2D64">
        <w:rPr>
          <w:color w:val="000000"/>
          <w:sz w:val="28"/>
          <w:szCs w:val="28"/>
        </w:rPr>
        <w:t xml:space="preserve"> </w:t>
      </w:r>
    </w:p>
    <w:p w:rsidR="00EF1661" w:rsidRPr="004C2D64" w:rsidRDefault="00EF1661" w:rsidP="00EF1661">
      <w:pPr>
        <w:rPr>
          <w:sz w:val="28"/>
          <w:szCs w:val="28"/>
        </w:rPr>
      </w:pPr>
      <w:r w:rsidRPr="004C2D64">
        <w:rPr>
          <w:sz w:val="28"/>
          <w:szCs w:val="28"/>
        </w:rPr>
        <w:t xml:space="preserve"> </w:t>
      </w: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jc w:val="center"/>
        <w:rPr>
          <w:b/>
          <w:i/>
          <w:sz w:val="28"/>
          <w:szCs w:val="28"/>
        </w:rPr>
      </w:pPr>
      <w:r w:rsidRPr="004C2D64">
        <w:rPr>
          <w:rFonts w:eastAsia="Calibri"/>
          <w:b/>
          <w:i/>
          <w:sz w:val="28"/>
          <w:szCs w:val="28"/>
          <w:lang w:eastAsia="en-US"/>
        </w:rPr>
        <w:t>О внесении изменений в муниципальную программу «Формирование современной городской среды на территории городского округа Верхотурский на 2</w:t>
      </w:r>
      <w:r>
        <w:rPr>
          <w:rFonts w:eastAsia="Calibri"/>
          <w:b/>
          <w:i/>
          <w:sz w:val="28"/>
          <w:szCs w:val="28"/>
          <w:lang w:eastAsia="en-US"/>
        </w:rPr>
        <w:t>018 -2024</w:t>
      </w:r>
      <w:r w:rsidRPr="004C2D64">
        <w:rPr>
          <w:rFonts w:eastAsia="Calibri"/>
          <w:b/>
          <w:i/>
          <w:sz w:val="28"/>
          <w:szCs w:val="28"/>
          <w:lang w:eastAsia="en-US"/>
        </w:rPr>
        <w:t xml:space="preserve"> годы</w:t>
      </w:r>
      <w:r>
        <w:rPr>
          <w:rFonts w:eastAsia="Calibri"/>
          <w:b/>
          <w:i/>
          <w:sz w:val="28"/>
          <w:szCs w:val="28"/>
          <w:lang w:eastAsia="en-US"/>
        </w:rPr>
        <w:t xml:space="preserve">», </w:t>
      </w:r>
      <w:r w:rsidRPr="008272B8">
        <w:t xml:space="preserve"> </w:t>
      </w:r>
      <w:r w:rsidRPr="008272B8">
        <w:rPr>
          <w:rFonts w:eastAsia="Calibri"/>
          <w:b/>
          <w:i/>
          <w:sz w:val="28"/>
          <w:szCs w:val="28"/>
          <w:lang w:eastAsia="en-US"/>
        </w:rPr>
        <w:t>утвержденную постановлением Администрации гор</w:t>
      </w:r>
      <w:r>
        <w:rPr>
          <w:rFonts w:eastAsia="Calibri"/>
          <w:b/>
          <w:i/>
          <w:sz w:val="28"/>
          <w:szCs w:val="28"/>
          <w:lang w:eastAsia="en-US"/>
        </w:rPr>
        <w:t>одского округа Верхотурский от 17.10.2017г. № 799</w:t>
      </w:r>
    </w:p>
    <w:p w:rsidR="00EF1661" w:rsidRPr="004C2D64" w:rsidRDefault="00EF1661" w:rsidP="00EF166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r w:rsidRPr="004C2D64">
        <w:rPr>
          <w:rFonts w:eastAsia="Calibri"/>
          <w:sz w:val="28"/>
          <w:szCs w:val="28"/>
          <w:lang w:eastAsia="en-US"/>
        </w:rPr>
        <w:tab/>
      </w:r>
    </w:p>
    <w:p w:rsidR="00EF1661" w:rsidRDefault="00EF1661" w:rsidP="00EF1661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ab/>
      </w:r>
      <w:proofErr w:type="gramStart"/>
      <w:r w:rsidRPr="00571D46">
        <w:rPr>
          <w:rFonts w:eastAsia="Calibri"/>
          <w:sz w:val="28"/>
          <w:szCs w:val="28"/>
          <w:lang w:eastAsia="en-US"/>
        </w:rPr>
        <w:t>В соответствии с Паспортом национального прое</w:t>
      </w:r>
      <w:r>
        <w:rPr>
          <w:rFonts w:eastAsia="Calibri"/>
          <w:sz w:val="28"/>
          <w:szCs w:val="28"/>
          <w:lang w:eastAsia="en-US"/>
        </w:rPr>
        <w:t>к</w:t>
      </w:r>
      <w:r w:rsidRPr="00571D46">
        <w:rPr>
          <w:rFonts w:eastAsia="Calibri"/>
          <w:sz w:val="28"/>
          <w:szCs w:val="28"/>
          <w:lang w:eastAsia="en-US"/>
        </w:rPr>
        <w:t>та» Жилье и городская среда», паспортом Федерального  проекта «Формирование комфортной городской среды», постановлением Правительства Российской Федерации от  9 февраля 2019 г. № 106 «О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Российской Федерации от 10.02.2017 № 169 «Об утверждении правил предоставления</w:t>
      </w:r>
      <w:proofErr w:type="gramEnd"/>
      <w:r w:rsidRPr="00571D46">
        <w:rPr>
          <w:rFonts w:eastAsia="Calibri"/>
          <w:sz w:val="28"/>
          <w:szCs w:val="28"/>
          <w:lang w:eastAsia="en-US"/>
        </w:rPr>
        <w:t xml:space="preserve">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571D46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571D46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и муниципальных программ формирования современной городской среды в рамках реализации приоритетного национального проекта «Формирование комфортной городской среды на 2018 – 2024 годы»,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 w:rsidRPr="00571D46">
        <w:rPr>
          <w:rFonts w:eastAsia="Calibri"/>
          <w:sz w:val="28"/>
          <w:szCs w:val="28"/>
          <w:lang w:eastAsia="en-US"/>
        </w:rPr>
        <w:t>пр</w:t>
      </w:r>
      <w:proofErr w:type="spellEnd"/>
      <w:proofErr w:type="gramEnd"/>
      <w:r w:rsidRPr="00571D46">
        <w:rPr>
          <w:rFonts w:eastAsia="Calibri"/>
          <w:sz w:val="28"/>
          <w:szCs w:val="28"/>
          <w:lang w:eastAsia="en-US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Постановлением Правительства Свердловской области от 31.10.2017 № 805-ПП «Об утверждении государственной программы Свердловской области "Формирование современной городской среды на территории Свердловской области на 2018 - 2024 годы", </w:t>
      </w:r>
      <w:r>
        <w:rPr>
          <w:rFonts w:eastAsia="Calibri"/>
          <w:sz w:val="28"/>
          <w:szCs w:val="28"/>
          <w:lang w:eastAsia="en-US"/>
        </w:rPr>
        <w:t xml:space="preserve">Постановлением Правительства Свердловской области от </w:t>
      </w:r>
      <w:proofErr w:type="gramStart"/>
      <w:r>
        <w:rPr>
          <w:rFonts w:eastAsia="Calibri"/>
          <w:sz w:val="28"/>
          <w:szCs w:val="28"/>
          <w:lang w:eastAsia="en-US"/>
        </w:rPr>
        <w:t>16.01.2020 г.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</w:t>
      </w:r>
      <w:r w:rsidRPr="00C64F8C">
        <w:rPr>
          <w:rFonts w:eastAsia="Calibri"/>
          <w:sz w:val="28"/>
          <w:szCs w:val="28"/>
          <w:lang w:eastAsia="en-US"/>
        </w:rPr>
        <w:t xml:space="preserve">Формирование современной городской среды на территории </w:t>
      </w:r>
      <w:r>
        <w:rPr>
          <w:rFonts w:eastAsia="Calibri"/>
          <w:sz w:val="28"/>
          <w:szCs w:val="28"/>
          <w:lang w:eastAsia="en-US"/>
        </w:rPr>
        <w:t>Свердловской области</w:t>
      </w:r>
      <w:r w:rsidRPr="00C64F8C">
        <w:rPr>
          <w:rFonts w:eastAsia="Calibri"/>
          <w:sz w:val="28"/>
          <w:szCs w:val="28"/>
          <w:lang w:eastAsia="en-US"/>
        </w:rPr>
        <w:t xml:space="preserve"> на 2018-2024 годы</w:t>
      </w:r>
      <w:r>
        <w:rPr>
          <w:rFonts w:eastAsia="Calibri"/>
          <w:sz w:val="28"/>
          <w:szCs w:val="28"/>
          <w:lang w:eastAsia="en-US"/>
        </w:rPr>
        <w:t>»,</w:t>
      </w:r>
      <w:r w:rsidRPr="00C64F8C">
        <w:rPr>
          <w:rFonts w:eastAsia="Calibri"/>
          <w:sz w:val="28"/>
          <w:szCs w:val="28"/>
          <w:lang w:eastAsia="en-US"/>
        </w:rPr>
        <w:t xml:space="preserve"> </w:t>
      </w:r>
      <w:r w:rsidRPr="00571D46">
        <w:rPr>
          <w:rFonts w:eastAsia="Calibri"/>
          <w:sz w:val="28"/>
          <w:szCs w:val="28"/>
          <w:lang w:eastAsia="en-US"/>
        </w:rPr>
        <w:t xml:space="preserve">муниципальной программой «Формирование современной городской среды на территории городского округа Верхотурский на 2018-2024 годы», утвержденной постановлением </w:t>
      </w:r>
      <w:r w:rsidRPr="00571D46">
        <w:rPr>
          <w:rFonts w:eastAsia="Calibri"/>
          <w:sz w:val="28"/>
          <w:szCs w:val="28"/>
          <w:lang w:eastAsia="en-US"/>
        </w:rPr>
        <w:lastRenderedPageBreak/>
        <w:t>Адм</w:t>
      </w:r>
      <w:r>
        <w:rPr>
          <w:rFonts w:eastAsia="Calibri"/>
          <w:sz w:val="28"/>
          <w:szCs w:val="28"/>
          <w:lang w:eastAsia="en-US"/>
        </w:rPr>
        <w:t>инистрации от 17.10.1017 № 799</w:t>
      </w:r>
      <w:r w:rsidRPr="00571D46">
        <w:rPr>
          <w:rFonts w:eastAsia="Calibri"/>
          <w:sz w:val="28"/>
          <w:szCs w:val="28"/>
          <w:lang w:eastAsia="en-US"/>
        </w:rPr>
        <w:t>, руководствуясь</w:t>
      </w:r>
      <w:proofErr w:type="gramEnd"/>
      <w:r w:rsidRPr="00571D46">
        <w:rPr>
          <w:rFonts w:eastAsia="Calibri"/>
          <w:sz w:val="28"/>
          <w:szCs w:val="28"/>
          <w:lang w:eastAsia="en-US"/>
        </w:rPr>
        <w:t xml:space="preserve"> Уставом городского округа Верхотурский,</w:t>
      </w:r>
    </w:p>
    <w:p w:rsidR="00EF1661" w:rsidRDefault="00EF1661" w:rsidP="00EF1661">
      <w:pPr>
        <w:tabs>
          <w:tab w:val="left" w:pos="709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 w:rsidRPr="004C2D64">
        <w:rPr>
          <w:rFonts w:eastAsia="Calibri"/>
          <w:sz w:val="28"/>
          <w:szCs w:val="28"/>
          <w:lang w:eastAsia="en-US"/>
        </w:rPr>
        <w:t>ПОСТАНОВЛЯЮ:</w:t>
      </w:r>
    </w:p>
    <w:p w:rsidR="00EF1661" w:rsidRDefault="00EF1661" w:rsidP="00EF166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В</w:t>
      </w:r>
      <w:r w:rsidRPr="004C2D64">
        <w:rPr>
          <w:rFonts w:eastAsia="Calibri"/>
          <w:sz w:val="28"/>
          <w:szCs w:val="28"/>
          <w:lang w:eastAsia="en-US"/>
        </w:rPr>
        <w:t xml:space="preserve"> муниципальную программу "Формирование современной городской среды на территории городско</w:t>
      </w:r>
      <w:r>
        <w:rPr>
          <w:rFonts w:eastAsia="Calibri"/>
          <w:sz w:val="28"/>
          <w:szCs w:val="28"/>
          <w:lang w:eastAsia="en-US"/>
        </w:rPr>
        <w:t>го округа Верхотурский на 2018-2024</w:t>
      </w:r>
      <w:r w:rsidRPr="004C2D64">
        <w:rPr>
          <w:rFonts w:eastAsia="Calibri"/>
          <w:sz w:val="28"/>
          <w:szCs w:val="28"/>
          <w:lang w:eastAsia="en-US"/>
        </w:rPr>
        <w:t xml:space="preserve"> годы</w:t>
      </w:r>
      <w:r>
        <w:rPr>
          <w:rFonts w:eastAsia="Calibri"/>
          <w:sz w:val="28"/>
          <w:szCs w:val="28"/>
          <w:lang w:eastAsia="en-US"/>
        </w:rPr>
        <w:t>»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 w:rsidRPr="007C583F">
        <w:rPr>
          <w:rFonts w:eastAsia="Calibri"/>
          <w:sz w:val="28"/>
          <w:szCs w:val="28"/>
          <w:lang w:eastAsia="en-US"/>
        </w:rPr>
        <w:t>утвержденную постановлением Администрации городского округа Верхотурский 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83F">
        <w:rPr>
          <w:rFonts w:eastAsia="Calibri"/>
          <w:sz w:val="28"/>
          <w:szCs w:val="28"/>
          <w:lang w:eastAsia="en-US"/>
        </w:rPr>
        <w:t>17.10.2017г. № 799</w:t>
      </w:r>
      <w:r w:rsidRPr="004C2D64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</w:t>
      </w:r>
      <w:r w:rsidRPr="008272B8">
        <w:rPr>
          <w:rFonts w:eastAsia="Calibri"/>
          <w:sz w:val="28"/>
          <w:szCs w:val="28"/>
          <w:lang w:eastAsia="en-US"/>
        </w:rPr>
        <w:t xml:space="preserve">нести </w:t>
      </w:r>
      <w:r>
        <w:rPr>
          <w:rFonts w:eastAsia="Calibri"/>
          <w:sz w:val="28"/>
          <w:szCs w:val="28"/>
          <w:lang w:eastAsia="en-US"/>
        </w:rPr>
        <w:t xml:space="preserve">следующие </w:t>
      </w:r>
      <w:r w:rsidRPr="008272B8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EF1661" w:rsidRDefault="00EF1661" w:rsidP="00EF166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B7C50">
        <w:rPr>
          <w:rFonts w:eastAsia="Calibri"/>
          <w:sz w:val="28"/>
          <w:szCs w:val="28"/>
          <w:lang w:eastAsia="en-US"/>
        </w:rPr>
        <w:t>1) в паспорте муниципальной программы городского округа Верхотурский 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5B7C50">
        <w:rPr>
          <w:rFonts w:eastAsia="Calibri"/>
          <w:sz w:val="28"/>
          <w:szCs w:val="28"/>
          <w:lang w:eastAsia="en-US"/>
        </w:rPr>
        <w:t>-2024 годы»  раздел «Объемы финансирования муниципальной программы по годам реализации, тыс. рублей» изложить в следующей редакции:</w:t>
      </w:r>
    </w:p>
    <w:p w:rsidR="00EF1661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5679"/>
      </w:tblGrid>
      <w:tr w:rsidR="00EF1661" w:rsidRPr="005B7C50" w:rsidTr="00BC27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1" w:rsidRPr="005B7C50" w:rsidRDefault="00EF1661" w:rsidP="00BC2759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B7C50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Pr="005B7C50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1" w:rsidRPr="0054056D" w:rsidRDefault="00EF1661" w:rsidP="00BC2759">
            <w:pPr>
              <w:jc w:val="both"/>
              <w:rPr>
                <w:b/>
                <w:sz w:val="28"/>
                <w:szCs w:val="28"/>
              </w:rPr>
            </w:pPr>
            <w:r w:rsidRPr="0054056D">
              <w:rPr>
                <w:b/>
                <w:sz w:val="28"/>
                <w:szCs w:val="28"/>
              </w:rPr>
              <w:t xml:space="preserve">ВСЕГО: 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В том числе: – </w:t>
            </w:r>
            <w:r>
              <w:rPr>
                <w:sz w:val="28"/>
                <w:szCs w:val="28"/>
              </w:rPr>
              <w:t>665585,42</w:t>
            </w:r>
            <w:r w:rsidRPr="0054056D">
              <w:rPr>
                <w:sz w:val="28"/>
                <w:szCs w:val="28"/>
              </w:rPr>
              <w:t xml:space="preserve">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федеральный бюджет: 0,0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257073,9</w:t>
            </w:r>
            <w:r w:rsidRPr="0054056D">
              <w:rPr>
                <w:sz w:val="28"/>
                <w:szCs w:val="28"/>
              </w:rPr>
              <w:t xml:space="preserve">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  <w:r w:rsidRPr="0054056D">
              <w:rPr>
                <w:sz w:val="28"/>
                <w:szCs w:val="28"/>
              </w:rPr>
              <w:t>*.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103046,42</w:t>
            </w:r>
            <w:r w:rsidRPr="0054056D">
              <w:rPr>
                <w:sz w:val="28"/>
                <w:szCs w:val="28"/>
              </w:rPr>
              <w:t xml:space="preserve">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305465,1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2018 – 9897,22 тыс.,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федеральный бюджет: 0,0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9281,5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  <w:r w:rsidRPr="0054056D">
              <w:rPr>
                <w:sz w:val="28"/>
                <w:szCs w:val="28"/>
              </w:rPr>
              <w:t>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521,02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94,7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2019 -  95427,6    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94562,6 тыс. руб.*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 865,0 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0,0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2020 –    114356,1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35166,1 тыс. руб.*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73090,0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6100,0**тыс.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109 775,0</w:t>
            </w:r>
            <w:r w:rsidRPr="0054056D">
              <w:rPr>
                <w:sz w:val="28"/>
                <w:szCs w:val="28"/>
              </w:rPr>
              <w:t xml:space="preserve">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областной бюджет: </w:t>
            </w:r>
            <w:r>
              <w:rPr>
                <w:sz w:val="28"/>
                <w:szCs w:val="28"/>
              </w:rPr>
              <w:t>101165,7</w:t>
            </w:r>
            <w:r w:rsidRPr="0054056D">
              <w:rPr>
                <w:sz w:val="28"/>
                <w:szCs w:val="28"/>
              </w:rPr>
              <w:t xml:space="preserve"> тыс. </w:t>
            </w:r>
            <w:proofErr w:type="spellStart"/>
            <w:r w:rsidRPr="0054056D">
              <w:rPr>
                <w:sz w:val="28"/>
                <w:szCs w:val="28"/>
              </w:rPr>
              <w:t>руб</w:t>
            </w:r>
            <w:proofErr w:type="spellEnd"/>
            <w:r w:rsidRPr="0054056D">
              <w:rPr>
                <w:sz w:val="28"/>
                <w:szCs w:val="28"/>
              </w:rPr>
              <w:t>*.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 xml:space="preserve">местный бюджет: </w:t>
            </w:r>
            <w:r>
              <w:rPr>
                <w:sz w:val="28"/>
                <w:szCs w:val="28"/>
              </w:rPr>
              <w:t>5596,6</w:t>
            </w:r>
            <w:r w:rsidRPr="0054056D">
              <w:rPr>
                <w:sz w:val="28"/>
                <w:szCs w:val="28"/>
              </w:rPr>
              <w:t xml:space="preserve">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3012,7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2022 – 49130,7 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16898,0 тыс. руб.*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 22373,8 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9858,9 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2023  – 145999,4 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lastRenderedPageBreak/>
              <w:t>федеральный бюджет: 0,0 тыс. руб.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0,0 тыс. руб.*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300,00 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внебюджетные источники: 145699,4  тыс. руб.**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2024 – 140999,4  тыс. руб., из них: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федеральный бюджет: 0,0 тыс. руб.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областной бюджет: 0,0 тыс. руб.*</w:t>
            </w:r>
          </w:p>
          <w:p w:rsidR="00EF1661" w:rsidRPr="0054056D" w:rsidRDefault="00EF1661" w:rsidP="00BC2759">
            <w:pPr>
              <w:jc w:val="both"/>
              <w:rPr>
                <w:sz w:val="28"/>
                <w:szCs w:val="28"/>
              </w:rPr>
            </w:pPr>
            <w:r w:rsidRPr="0054056D">
              <w:rPr>
                <w:sz w:val="28"/>
                <w:szCs w:val="28"/>
              </w:rPr>
              <w:t>местный бюджет: 300,0  тыс. руб.**</w:t>
            </w:r>
          </w:p>
          <w:p w:rsidR="00EF1661" w:rsidRPr="005B7C50" w:rsidRDefault="00EF1661" w:rsidP="00BC2759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4056D">
              <w:rPr>
                <w:sz w:val="28"/>
                <w:szCs w:val="28"/>
              </w:rPr>
              <w:t>внебюджетные источники: 140699,4  тыс. руб.**</w:t>
            </w:r>
          </w:p>
        </w:tc>
      </w:tr>
      <w:tr w:rsidR="00EF1661" w:rsidRPr="005B7C50" w:rsidTr="00BC275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1" w:rsidRPr="005B7C50" w:rsidRDefault="00EF1661" w:rsidP="00BC2759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B7C5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Адрес размещения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муниципальной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программы           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br/>
              <w:t xml:space="preserve">в сети Интернет      </w:t>
            </w:r>
          </w:p>
        </w:tc>
        <w:tc>
          <w:tcPr>
            <w:tcW w:w="5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61" w:rsidRPr="005B7C50" w:rsidRDefault="00EF1661" w:rsidP="00BC2759">
            <w:pPr>
              <w:tabs>
                <w:tab w:val="left" w:pos="1470"/>
                <w:tab w:val="left" w:pos="2820"/>
                <w:tab w:val="center" w:pos="4961"/>
              </w:tabs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proofErr w:type="gramStart"/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>www</w:t>
            </w:r>
            <w:proofErr w:type="gramEnd"/>
            <w:r w:rsidRPr="005B7C50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B7C50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r w:rsidRPr="005B7C50">
              <w:rPr>
                <w:rFonts w:eastAsia="Calibri"/>
                <w:sz w:val="28"/>
                <w:szCs w:val="28"/>
                <w:lang w:eastAsia="en-US"/>
              </w:rPr>
              <w:t>adm-verhotury.ru</w:t>
            </w:r>
          </w:p>
        </w:tc>
      </w:tr>
    </w:tbl>
    <w:p w:rsidR="00EF1661" w:rsidRPr="005B7C50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EF1661" w:rsidRPr="000229E6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 – Объемы финансирования за счет средств бюджета Свердловской области являются прогнозными.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области;</w:t>
      </w:r>
    </w:p>
    <w:p w:rsidR="00EF1661" w:rsidRPr="000229E6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lang w:eastAsia="en-US"/>
        </w:rPr>
      </w:pPr>
      <w:r w:rsidRPr="000229E6">
        <w:rPr>
          <w:rFonts w:eastAsia="Calibri"/>
          <w:lang w:eastAsia="en-US"/>
        </w:rPr>
        <w:t>**– Объемы финансирования будут уточнены после утверждения бюджета городского округа Верхотурский.</w:t>
      </w:r>
    </w:p>
    <w:p w:rsidR="00EF1661" w:rsidRDefault="00EF1661" w:rsidP="00EF166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8272B8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ресурсное обеспечение муниципальной программы  </w:t>
      </w:r>
      <w:r w:rsidRPr="00252143">
        <w:rPr>
          <w:rFonts w:eastAsia="Calibri"/>
          <w:sz w:val="28"/>
          <w:szCs w:val="28"/>
          <w:lang w:eastAsia="en-US"/>
        </w:rPr>
        <w:t>«Формирование современной городской среды на территории городск</w:t>
      </w:r>
      <w:r>
        <w:rPr>
          <w:rFonts w:eastAsia="Calibri"/>
          <w:sz w:val="28"/>
          <w:szCs w:val="28"/>
          <w:lang w:eastAsia="en-US"/>
        </w:rPr>
        <w:t>ого округа Верхотурский на 2018</w:t>
      </w:r>
      <w:r w:rsidRPr="00252143">
        <w:rPr>
          <w:rFonts w:eastAsia="Calibri"/>
          <w:sz w:val="28"/>
          <w:szCs w:val="28"/>
          <w:lang w:eastAsia="en-US"/>
        </w:rPr>
        <w:t>-2024 годы»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2143">
        <w:rPr>
          <w:rFonts w:eastAsia="Calibri"/>
          <w:sz w:val="28"/>
          <w:szCs w:val="28"/>
          <w:lang w:eastAsia="en-US"/>
        </w:rPr>
        <w:t xml:space="preserve">изложить в новой редакции, </w:t>
      </w:r>
      <w:r>
        <w:rPr>
          <w:rFonts w:eastAsia="Calibri"/>
          <w:sz w:val="28"/>
          <w:szCs w:val="28"/>
          <w:lang w:eastAsia="en-US"/>
        </w:rPr>
        <w:t>в соответствии с приложением</w:t>
      </w:r>
      <w:r w:rsidRPr="00252143">
        <w:rPr>
          <w:rFonts w:eastAsia="Calibri"/>
          <w:sz w:val="28"/>
          <w:szCs w:val="28"/>
          <w:lang w:eastAsia="en-US"/>
        </w:rPr>
        <w:t xml:space="preserve"> к настоящему пос</w:t>
      </w:r>
      <w:r>
        <w:rPr>
          <w:rFonts w:eastAsia="Calibri"/>
          <w:sz w:val="28"/>
          <w:szCs w:val="28"/>
          <w:lang w:eastAsia="en-US"/>
        </w:rPr>
        <w:t>тановлению.</w:t>
      </w: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C2D64">
        <w:rPr>
          <w:rFonts w:eastAsia="Calibri"/>
          <w:sz w:val="28"/>
          <w:szCs w:val="28"/>
          <w:lang w:eastAsia="en-US"/>
        </w:rPr>
        <w:t>.Опубликовать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3.</w:t>
      </w:r>
      <w:r w:rsidRPr="004C2D64">
        <w:rPr>
          <w:rFonts w:eastAsia="Calibri"/>
          <w:sz w:val="28"/>
          <w:szCs w:val="28"/>
          <w:lang w:eastAsia="en-US"/>
        </w:rPr>
        <w:t>Контроль  исполнения настоящего постановления оставляю за собой.</w:t>
      </w: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</w:p>
    <w:p w:rsidR="00EF1661" w:rsidRPr="004C2D64" w:rsidRDefault="00EF1661" w:rsidP="00EF1661">
      <w:pPr>
        <w:tabs>
          <w:tab w:val="left" w:pos="1470"/>
          <w:tab w:val="left" w:pos="2820"/>
          <w:tab w:val="center" w:pos="496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</w:p>
    <w:p w:rsidR="0085552F" w:rsidRDefault="00EF1661" w:rsidP="00EF1661">
      <w:pPr>
        <w:tabs>
          <w:tab w:val="left" w:pos="1470"/>
          <w:tab w:val="left" w:pos="2820"/>
          <w:tab w:val="center" w:pos="4961"/>
        </w:tabs>
        <w:jc w:val="both"/>
      </w:pPr>
      <w:r w:rsidRPr="004C2D64">
        <w:rPr>
          <w:rFonts w:eastAsia="Calibri"/>
          <w:sz w:val="28"/>
          <w:szCs w:val="28"/>
          <w:lang w:eastAsia="en-US"/>
        </w:rPr>
        <w:t xml:space="preserve">городского округа Верхотурский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>
        <w:rPr>
          <w:rFonts w:eastAsia="Calibri"/>
          <w:sz w:val="28"/>
          <w:szCs w:val="28"/>
          <w:lang w:eastAsia="en-US"/>
        </w:rPr>
        <w:t>А.Г. Лиханов</w:t>
      </w:r>
    </w:p>
    <w:sectPr w:rsidR="0085552F" w:rsidSect="00FB04AF">
      <w:footerReference w:type="even" r:id="rId6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63" w:rsidRDefault="00EF1661" w:rsidP="00A56C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363" w:rsidRDefault="00EF166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61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EF1661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EF16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EF166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1661"/>
  </w:style>
  <w:style w:type="paragraph" w:styleId="a6">
    <w:name w:val="Balloon Text"/>
    <w:basedOn w:val="a"/>
    <w:link w:val="a7"/>
    <w:uiPriority w:val="99"/>
    <w:semiHidden/>
    <w:unhideWhenUsed/>
    <w:rsid w:val="00EF1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6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5"/>
    <w:basedOn w:val="a"/>
    <w:link w:val="a4"/>
    <w:rsid w:val="00EF16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 Знак5 Знак"/>
    <w:basedOn w:val="a0"/>
    <w:link w:val="a3"/>
    <w:rsid w:val="00EF1661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1661"/>
  </w:style>
  <w:style w:type="paragraph" w:styleId="a6">
    <w:name w:val="Balloon Text"/>
    <w:basedOn w:val="a"/>
    <w:link w:val="a7"/>
    <w:uiPriority w:val="99"/>
    <w:semiHidden/>
    <w:unhideWhenUsed/>
    <w:rsid w:val="00EF16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1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0</DocSecurity>
  <Lines>41</Lines>
  <Paragraphs>11</Paragraphs>
  <ScaleCrop>false</ScaleCrop>
  <Company>Home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2021-11-23T06:39:00Z</dcterms:created>
  <dcterms:modified xsi:type="dcterms:W3CDTF">2021-11-23T06:41:00Z</dcterms:modified>
</cp:coreProperties>
</file>