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461D00" w:rsidRPr="00081573" w:rsidRDefault="00A15590" w:rsidP="00081573">
      <w:pPr>
        <w:pStyle w:val="ConsPlusTitle"/>
        <w:jc w:val="center"/>
        <w:rPr>
          <w:b w:val="0"/>
        </w:rPr>
      </w:pPr>
      <w:r w:rsidRPr="00081573">
        <w:rPr>
          <w:b w:val="0"/>
        </w:rPr>
        <w:t>«</w:t>
      </w:r>
      <w:r w:rsidR="00081573" w:rsidRPr="00081573">
        <w:rPr>
          <w:b w:val="0"/>
          <w:sz w:val="26"/>
          <w:szCs w:val="26"/>
        </w:rPr>
        <w:t>Принятие документов, а также выдача разрешений о переводе или об отказе в  переводе жилого помещения в нежилое помещение или нежилого помещения в жилое помещение»</w:t>
      </w:r>
    </w:p>
    <w:p w:rsidR="00A15590" w:rsidRPr="00327D6B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kern w:val="1"/>
          <w:sz w:val="26"/>
          <w:szCs w:val="26"/>
          <w:lang w:eastAsia="hi-IN" w:bidi="hi-IN"/>
        </w:rPr>
      </w:pPr>
      <w:r w:rsidRPr="00327D6B">
        <w:rPr>
          <w:rFonts w:eastAsia="SimSun" w:cs="Times New Roman"/>
          <w:kern w:val="1"/>
          <w:sz w:val="26"/>
          <w:szCs w:val="26"/>
          <w:lang w:eastAsia="hi-IN" w:bidi="hi-IN"/>
        </w:rPr>
        <w:t xml:space="preserve">Раздел 1. </w:t>
      </w:r>
      <w:r w:rsidR="00A15590" w:rsidRPr="00327D6B">
        <w:rPr>
          <w:rFonts w:eastAsia="SimSun" w:cs="Times New Roman"/>
          <w:kern w:val="1"/>
          <w:sz w:val="26"/>
          <w:szCs w:val="26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081573" w:rsidP="00081573">
            <w:r w:rsidRPr="00761EA9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>я</w:t>
            </w:r>
            <w:r w:rsidRPr="00761EA9">
              <w:rPr>
                <w:rFonts w:cs="Times New Roman"/>
                <w:szCs w:val="28"/>
              </w:rPr>
              <w:t xml:space="preserve"> городского округа </w:t>
            </w:r>
            <w:proofErr w:type="gramStart"/>
            <w:r w:rsidRPr="00761EA9">
              <w:rPr>
                <w:rFonts w:cs="Times New Roman"/>
                <w:szCs w:val="28"/>
              </w:rPr>
              <w:t>Верхотурский</w:t>
            </w:r>
            <w:proofErr w:type="gramEnd"/>
            <w:r w:rsidRPr="00761EA9">
              <w:rPr>
                <w:rFonts w:cs="Times New Roman"/>
                <w:szCs w:val="28"/>
              </w:rPr>
              <w:t xml:space="preserve">                           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081573">
            <w:r w:rsidRPr="00081573">
              <w:t>6600000010000077801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bookmarkStart w:id="0" w:name="_GoBack"/>
            <w:bookmarkEnd w:id="0"/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081573" w:rsidP="00081573">
            <w:pPr>
              <w:pStyle w:val="ConsPlusTitle"/>
              <w:jc w:val="both"/>
            </w:pPr>
            <w:r w:rsidRPr="00081573">
              <w:rPr>
                <w:b w:val="0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081573">
              <w:rPr>
                <w:b w:val="0"/>
                <w:sz w:val="26"/>
                <w:szCs w:val="26"/>
              </w:rPr>
              <w:t>«Принятие документов, а также выдача разрешений о переводе или об отказе в  переводе жилого помещения в нежилое помещение или нежилого помещения в жилое помещение»,</w:t>
            </w:r>
            <w:r w:rsidRPr="00081573">
              <w:rPr>
                <w:b w:val="0"/>
                <w:sz w:val="28"/>
                <w:szCs w:val="28"/>
              </w:rPr>
              <w:t xml:space="preserve"> утвержденный</w:t>
            </w:r>
            <w:r w:rsidRPr="00081573">
              <w:rPr>
                <w:b w:val="0"/>
              </w:rPr>
              <w:t xml:space="preserve"> </w:t>
            </w:r>
            <w:r w:rsidRPr="00081573">
              <w:rPr>
                <w:b w:val="0"/>
                <w:sz w:val="28"/>
                <w:szCs w:val="28"/>
              </w:rPr>
              <w:t xml:space="preserve"> постановлением Администрации городского округа Верхотурский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BF064F" w:rsidP="00FB1188">
            <w:r>
              <w:t>-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lastRenderedPageBreak/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75077B" w:rsidRDefault="00C2582A" w:rsidP="009E7FBB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lastRenderedPageBreak/>
        <w:t>Раздел 2. Общие сведения об услуг</w:t>
      </w:r>
      <w:r w:rsidR="00BF064F" w:rsidRPr="0075077B">
        <w:rPr>
          <w:sz w:val="26"/>
          <w:szCs w:val="26"/>
        </w:rPr>
        <w:t>е</w:t>
      </w:r>
    </w:p>
    <w:p w:rsidR="009E7FBB" w:rsidRPr="0075077B" w:rsidRDefault="009E7FBB">
      <w:pPr>
        <w:rPr>
          <w:color w:val="FF0000"/>
          <w:sz w:val="26"/>
          <w:szCs w:val="26"/>
        </w:rPr>
      </w:pPr>
    </w:p>
    <w:tbl>
      <w:tblPr>
        <w:tblStyle w:val="a4"/>
        <w:tblW w:w="15540" w:type="dxa"/>
        <w:tblLayout w:type="fixed"/>
        <w:tblLook w:val="04A0"/>
      </w:tblPr>
      <w:tblGrid>
        <w:gridCol w:w="1384"/>
        <w:gridCol w:w="1163"/>
        <w:gridCol w:w="1512"/>
        <w:gridCol w:w="1672"/>
        <w:gridCol w:w="1446"/>
        <w:gridCol w:w="1559"/>
        <w:gridCol w:w="1276"/>
        <w:gridCol w:w="1559"/>
        <w:gridCol w:w="1153"/>
        <w:gridCol w:w="123"/>
        <w:gridCol w:w="1418"/>
        <w:gridCol w:w="1275"/>
      </w:tblGrid>
      <w:tr w:rsidR="00B470D5" w:rsidRPr="004B06C5" w:rsidTr="002B3C8D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2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672" w:type="dxa"/>
            <w:vMerge w:val="restart"/>
          </w:tcPr>
          <w:p w:rsidR="00B470D5" w:rsidRPr="004B06C5" w:rsidRDefault="00B470D5" w:rsidP="00BF064F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услуги»</w:t>
            </w:r>
          </w:p>
        </w:tc>
        <w:tc>
          <w:tcPr>
            <w:tcW w:w="1446" w:type="dxa"/>
            <w:vMerge w:val="restart"/>
          </w:tcPr>
          <w:p w:rsidR="00B470D5" w:rsidRPr="004B06C5" w:rsidRDefault="00B470D5" w:rsidP="00BF064F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BF064F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988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41" w:type="dxa"/>
            <w:gridSpan w:val="2"/>
            <w:vMerge w:val="restart"/>
          </w:tcPr>
          <w:p w:rsidR="00B470D5" w:rsidRPr="004B06C5" w:rsidRDefault="00B470D5" w:rsidP="00BF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BF0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услуги</w:t>
            </w:r>
          </w:p>
        </w:tc>
      </w:tr>
      <w:tr w:rsidR="00B470D5" w:rsidRPr="004B06C5" w:rsidTr="002B3C8D">
        <w:tc>
          <w:tcPr>
            <w:tcW w:w="1384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153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541" w:type="dxa"/>
            <w:gridSpan w:val="2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2B3C8D">
        <w:tc>
          <w:tcPr>
            <w:tcW w:w="1384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gridSpan w:val="2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BF064F">
        <w:tc>
          <w:tcPr>
            <w:tcW w:w="15540" w:type="dxa"/>
            <w:gridSpan w:val="12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BF064F">
        <w:tc>
          <w:tcPr>
            <w:tcW w:w="1384" w:type="dxa"/>
          </w:tcPr>
          <w:p w:rsidR="009E7FBB" w:rsidRPr="004B06C5" w:rsidRDefault="007B7CAA" w:rsidP="00BF064F">
            <w:pPr>
              <w:jc w:val="left"/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</w:t>
            </w:r>
            <w:r w:rsidR="00BF064F" w:rsidRPr="00BF064F">
              <w:rPr>
                <w:rFonts w:cs="Times New Roman"/>
                <w:sz w:val="20"/>
                <w:szCs w:val="20"/>
              </w:rPr>
              <w:t>со дня представления заявления и соответствующих документов</w:t>
            </w:r>
            <w:r w:rsidR="00BF064F" w:rsidRPr="00BF064F">
              <w:rPr>
                <w:sz w:val="20"/>
                <w:szCs w:val="20"/>
              </w:rPr>
              <w:t xml:space="preserve">, </w:t>
            </w:r>
            <w:r w:rsidR="00BF064F" w:rsidRPr="00BF064F">
              <w:rPr>
                <w:rFonts w:cs="Times New Roman"/>
                <w:sz w:val="20"/>
                <w:szCs w:val="20"/>
              </w:rPr>
              <w:t>обязанность которых возложена на заявителя</w:t>
            </w:r>
            <w:r w:rsidRPr="007B7CAA">
              <w:rPr>
                <w:sz w:val="20"/>
                <w:szCs w:val="20"/>
              </w:rPr>
              <w:t>, в т.ч. через МФЦ</w:t>
            </w:r>
          </w:p>
        </w:tc>
        <w:tc>
          <w:tcPr>
            <w:tcW w:w="1163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BF064F" w:rsidRPr="00BF064F" w:rsidRDefault="00BF064F" w:rsidP="00BF064F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BF064F">
              <w:rPr>
                <w:rFonts w:ascii="Times New Roman" w:hAnsi="Times New Roman" w:cs="Times New Roman"/>
              </w:rPr>
              <w:t xml:space="preserve">1) отсутствие документов (одного или нескольких документов), указанных в </w:t>
            </w:r>
            <w:hyperlink r:id="rId5" w:history="1">
              <w:r w:rsidRPr="00BF064F">
                <w:rPr>
                  <w:rFonts w:ascii="Times New Roman" w:hAnsi="Times New Roman" w:cs="Times New Roman"/>
                </w:rPr>
                <w:t xml:space="preserve"> пункте 12 </w:t>
              </w:r>
            </w:hyperlink>
            <w:r w:rsidRPr="00BF064F">
              <w:rPr>
                <w:rFonts w:ascii="Times New Roman" w:hAnsi="Times New Roman" w:cs="Times New Roman"/>
              </w:rPr>
              <w:t>настоящего Регламента, обязанность по представлению которых возложена на заявителя;</w:t>
            </w:r>
            <w:proofErr w:type="gramEnd"/>
          </w:p>
          <w:p w:rsidR="009E7FBB" w:rsidRPr="004B06C5" w:rsidRDefault="00BF064F" w:rsidP="00BF064F">
            <w:pPr>
              <w:jc w:val="left"/>
              <w:rPr>
                <w:sz w:val="20"/>
                <w:szCs w:val="20"/>
              </w:rPr>
            </w:pPr>
            <w:r w:rsidRPr="00BF064F">
              <w:rPr>
                <w:rFonts w:cs="Times New Roman"/>
                <w:sz w:val="20"/>
                <w:szCs w:val="20"/>
              </w:rPr>
              <w:t xml:space="preserve">2) неправильное оформление представленных документов (одного или нескольких документов), указанных в </w:t>
            </w:r>
            <w:hyperlink r:id="rId6" w:history="1">
              <w:r w:rsidRPr="00BF064F">
                <w:rPr>
                  <w:rFonts w:cs="Times New Roman"/>
                  <w:sz w:val="20"/>
                  <w:szCs w:val="20"/>
                </w:rPr>
                <w:t>пункт</w:t>
              </w:r>
              <w:r>
                <w:rPr>
                  <w:rFonts w:cs="Times New Roman"/>
                  <w:sz w:val="20"/>
                  <w:szCs w:val="20"/>
                </w:rPr>
                <w:t>е</w:t>
              </w:r>
              <w:r w:rsidRPr="00BF064F">
                <w:rPr>
                  <w:rFonts w:cs="Times New Roman"/>
                  <w:sz w:val="20"/>
                  <w:szCs w:val="20"/>
                </w:rPr>
                <w:t xml:space="preserve"> 12 </w:t>
              </w:r>
            </w:hyperlink>
            <w:r>
              <w:rPr>
                <w:rFonts w:cs="Times New Roman"/>
                <w:sz w:val="20"/>
                <w:szCs w:val="20"/>
              </w:rPr>
              <w:t>Администрати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вного </w:t>
            </w:r>
            <w:r w:rsidRPr="00BF064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BF064F">
              <w:rPr>
                <w:rFonts w:cs="Times New Roman"/>
                <w:sz w:val="20"/>
                <w:szCs w:val="20"/>
              </w:rPr>
              <w:t>егламента</w:t>
            </w:r>
          </w:p>
        </w:tc>
        <w:tc>
          <w:tcPr>
            <w:tcW w:w="1672" w:type="dxa"/>
          </w:tcPr>
          <w:p w:rsidR="00BF064F" w:rsidRPr="00BF064F" w:rsidRDefault="00BF064F" w:rsidP="00BF06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64F">
              <w:rPr>
                <w:rFonts w:ascii="Times New Roman" w:hAnsi="Times New Roman" w:cs="Times New Roman"/>
              </w:rPr>
              <w:lastRenderedPageBreak/>
              <w:t>Регламентом, отказывается в следующих случаях:</w:t>
            </w:r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064F">
              <w:rPr>
                <w:sz w:val="20"/>
                <w:szCs w:val="20"/>
              </w:rPr>
              <w:t>1) непредставление документов, предусмотренных пунктов настоящего Регламента;</w:t>
            </w:r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BF064F">
              <w:rPr>
                <w:sz w:val="20"/>
                <w:szCs w:val="20"/>
              </w:rPr>
              <w:t xml:space="preserve">2) поступление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BF064F">
              <w:rPr>
                <w:sz w:val="20"/>
                <w:szCs w:val="20"/>
              </w:rPr>
              <w:lastRenderedPageBreak/>
              <w:t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      </w:r>
            <w:proofErr w:type="gramEnd"/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BF064F">
              <w:rPr>
                <w:sz w:val="20"/>
                <w:szCs w:val="20"/>
              </w:rPr>
              <w:t xml:space="preserve">Отказ в переводе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</w:t>
            </w:r>
            <w:r w:rsidRPr="00BF064F">
              <w:rPr>
                <w:sz w:val="20"/>
                <w:szCs w:val="20"/>
              </w:rPr>
              <w:lastRenderedPageBreak/>
              <w:t>необходимые для перевода помещения, и не получил от Заявителя такие документы и (или) информацию в течение 15 рабочих дней со дня направления уведомления;</w:t>
            </w:r>
            <w:proofErr w:type="gramEnd"/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064F">
              <w:rPr>
                <w:sz w:val="20"/>
                <w:szCs w:val="20"/>
              </w:rPr>
              <w:t>1) представление документов в ненадлежащий орган;</w:t>
            </w:r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064F">
              <w:rPr>
                <w:sz w:val="20"/>
                <w:szCs w:val="20"/>
              </w:rPr>
              <w:t>2) несоблюдение предусмотренных статьей 22</w:t>
            </w:r>
            <w:hyperlink r:id="rId7" w:history="1"/>
            <w:r w:rsidRPr="00BF064F">
              <w:rPr>
                <w:sz w:val="20"/>
                <w:szCs w:val="20"/>
              </w:rPr>
              <w:t xml:space="preserve"> Жилищного кодекса Российской Федерации условий перевода помещения;</w:t>
            </w:r>
          </w:p>
          <w:p w:rsidR="00BF064F" w:rsidRPr="00BF064F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064F">
              <w:rPr>
                <w:sz w:val="20"/>
                <w:szCs w:val="20"/>
              </w:rPr>
              <w:t>3) несоответствие проекта переустройства и (или) перепланировки жилого помещения требованиям законодательства.</w:t>
            </w:r>
          </w:p>
          <w:p w:rsidR="007B7CAA" w:rsidRPr="004B06C5" w:rsidRDefault="00BF064F" w:rsidP="00BF064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F064F">
              <w:rPr>
                <w:sz w:val="20"/>
                <w:szCs w:val="20"/>
              </w:rPr>
              <w:t xml:space="preserve">Основанием для отказа в оформлении акта приемочной комиссии, </w:t>
            </w:r>
            <w:r w:rsidRPr="00BF064F">
              <w:rPr>
                <w:sz w:val="20"/>
                <w:szCs w:val="20"/>
              </w:rPr>
              <w:lastRenderedPageBreak/>
              <w:t>подтверждающего завершение переустройства и (или) перепланировки, является несоответствие произведенного переустройства и (или) перепланировки жилого помещения согласованной проектной документации.</w:t>
            </w:r>
          </w:p>
        </w:tc>
        <w:tc>
          <w:tcPr>
            <w:tcW w:w="144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gridSpan w:val="2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912CAC" w:rsidRDefault="00CC5235" w:rsidP="002B3C8D">
            <w:pPr>
              <w:jc w:val="left"/>
              <w:rPr>
                <w:sz w:val="20"/>
                <w:szCs w:val="20"/>
              </w:rPr>
            </w:pPr>
            <w:r w:rsidRPr="00912CAC">
              <w:rPr>
                <w:rFonts w:cs="Times New Roman"/>
                <w:sz w:val="20"/>
                <w:szCs w:val="20"/>
              </w:rPr>
              <w:t xml:space="preserve">В </w:t>
            </w:r>
            <w:r w:rsidR="002B3C8D" w:rsidRPr="00912CAC">
              <w:rPr>
                <w:rFonts w:cs="Times New Roman"/>
                <w:sz w:val="20"/>
                <w:szCs w:val="20"/>
              </w:rPr>
              <w:t>Администраци</w:t>
            </w:r>
            <w:r w:rsidRPr="00912CAC">
              <w:rPr>
                <w:rFonts w:cs="Times New Roman"/>
                <w:sz w:val="20"/>
                <w:szCs w:val="20"/>
              </w:rPr>
              <w:t>ю</w:t>
            </w:r>
            <w:r w:rsidR="002B3C8D" w:rsidRPr="00912CAC">
              <w:rPr>
                <w:rFonts w:cs="Times New Roman"/>
                <w:sz w:val="20"/>
                <w:szCs w:val="20"/>
              </w:rPr>
              <w:t xml:space="preserve"> городского округа </w:t>
            </w:r>
            <w:proofErr w:type="spellStart"/>
            <w:proofErr w:type="gramStart"/>
            <w:r w:rsidR="002B3C8D" w:rsidRPr="00912CAC">
              <w:rPr>
                <w:rFonts w:cs="Times New Roman"/>
                <w:sz w:val="20"/>
                <w:szCs w:val="20"/>
              </w:rPr>
              <w:t>Верхотурс-кий</w:t>
            </w:r>
            <w:proofErr w:type="spellEnd"/>
            <w:proofErr w:type="gramEnd"/>
            <w:r w:rsidR="002B3C8D" w:rsidRPr="00912CAC">
              <w:rPr>
                <w:rFonts w:cs="Times New Roman"/>
                <w:sz w:val="20"/>
                <w:szCs w:val="20"/>
              </w:rPr>
              <w:t>,</w:t>
            </w:r>
            <w:r w:rsidR="002B3C8D" w:rsidRPr="00912CAC">
              <w:rPr>
                <w:rFonts w:cs="Times New Roman"/>
                <w:szCs w:val="28"/>
              </w:rPr>
              <w:t xml:space="preserve">                           </w:t>
            </w:r>
            <w:r w:rsidR="009E45D7" w:rsidRPr="00912CAC">
              <w:rPr>
                <w:sz w:val="20"/>
                <w:szCs w:val="20"/>
              </w:rPr>
              <w:t xml:space="preserve"> </w:t>
            </w:r>
          </w:p>
          <w:p w:rsidR="009E45D7" w:rsidRPr="00912CAC" w:rsidRDefault="00CC5235" w:rsidP="009E45D7">
            <w:pPr>
              <w:rPr>
                <w:sz w:val="20"/>
                <w:szCs w:val="20"/>
              </w:rPr>
            </w:pPr>
            <w:r w:rsidRPr="00912CAC">
              <w:rPr>
                <w:sz w:val="20"/>
                <w:szCs w:val="20"/>
              </w:rPr>
              <w:t>л</w:t>
            </w:r>
            <w:r w:rsidR="009E45D7" w:rsidRPr="00912CAC">
              <w:rPr>
                <w:sz w:val="20"/>
                <w:szCs w:val="20"/>
              </w:rPr>
              <w:t>ично</w:t>
            </w:r>
            <w:r w:rsidRPr="00912CAC">
              <w:rPr>
                <w:sz w:val="20"/>
                <w:szCs w:val="20"/>
              </w:rPr>
              <w:t xml:space="preserve"> (либо представитель)</w:t>
            </w:r>
            <w:r w:rsidR="009E45D7" w:rsidRPr="00912CAC">
              <w:rPr>
                <w:sz w:val="20"/>
                <w:szCs w:val="20"/>
              </w:rPr>
              <w:t xml:space="preserve"> в МФЦ,</w:t>
            </w:r>
          </w:p>
          <w:p w:rsidR="009E45D7" w:rsidRPr="00912CAC" w:rsidRDefault="00CC5235" w:rsidP="009E45D7">
            <w:pPr>
              <w:rPr>
                <w:sz w:val="20"/>
                <w:szCs w:val="20"/>
              </w:rPr>
            </w:pPr>
            <w:r w:rsidRPr="00912CAC">
              <w:rPr>
                <w:sz w:val="20"/>
                <w:szCs w:val="20"/>
              </w:rPr>
              <w:t>в электронном виде, в том числе через Единый и Региональный порталы государственных и муниципальных услуг в информационн</w:t>
            </w:r>
            <w:proofErr w:type="gramStart"/>
            <w:r w:rsidRPr="00912CAC">
              <w:rPr>
                <w:sz w:val="20"/>
                <w:szCs w:val="20"/>
              </w:rPr>
              <w:t>о-</w:t>
            </w:r>
            <w:proofErr w:type="gramEnd"/>
            <w:r w:rsidRPr="00912CAC">
              <w:rPr>
                <w:sz w:val="20"/>
                <w:szCs w:val="20"/>
              </w:rPr>
              <w:t xml:space="preserve"> телекоммуникационной сети </w:t>
            </w:r>
            <w:r w:rsidRPr="00912CAC">
              <w:rPr>
                <w:sz w:val="20"/>
                <w:szCs w:val="20"/>
              </w:rPr>
              <w:lastRenderedPageBreak/>
              <w:t>«Интернет».</w:t>
            </w:r>
          </w:p>
        </w:tc>
        <w:tc>
          <w:tcPr>
            <w:tcW w:w="1275" w:type="dxa"/>
          </w:tcPr>
          <w:p w:rsidR="00CC5235" w:rsidRPr="00912CAC" w:rsidRDefault="00CC5235" w:rsidP="00CC5235">
            <w:pPr>
              <w:jc w:val="left"/>
              <w:rPr>
                <w:sz w:val="20"/>
                <w:szCs w:val="20"/>
              </w:rPr>
            </w:pPr>
            <w:r w:rsidRPr="00912CAC">
              <w:rPr>
                <w:rFonts w:cs="Times New Roman"/>
                <w:sz w:val="20"/>
                <w:szCs w:val="20"/>
              </w:rPr>
              <w:lastRenderedPageBreak/>
              <w:t xml:space="preserve">В Администрацию городского округа </w:t>
            </w:r>
            <w:proofErr w:type="spellStart"/>
            <w:proofErr w:type="gramStart"/>
            <w:r w:rsidRPr="00912CAC">
              <w:rPr>
                <w:rFonts w:cs="Times New Roman"/>
                <w:sz w:val="20"/>
                <w:szCs w:val="20"/>
              </w:rPr>
              <w:t>Верхотурс-кий</w:t>
            </w:r>
            <w:proofErr w:type="spellEnd"/>
            <w:proofErr w:type="gramEnd"/>
            <w:r w:rsidRPr="00912CAC">
              <w:rPr>
                <w:rFonts w:cs="Times New Roman"/>
                <w:sz w:val="20"/>
                <w:szCs w:val="20"/>
              </w:rPr>
              <w:t>,</w:t>
            </w:r>
            <w:r w:rsidRPr="00912CAC">
              <w:rPr>
                <w:rFonts w:cs="Times New Roman"/>
                <w:szCs w:val="28"/>
              </w:rPr>
              <w:t xml:space="preserve">                           </w:t>
            </w:r>
            <w:r w:rsidRPr="00912CAC">
              <w:rPr>
                <w:sz w:val="20"/>
                <w:szCs w:val="20"/>
              </w:rPr>
              <w:t xml:space="preserve"> </w:t>
            </w:r>
          </w:p>
          <w:p w:rsidR="00CC5235" w:rsidRPr="00912CAC" w:rsidRDefault="00CC5235" w:rsidP="00CC5235">
            <w:pPr>
              <w:rPr>
                <w:sz w:val="20"/>
                <w:szCs w:val="20"/>
              </w:rPr>
            </w:pPr>
            <w:r w:rsidRPr="00912CAC">
              <w:rPr>
                <w:sz w:val="20"/>
                <w:szCs w:val="20"/>
              </w:rPr>
              <w:t>лично (либо представитель) в МФЦ,</w:t>
            </w:r>
          </w:p>
          <w:p w:rsidR="009E45D7" w:rsidRPr="00912CAC" w:rsidRDefault="00CC5235" w:rsidP="00CC5235">
            <w:pPr>
              <w:rPr>
                <w:sz w:val="20"/>
                <w:szCs w:val="20"/>
              </w:rPr>
            </w:pPr>
            <w:r w:rsidRPr="00912CAC">
              <w:rPr>
                <w:sz w:val="20"/>
                <w:szCs w:val="20"/>
              </w:rPr>
              <w:t>в электронном виде, в том числе через Единый и Региональный порталы государственных и муниципальных услуг в информационн</w:t>
            </w:r>
            <w:proofErr w:type="gramStart"/>
            <w:r w:rsidRPr="00912CAC">
              <w:rPr>
                <w:sz w:val="20"/>
                <w:szCs w:val="20"/>
              </w:rPr>
              <w:t>о-</w:t>
            </w:r>
            <w:proofErr w:type="gramEnd"/>
            <w:r w:rsidRPr="00912CAC">
              <w:rPr>
                <w:sz w:val="20"/>
                <w:szCs w:val="20"/>
              </w:rPr>
              <w:t xml:space="preserve"> телекоммуникационной </w:t>
            </w:r>
            <w:r w:rsidRPr="00912CAC">
              <w:rPr>
                <w:sz w:val="20"/>
                <w:szCs w:val="20"/>
              </w:rPr>
              <w:lastRenderedPageBreak/>
              <w:t>сети «Интернет».</w:t>
            </w:r>
          </w:p>
        </w:tc>
      </w:tr>
    </w:tbl>
    <w:p w:rsidR="0075077B" w:rsidRDefault="0075077B" w:rsidP="00A87A5E">
      <w:pPr>
        <w:jc w:val="center"/>
        <w:rPr>
          <w:sz w:val="26"/>
          <w:szCs w:val="26"/>
        </w:rPr>
      </w:pPr>
    </w:p>
    <w:p w:rsidR="00A87A5E" w:rsidRPr="0075077B" w:rsidRDefault="00A87A5E" w:rsidP="00A87A5E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3. Сведения о заявителях услуги</w:t>
      </w:r>
    </w:p>
    <w:p w:rsidR="00A87A5E" w:rsidRPr="0075077B" w:rsidRDefault="00A87A5E">
      <w:pPr>
        <w:rPr>
          <w:color w:val="FF0000"/>
          <w:sz w:val="26"/>
          <w:szCs w:val="26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77F36" w:rsidRPr="004B06C5" w:rsidRDefault="00E77F36" w:rsidP="00C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услуги</w:t>
            </w:r>
          </w:p>
        </w:tc>
        <w:tc>
          <w:tcPr>
            <w:tcW w:w="2126" w:type="dxa"/>
          </w:tcPr>
          <w:p w:rsidR="00E77F36" w:rsidRPr="004B06C5" w:rsidRDefault="00E77F36" w:rsidP="00C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E77F36" w:rsidRPr="004B06C5" w:rsidRDefault="00E77F36" w:rsidP="00C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C23F60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услуги</w:t>
            </w:r>
          </w:p>
        </w:tc>
        <w:tc>
          <w:tcPr>
            <w:tcW w:w="1843" w:type="dxa"/>
          </w:tcPr>
          <w:p w:rsidR="00E77F36" w:rsidRPr="004B06C5" w:rsidRDefault="00E77F36" w:rsidP="00C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C23F60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</w:t>
            </w:r>
            <w:r w:rsidR="00CC5235">
              <w:rPr>
                <w:sz w:val="20"/>
                <w:szCs w:val="20"/>
              </w:rPr>
              <w:t>, юридические</w:t>
            </w:r>
            <w:r>
              <w:rPr>
                <w:sz w:val="20"/>
                <w:szCs w:val="20"/>
              </w:rPr>
              <w:t xml:space="preserve">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Pr="0075077B" w:rsidRDefault="00F60444" w:rsidP="00F60444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4. Документы, предоставляемые заявителем для получения услуги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C2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C23F60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Pr="00A24374" w:rsidRDefault="00D6049C" w:rsidP="00C23F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87BB0" w:rsidRDefault="00482BAB" w:rsidP="00C23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C23F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с </w:t>
            </w:r>
            <w:r w:rsidR="00C23F60">
              <w:rPr>
                <w:sz w:val="20"/>
                <w:szCs w:val="20"/>
              </w:rPr>
              <w:t>данными, указанными в заявлении</w:t>
            </w:r>
            <w:r>
              <w:rPr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1843" w:type="dxa"/>
          </w:tcPr>
          <w:p w:rsidR="00287BB0" w:rsidRDefault="00482BAB" w:rsidP="00C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документ, удостоверяющи</w:t>
            </w:r>
            <w:r w:rsidR="00C23F6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C23F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</w:t>
            </w:r>
            <w:proofErr w:type="gramEnd"/>
            <w:r w:rsidRPr="00B15447">
              <w:rPr>
                <w:sz w:val="20"/>
                <w:szCs w:val="20"/>
              </w:rPr>
              <w:t xml:space="preserve"> возникшими независимо от регистрации в ЕГР</w:t>
            </w:r>
            <w:r w:rsidR="00C23F60">
              <w:rPr>
                <w:sz w:val="20"/>
                <w:szCs w:val="20"/>
              </w:rPr>
              <w:t>Н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="00C23F60">
              <w:rPr>
                <w:sz w:val="20"/>
                <w:szCs w:val="20"/>
              </w:rPr>
              <w:t>-</w:t>
            </w:r>
          </w:p>
        </w:tc>
      </w:tr>
      <w:tr w:rsidR="00C23F60" w:rsidRPr="004B06C5" w:rsidTr="00221614">
        <w:tc>
          <w:tcPr>
            <w:tcW w:w="704" w:type="dxa"/>
          </w:tcPr>
          <w:p w:rsidR="00C23F60" w:rsidRDefault="00C23F6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C23F60" w:rsidRDefault="00C23F60" w:rsidP="00DD490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23F60">
              <w:rPr>
                <w:sz w:val="20"/>
                <w:szCs w:val="20"/>
              </w:rPr>
              <w:t>технический паспорт такого помещения</w:t>
            </w:r>
            <w:r w:rsidR="00DD4904">
              <w:rPr>
                <w:sz w:val="20"/>
                <w:szCs w:val="20"/>
              </w:rPr>
              <w:t xml:space="preserve"> </w:t>
            </w:r>
            <w:r w:rsidR="00DD4904" w:rsidRPr="00C23F60">
              <w:rPr>
                <w:sz w:val="20"/>
                <w:szCs w:val="20"/>
              </w:rPr>
              <w:t>(в случае, если переводимое помещение является жилым)</w:t>
            </w:r>
          </w:p>
        </w:tc>
        <w:tc>
          <w:tcPr>
            <w:tcW w:w="2410" w:type="dxa"/>
          </w:tcPr>
          <w:p w:rsidR="00C23F60" w:rsidRDefault="00C23F60" w:rsidP="00C23F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переводимого помещения с его техническим описанием</w:t>
            </w:r>
          </w:p>
        </w:tc>
        <w:tc>
          <w:tcPr>
            <w:tcW w:w="2126" w:type="dxa"/>
          </w:tcPr>
          <w:p w:rsidR="00DD4904" w:rsidRDefault="00DD4904" w:rsidP="00DD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C23F60" w:rsidRDefault="00DD4904" w:rsidP="00DD490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C23F60" w:rsidRDefault="00DD4904" w:rsidP="00C2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23F60" w:rsidRPr="00B15447" w:rsidRDefault="00DD4904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23F60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23F60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904" w:rsidRPr="004B06C5" w:rsidTr="00221614">
        <w:tc>
          <w:tcPr>
            <w:tcW w:w="704" w:type="dxa"/>
          </w:tcPr>
          <w:p w:rsidR="00DD4904" w:rsidRDefault="00DD4904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6" w:type="dxa"/>
          </w:tcPr>
          <w:p w:rsidR="00DD4904" w:rsidRPr="00C23F60" w:rsidRDefault="00DD4904" w:rsidP="00DD490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23F60">
              <w:rPr>
                <w:sz w:val="20"/>
                <w:szCs w:val="20"/>
              </w:rPr>
              <w:t>технический паспорт такого помещения</w:t>
            </w:r>
          </w:p>
        </w:tc>
        <w:tc>
          <w:tcPr>
            <w:tcW w:w="2410" w:type="dxa"/>
          </w:tcPr>
          <w:p w:rsidR="00DD4904" w:rsidRDefault="00DD4904" w:rsidP="00DD490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  <w:p w:rsidR="00DD4904" w:rsidRDefault="00DD4904" w:rsidP="00C23F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D4904" w:rsidRDefault="00DD4904" w:rsidP="00DD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D4904" w:rsidRDefault="00DD4904" w:rsidP="00DD4904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DD4904" w:rsidRDefault="00DD4904" w:rsidP="004E6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D4904" w:rsidRPr="00B15447" w:rsidRDefault="00DD4904" w:rsidP="004E6CA6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DD4904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D4904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4904" w:rsidRPr="004B06C5" w:rsidTr="00221614">
        <w:tc>
          <w:tcPr>
            <w:tcW w:w="704" w:type="dxa"/>
          </w:tcPr>
          <w:p w:rsidR="00DD4904" w:rsidRDefault="00DD4904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904" w:rsidRDefault="00DD4904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DD4904" w:rsidRDefault="00DD4904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DD4904" w:rsidRDefault="00DD4904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D4904" w:rsidRPr="00B15447" w:rsidRDefault="00DD4904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DD4904" w:rsidRDefault="00DD4904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D4904" w:rsidRPr="00B15447" w:rsidRDefault="00DD4904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DD4904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D4904" w:rsidRDefault="00DD4904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55643" w:rsidRDefault="00955643" w:rsidP="00DD4904">
      <w:pPr>
        <w:ind w:firstLine="708"/>
      </w:pPr>
    </w:p>
    <w:p w:rsidR="00EA5368" w:rsidRPr="0075077B" w:rsidRDefault="00EA5368" w:rsidP="00EA5368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54090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</w:t>
            </w:r>
            <w:r w:rsidRPr="00B2693E">
              <w:rPr>
                <w:sz w:val="20"/>
                <w:szCs w:val="20"/>
              </w:rPr>
              <w:lastRenderedPageBreak/>
              <w:t xml:space="preserve">помещение 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DD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</w:t>
            </w:r>
            <w:r w:rsidR="00DD4904">
              <w:rPr>
                <w:sz w:val="20"/>
                <w:szCs w:val="20"/>
              </w:rPr>
              <w:t xml:space="preserve">ГРН 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DD4904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701" w:type="dxa"/>
          </w:tcPr>
          <w:p w:rsidR="002D50C7" w:rsidRPr="002D50C7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Управлени</w:t>
            </w:r>
            <w:r w:rsidR="00DD4904">
              <w:rPr>
                <w:sz w:val="20"/>
                <w:szCs w:val="20"/>
              </w:rPr>
              <w:t xml:space="preserve">е </w:t>
            </w:r>
            <w:proofErr w:type="spellStart"/>
            <w:r w:rsidR="00DD4904">
              <w:rPr>
                <w:sz w:val="20"/>
                <w:szCs w:val="20"/>
              </w:rPr>
              <w:t>Росреестра</w:t>
            </w:r>
            <w:proofErr w:type="spellEnd"/>
            <w:r w:rsidRPr="002D50C7">
              <w:rPr>
                <w:sz w:val="20"/>
                <w:szCs w:val="20"/>
              </w:rPr>
              <w:t xml:space="preserve">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54090F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54090F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5643" w:rsidRDefault="00955643"/>
    <w:p w:rsidR="007C6B6D" w:rsidRPr="0075077B" w:rsidRDefault="007C6B6D" w:rsidP="007C6B6D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6. Результат услуги</w:t>
      </w:r>
    </w:p>
    <w:p w:rsidR="007C6B6D" w:rsidRPr="0075077B" w:rsidRDefault="007C6B6D">
      <w:pPr>
        <w:rPr>
          <w:sz w:val="26"/>
          <w:szCs w:val="26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668"/>
        <w:gridCol w:w="7"/>
        <w:gridCol w:w="2864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54090F">
        <w:trPr>
          <w:trHeight w:val="803"/>
        </w:trPr>
        <w:tc>
          <w:tcPr>
            <w:tcW w:w="675" w:type="dxa"/>
            <w:gridSpan w:val="2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64" w:type="dxa"/>
            <w:vMerge w:val="restart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услуги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54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960E7B" w:rsidRPr="00960E7B" w:rsidTr="0054090F">
        <w:trPr>
          <w:trHeight w:val="802"/>
        </w:trPr>
        <w:tc>
          <w:tcPr>
            <w:tcW w:w="675" w:type="dxa"/>
            <w:gridSpan w:val="2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54090F">
        <w:tc>
          <w:tcPr>
            <w:tcW w:w="675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10"/>
          </w:tcPr>
          <w:p w:rsidR="00245311" w:rsidRPr="00960E7B" w:rsidRDefault="00245311" w:rsidP="0054090F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gridSpan w:val="2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 xml:space="preserve">жилого помещения в нежилое помещение или нежилого </w:t>
            </w:r>
            <w:r w:rsidRPr="002D3529">
              <w:rPr>
                <w:sz w:val="20"/>
                <w:szCs w:val="20"/>
              </w:rPr>
              <w:lastRenderedPageBreak/>
              <w:t>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  <w:p w:rsidR="0054090F" w:rsidRDefault="0054090F">
            <w:pPr>
              <w:rPr>
                <w:sz w:val="20"/>
                <w:szCs w:val="20"/>
              </w:rPr>
            </w:pPr>
          </w:p>
          <w:p w:rsidR="0054090F" w:rsidRDefault="0054090F">
            <w:pPr>
              <w:rPr>
                <w:sz w:val="20"/>
                <w:szCs w:val="20"/>
              </w:rPr>
            </w:pPr>
          </w:p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4090F" w:rsidRDefault="0054090F" w:rsidP="0054090F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Уведомления Утверждена</w:t>
            </w:r>
          </w:p>
          <w:p w:rsidR="0054090F" w:rsidRDefault="0054090F" w:rsidP="0054090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Постановлением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Правительства</w:t>
            </w:r>
          </w:p>
          <w:p w:rsidR="0054090F" w:rsidRDefault="0054090F" w:rsidP="0054090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Российской Федерации</w:t>
            </w:r>
          </w:p>
          <w:p w:rsidR="0054090F" w:rsidRDefault="0054090F" w:rsidP="0054090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10 августа 2005 г. N 502</w:t>
            </w:r>
          </w:p>
          <w:p w:rsidR="00F56AAD" w:rsidRPr="00960E7B" w:rsidRDefault="00F56AAD" w:rsidP="00C1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5077B" w:rsidRDefault="0075077B" w:rsidP="0054090F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F56AAD" w:rsidRPr="00960E7B" w:rsidRDefault="0075077B" w:rsidP="0054090F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</w:t>
            </w:r>
            <w:r w:rsidR="0054090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r>
              <w:rPr>
                <w:sz w:val="20"/>
                <w:szCs w:val="20"/>
              </w:rPr>
              <w:lastRenderedPageBreak/>
              <w:t>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54090F" w:rsidRPr="00960E7B" w:rsidTr="00D44761">
        <w:trPr>
          <w:trHeight w:val="1390"/>
        </w:trPr>
        <w:tc>
          <w:tcPr>
            <w:tcW w:w="668" w:type="dxa"/>
            <w:vMerge/>
          </w:tcPr>
          <w:p w:rsidR="0054090F" w:rsidRDefault="0054090F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vMerge/>
          </w:tcPr>
          <w:p w:rsidR="0054090F" w:rsidRDefault="005409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090F" w:rsidRPr="00960E7B" w:rsidRDefault="00540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090F" w:rsidRPr="00960E7B" w:rsidRDefault="0054090F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7C6B6D" w:rsidRPr="0075077B" w:rsidRDefault="00F8469B" w:rsidP="00F8469B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7. Технологические процессы предоставление услуги</w:t>
      </w:r>
    </w:p>
    <w:p w:rsidR="00F8469B" w:rsidRPr="0054090F" w:rsidRDefault="00F8469B">
      <w:pPr>
        <w:rPr>
          <w:color w:val="FF000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560"/>
        <w:gridCol w:w="1987"/>
        <w:gridCol w:w="5103"/>
        <w:gridCol w:w="1701"/>
        <w:gridCol w:w="1814"/>
        <w:gridCol w:w="1905"/>
        <w:gridCol w:w="2234"/>
      </w:tblGrid>
      <w:tr w:rsidR="0000134F" w:rsidRPr="00F8469B" w:rsidTr="0075077B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81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0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0134F" w:rsidRPr="00F8469B" w:rsidTr="0075077B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75077B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00134F" w:rsidRPr="00F8469B" w:rsidTr="0075077B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0134F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 xml:space="preserve">Документы, принятые в МФЦ, не позднее следующего рабочего дня после их приема и регистрации в МФЦ передаются в </w:t>
            </w:r>
            <w:r w:rsidR="0000134F">
              <w:rPr>
                <w:sz w:val="20"/>
                <w:szCs w:val="20"/>
              </w:rPr>
              <w:t xml:space="preserve">Администрация ГО </w:t>
            </w:r>
            <w:proofErr w:type="gramStart"/>
            <w:r w:rsidR="0000134F"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701" w:type="dxa"/>
          </w:tcPr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мин.</w:t>
            </w: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sz w:val="20"/>
                <w:szCs w:val="20"/>
              </w:rPr>
            </w:pPr>
          </w:p>
          <w:p w:rsidR="003F058E" w:rsidRPr="00F8469B" w:rsidRDefault="008223CC" w:rsidP="0082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814" w:type="dxa"/>
          </w:tcPr>
          <w:p w:rsidR="003F058E" w:rsidRDefault="0054090F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  <w:r w:rsidR="000775C4">
              <w:rPr>
                <w:sz w:val="20"/>
                <w:szCs w:val="20"/>
              </w:rPr>
              <w:t xml:space="preserve">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190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540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8223CC" w:rsidRPr="00F8469B" w:rsidTr="0075077B">
        <w:trPr>
          <w:trHeight w:val="1674"/>
        </w:trPr>
        <w:tc>
          <w:tcPr>
            <w:tcW w:w="560" w:type="dxa"/>
          </w:tcPr>
          <w:p w:rsidR="008223CC" w:rsidRPr="00F8469B" w:rsidRDefault="008223CC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</w:tcPr>
          <w:p w:rsidR="008223CC" w:rsidRDefault="008223CC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8223CC" w:rsidRPr="001C3B96" w:rsidRDefault="008223CC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3CC" w:rsidRPr="001C3B96" w:rsidRDefault="008223CC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8223CC" w:rsidRPr="001C3B96" w:rsidRDefault="008223CC" w:rsidP="00BB5A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223CC" w:rsidRDefault="008223CC" w:rsidP="00966454">
            <w:pPr>
              <w:rPr>
                <w:sz w:val="20"/>
                <w:szCs w:val="20"/>
              </w:rPr>
            </w:pPr>
          </w:p>
          <w:p w:rsidR="008223CC" w:rsidRDefault="008223CC" w:rsidP="008223C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223CC" w:rsidRPr="00DE3A2D" w:rsidRDefault="00DE3A2D" w:rsidP="008223CC">
            <w:pPr>
              <w:jc w:val="center"/>
              <w:rPr>
                <w:sz w:val="20"/>
                <w:szCs w:val="20"/>
              </w:rPr>
            </w:pPr>
            <w:r w:rsidRPr="00DE3A2D">
              <w:rPr>
                <w:sz w:val="20"/>
                <w:szCs w:val="20"/>
              </w:rPr>
              <w:t>10</w:t>
            </w:r>
            <w:r w:rsidR="008223CC" w:rsidRPr="00DE3A2D">
              <w:rPr>
                <w:sz w:val="20"/>
                <w:szCs w:val="20"/>
              </w:rPr>
              <w:t>дней</w:t>
            </w:r>
          </w:p>
        </w:tc>
        <w:tc>
          <w:tcPr>
            <w:tcW w:w="1814" w:type="dxa"/>
          </w:tcPr>
          <w:p w:rsidR="008223CC" w:rsidRPr="00F8469B" w:rsidRDefault="008223CC" w:rsidP="0000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905" w:type="dxa"/>
          </w:tcPr>
          <w:p w:rsidR="008223CC" w:rsidRPr="00F8469B" w:rsidRDefault="008223CC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8223CC" w:rsidRPr="00F8469B" w:rsidRDefault="008223CC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0134F" w:rsidRPr="00F8469B" w:rsidTr="0075077B">
        <w:trPr>
          <w:trHeight w:val="1541"/>
        </w:trPr>
        <w:tc>
          <w:tcPr>
            <w:tcW w:w="560" w:type="dxa"/>
          </w:tcPr>
          <w:p w:rsidR="0054090F" w:rsidRDefault="0054090F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BB5AB2" w:rsidRDefault="0054090F" w:rsidP="00966454">
            <w:pPr>
              <w:rPr>
                <w:sz w:val="20"/>
                <w:szCs w:val="20"/>
              </w:rPr>
            </w:pPr>
            <w:r w:rsidRPr="0054090F">
              <w:rPr>
                <w:sz w:val="20"/>
                <w:szCs w:val="20"/>
              </w:rPr>
              <w:t xml:space="preserve">подготовка </w:t>
            </w:r>
            <w:r w:rsidR="0000134F">
              <w:rPr>
                <w:sz w:val="20"/>
                <w:szCs w:val="20"/>
              </w:rPr>
              <w:t xml:space="preserve">и направление </w:t>
            </w:r>
            <w:r w:rsidRPr="0054090F">
              <w:rPr>
                <w:sz w:val="20"/>
                <w:szCs w:val="20"/>
              </w:rPr>
              <w:t>межведомственных запросов</w:t>
            </w:r>
            <w:r w:rsidR="00BB5AB2">
              <w:rPr>
                <w:sz w:val="20"/>
                <w:szCs w:val="20"/>
              </w:rPr>
              <w:t xml:space="preserve">, </w:t>
            </w:r>
          </w:p>
          <w:p w:rsidR="00BB5AB2" w:rsidRDefault="00BB5AB2" w:rsidP="00966454">
            <w:pPr>
              <w:rPr>
                <w:sz w:val="20"/>
                <w:szCs w:val="20"/>
              </w:rPr>
            </w:pPr>
          </w:p>
          <w:p w:rsidR="0054090F" w:rsidRPr="0054090F" w:rsidRDefault="00BB5AB2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ответа на запросы.</w:t>
            </w:r>
          </w:p>
        </w:tc>
        <w:tc>
          <w:tcPr>
            <w:tcW w:w="5103" w:type="dxa"/>
          </w:tcPr>
          <w:p w:rsidR="0054090F" w:rsidRDefault="0000134F" w:rsidP="00001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Заявитель не представил по собственной инициативе</w:t>
            </w:r>
          </w:p>
        </w:tc>
        <w:tc>
          <w:tcPr>
            <w:tcW w:w="1701" w:type="dxa"/>
          </w:tcPr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BB5AB2" w:rsidRDefault="0000134F" w:rsidP="0000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54090F" w:rsidRDefault="00BB5AB2" w:rsidP="0000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BB5AB2" w:rsidRDefault="00BB5AB2" w:rsidP="0000134F">
            <w:pPr>
              <w:jc w:val="center"/>
              <w:rPr>
                <w:sz w:val="20"/>
                <w:szCs w:val="20"/>
              </w:rPr>
            </w:pPr>
          </w:p>
          <w:p w:rsidR="00BB5AB2" w:rsidRPr="0000134F" w:rsidRDefault="00BB5AB2" w:rsidP="00001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54090F" w:rsidRPr="00C17522" w:rsidRDefault="0000134F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905" w:type="dxa"/>
          </w:tcPr>
          <w:p w:rsidR="0054090F" w:rsidRDefault="0000134F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54090F" w:rsidRDefault="00DE3A2D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34F" w:rsidRPr="00F8469B" w:rsidTr="0075077B">
        <w:trPr>
          <w:trHeight w:val="1035"/>
        </w:trPr>
        <w:tc>
          <w:tcPr>
            <w:tcW w:w="560" w:type="dxa"/>
          </w:tcPr>
          <w:p w:rsidR="0000134F" w:rsidRDefault="00BB5AB2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00134F" w:rsidRPr="0054090F" w:rsidRDefault="00BB5AB2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документов Комиссией </w:t>
            </w:r>
          </w:p>
        </w:tc>
        <w:tc>
          <w:tcPr>
            <w:tcW w:w="5103" w:type="dxa"/>
          </w:tcPr>
          <w:p w:rsidR="00BB5AB2" w:rsidRDefault="00BB5AB2" w:rsidP="00BB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635E0">
              <w:rPr>
                <w:sz w:val="20"/>
                <w:szCs w:val="20"/>
              </w:rPr>
              <w:t>при налич</w:t>
            </w:r>
            <w:r>
              <w:rPr>
                <w:sz w:val="20"/>
                <w:szCs w:val="20"/>
              </w:rPr>
              <w:t>ии полного комплекта документов</w:t>
            </w:r>
            <w:r w:rsidRPr="00F635E0">
              <w:rPr>
                <w:sz w:val="20"/>
                <w:szCs w:val="20"/>
              </w:rPr>
              <w:t xml:space="preserve"> </w:t>
            </w:r>
            <w:r w:rsidRPr="00BB5AB2">
              <w:rPr>
                <w:sz w:val="20"/>
                <w:szCs w:val="20"/>
              </w:rPr>
              <w:t xml:space="preserve">Специалист направляет заявление и документы, необходимые для предоставления муниципальной услуги на рассмотрение Комиссии для принятия решения о возможности или невозможности перевода помещения. </w:t>
            </w:r>
          </w:p>
          <w:p w:rsidR="00BB5AB2" w:rsidRDefault="00BB5AB2" w:rsidP="00BB5AB2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Cs w:val="28"/>
              </w:rPr>
              <w:t xml:space="preserve"> </w:t>
            </w:r>
            <w:r w:rsidRPr="00BB5AB2">
              <w:rPr>
                <w:sz w:val="20"/>
                <w:szCs w:val="20"/>
              </w:rPr>
              <w:t xml:space="preserve">По результатам рассмотрения Комиссией заявления о переводе помещения и представленных документов составляется протокол, в котором отражается решение о технической возможности перевода помещения или об отказе в переводе помещения с обоснованием причины отказа. </w:t>
            </w:r>
          </w:p>
          <w:p w:rsidR="0000134F" w:rsidRDefault="00BB5AB2" w:rsidP="008223CC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BB5AB2">
              <w:rPr>
                <w:sz w:val="20"/>
                <w:szCs w:val="20"/>
              </w:rPr>
              <w:t>Протокол заседания Комиссии является основанием для подготовки проекта постановления Администрации городского округа о переводе помещения или об отказе в переводе помещения.</w:t>
            </w:r>
          </w:p>
        </w:tc>
        <w:tc>
          <w:tcPr>
            <w:tcW w:w="1701" w:type="dxa"/>
          </w:tcPr>
          <w:p w:rsidR="0000134F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 дней</w:t>
            </w: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BB5AB2" w:rsidRDefault="00BB5AB2" w:rsidP="00BB5AB2">
            <w:pPr>
              <w:tabs>
                <w:tab w:val="left" w:pos="396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814" w:type="dxa"/>
          </w:tcPr>
          <w:p w:rsidR="0000134F" w:rsidRDefault="00DE3A2D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905" w:type="dxa"/>
          </w:tcPr>
          <w:p w:rsidR="0000134F" w:rsidRPr="00F6198F" w:rsidRDefault="00DE3A2D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00134F" w:rsidRDefault="00DE3A2D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AB2" w:rsidRPr="00F8469B" w:rsidTr="0075077B">
        <w:trPr>
          <w:trHeight w:val="1035"/>
        </w:trPr>
        <w:tc>
          <w:tcPr>
            <w:tcW w:w="560" w:type="dxa"/>
          </w:tcPr>
          <w:p w:rsidR="00BB5AB2" w:rsidRDefault="00BB5AB2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BB5AB2" w:rsidRPr="008223CC" w:rsidRDefault="00DE3A2D" w:rsidP="00DE3A2D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</w:t>
            </w:r>
            <w:r>
              <w:rPr>
                <w:sz w:val="20"/>
                <w:szCs w:val="20"/>
              </w:rPr>
              <w:t>.</w:t>
            </w:r>
            <w:r w:rsidRPr="00966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8223CC" w:rsidRDefault="008223CC" w:rsidP="008223CC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223CC">
              <w:rPr>
                <w:sz w:val="20"/>
                <w:szCs w:val="20"/>
              </w:rPr>
              <w:t>осле принятия Комиссией решения о возможности перевода помещения или об отказе в переводе помещения, Специалист готовит проект постановления Администрации городского округа Верхотурский о переводе помещения или об отказе в переводе помещения.</w:t>
            </w:r>
          </w:p>
          <w:p w:rsidR="008223CC" w:rsidRPr="008223CC" w:rsidRDefault="008223CC" w:rsidP="008223CC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8223CC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о переводе помещения или </w:t>
            </w:r>
            <w:r w:rsidRPr="008223CC">
              <w:rPr>
                <w:sz w:val="20"/>
                <w:szCs w:val="20"/>
              </w:rPr>
              <w:t xml:space="preserve">об отказе в переводе помещения должно содержать основания отказа с обязательной ссылкой на нарушения, предусмотренные </w:t>
            </w:r>
            <w:r>
              <w:rPr>
                <w:sz w:val="20"/>
                <w:szCs w:val="20"/>
              </w:rPr>
              <w:t xml:space="preserve">частью 1 статьи 24 </w:t>
            </w:r>
            <w:r w:rsidRPr="008223CC">
              <w:rPr>
                <w:sz w:val="20"/>
                <w:szCs w:val="20"/>
              </w:rPr>
              <w:t xml:space="preserve">Жилищного кодекса Российской Федерации. </w:t>
            </w:r>
          </w:p>
          <w:p w:rsidR="00BB5AB2" w:rsidRDefault="008223CC" w:rsidP="008223CC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8223CC">
              <w:rPr>
                <w:sz w:val="20"/>
                <w:szCs w:val="20"/>
              </w:rPr>
              <w:lastRenderedPageBreak/>
              <w:t>Постановление</w:t>
            </w:r>
            <w:r>
              <w:rPr>
                <w:sz w:val="20"/>
                <w:szCs w:val="20"/>
              </w:rPr>
              <w:t xml:space="preserve"> о переводе помещения или</w:t>
            </w:r>
            <w:r w:rsidRPr="008223CC">
              <w:rPr>
                <w:sz w:val="20"/>
                <w:szCs w:val="20"/>
              </w:rPr>
              <w:t xml:space="preserve"> об отказе в переводе помещения выдается или </w:t>
            </w:r>
            <w:proofErr w:type="gramStart"/>
            <w:r w:rsidRPr="008223CC">
              <w:rPr>
                <w:sz w:val="20"/>
                <w:szCs w:val="20"/>
              </w:rPr>
              <w:t>направляется Заявителю постановлени</w:t>
            </w:r>
            <w:r>
              <w:rPr>
                <w:sz w:val="20"/>
                <w:szCs w:val="20"/>
              </w:rPr>
              <w:t>е</w:t>
            </w:r>
            <w:r w:rsidRPr="008223CC">
              <w:rPr>
                <w:sz w:val="20"/>
                <w:szCs w:val="20"/>
              </w:rPr>
              <w:t xml:space="preserve">  может</w:t>
            </w:r>
            <w:proofErr w:type="gramEnd"/>
            <w:r w:rsidRPr="008223CC">
              <w:rPr>
                <w:sz w:val="20"/>
                <w:szCs w:val="20"/>
              </w:rPr>
              <w:t xml:space="preserve"> быть обжаловано заявителем в судебном порядке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5AB2" w:rsidRDefault="00BB5AB2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BB5AB2">
            <w:pPr>
              <w:tabs>
                <w:tab w:val="left" w:pos="396"/>
                <w:tab w:val="center" w:pos="742"/>
              </w:tabs>
              <w:jc w:val="left"/>
              <w:rPr>
                <w:sz w:val="20"/>
                <w:szCs w:val="20"/>
              </w:rPr>
            </w:pPr>
          </w:p>
          <w:p w:rsidR="008223CC" w:rsidRDefault="008223CC" w:rsidP="008223CC">
            <w:pPr>
              <w:tabs>
                <w:tab w:val="left" w:pos="396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814" w:type="dxa"/>
          </w:tcPr>
          <w:p w:rsidR="00BB5AB2" w:rsidRDefault="00DE3A2D" w:rsidP="00DE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905" w:type="dxa"/>
          </w:tcPr>
          <w:p w:rsidR="00BB5AB2" w:rsidRPr="00F6198F" w:rsidRDefault="00DE3A2D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BB5AB2" w:rsidRDefault="00DE3A2D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бланке 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</w:p>
        </w:tc>
      </w:tr>
      <w:tr w:rsidR="0000134F" w:rsidRPr="00F8469B" w:rsidTr="0075077B">
        <w:tc>
          <w:tcPr>
            <w:tcW w:w="560" w:type="dxa"/>
          </w:tcPr>
          <w:p w:rsidR="00966454" w:rsidRPr="00F8469B" w:rsidRDefault="0000134F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7" w:type="dxa"/>
          </w:tcPr>
          <w:p w:rsidR="00966454" w:rsidRPr="00F8469B" w:rsidRDefault="00DE3A2D" w:rsidP="0000134F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82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814" w:type="dxa"/>
          </w:tcPr>
          <w:p w:rsidR="00966454" w:rsidRPr="00F8469B" w:rsidRDefault="0000134F" w:rsidP="00DE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  <w:r w:rsidR="00966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75077B" w:rsidP="00DE3A2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2</w:t>
            </w:r>
          </w:p>
        </w:tc>
      </w:tr>
    </w:tbl>
    <w:p w:rsidR="0000134F" w:rsidRDefault="0000134F" w:rsidP="005B2A8D">
      <w:pPr>
        <w:jc w:val="center"/>
      </w:pPr>
    </w:p>
    <w:p w:rsidR="005B2A8D" w:rsidRPr="0075077B" w:rsidRDefault="005B2A8D" w:rsidP="005B2A8D">
      <w:pPr>
        <w:jc w:val="center"/>
        <w:rPr>
          <w:sz w:val="26"/>
          <w:szCs w:val="26"/>
        </w:rPr>
      </w:pPr>
      <w:r w:rsidRPr="0075077B">
        <w:rPr>
          <w:sz w:val="26"/>
          <w:szCs w:val="26"/>
        </w:rPr>
        <w:t>Раздел 8. Особенности предоставления услуги в электронной форме</w:t>
      </w:r>
    </w:p>
    <w:p w:rsidR="005B2A8D" w:rsidRPr="0075077B" w:rsidRDefault="005B2A8D">
      <w:pPr>
        <w:rPr>
          <w:sz w:val="24"/>
          <w:szCs w:val="24"/>
        </w:rPr>
      </w:pPr>
    </w:p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услуги</w:t>
            </w:r>
            <w:r w:rsidR="00DE3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услуги</w:t>
            </w:r>
            <w:r w:rsidR="00DE3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услуги</w:t>
            </w:r>
          </w:p>
        </w:tc>
        <w:tc>
          <w:tcPr>
            <w:tcW w:w="2268" w:type="dxa"/>
          </w:tcPr>
          <w:p w:rsidR="005B2A8D" w:rsidRPr="005B2A8D" w:rsidRDefault="005B2A8D" w:rsidP="00DE3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DE3A2D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</w:t>
            </w:r>
            <w:r w:rsidR="00DE3A2D">
              <w:rPr>
                <w:sz w:val="20"/>
                <w:szCs w:val="20"/>
              </w:rPr>
              <w:t xml:space="preserve">Администрации ГО Верхотурский </w:t>
            </w:r>
            <w:r>
              <w:rPr>
                <w:sz w:val="20"/>
                <w:szCs w:val="20"/>
              </w:rPr>
              <w:t>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DE3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Экранная форма на официальном </w:t>
            </w:r>
            <w:r w:rsidR="00DE3A2D">
              <w:rPr>
                <w:sz w:val="20"/>
                <w:szCs w:val="20"/>
              </w:rPr>
              <w:t xml:space="preserve">Администрации ГО </w:t>
            </w:r>
            <w:proofErr w:type="gramStart"/>
            <w:r w:rsidR="00DE3A2D">
              <w:rPr>
                <w:sz w:val="20"/>
                <w:szCs w:val="20"/>
              </w:rPr>
              <w:t>Верхотурский</w:t>
            </w:r>
            <w:proofErr w:type="gramEnd"/>
            <w:r>
              <w:rPr>
                <w:sz w:val="20"/>
                <w:szCs w:val="20"/>
              </w:rPr>
              <w:t>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75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 xml:space="preserve">На официальном сайте </w:t>
            </w:r>
            <w:r w:rsidR="0075077B">
              <w:rPr>
                <w:sz w:val="20"/>
                <w:szCs w:val="20"/>
              </w:rPr>
              <w:t>Администрация ГО Верхотурский</w:t>
            </w:r>
            <w:r w:rsidRPr="00763870">
              <w:rPr>
                <w:sz w:val="20"/>
                <w:szCs w:val="20"/>
              </w:rPr>
              <w:t xml:space="preserve">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83C76" w:rsidRDefault="00583C76">
      <w:r>
        <w:br w:type="page"/>
      </w:r>
    </w:p>
    <w:p w:rsidR="00583C76" w:rsidRDefault="00583C76">
      <w:pPr>
        <w:sectPr w:rsidR="00583C76" w:rsidSect="0075077B">
          <w:pgSz w:w="16838" w:h="11906" w:orient="landscape" w:code="9"/>
          <w:pgMar w:top="1134" w:right="1134" w:bottom="567" w:left="1134" w:header="709" w:footer="709" w:gutter="0"/>
          <w:cols w:space="708"/>
          <w:docGrid w:linePitch="381"/>
        </w:sectPr>
      </w:pPr>
    </w:p>
    <w:p w:rsidR="0075077B" w:rsidRPr="0075077B" w:rsidRDefault="0075077B" w:rsidP="0075077B">
      <w:pPr>
        <w:ind w:left="6480"/>
        <w:jc w:val="right"/>
        <w:rPr>
          <w:sz w:val="20"/>
          <w:szCs w:val="20"/>
        </w:rPr>
      </w:pPr>
      <w:r w:rsidRPr="0075077B">
        <w:rPr>
          <w:sz w:val="20"/>
          <w:szCs w:val="20"/>
        </w:rPr>
        <w:lastRenderedPageBreak/>
        <w:t>Приложение №1</w:t>
      </w:r>
    </w:p>
    <w:p w:rsidR="0075077B" w:rsidRDefault="0075077B" w:rsidP="0075077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t xml:space="preserve"> </w:t>
      </w:r>
    </w:p>
    <w:p w:rsidR="0075077B" w:rsidRDefault="0075077B" w:rsidP="0075077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</w:rPr>
        <w:t>Форма бланка  заявления</w:t>
      </w:r>
    </w:p>
    <w:p w:rsidR="0075077B" w:rsidRDefault="0075077B" w:rsidP="0075077B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на предоставление муниципальной услуги </w:t>
      </w:r>
    </w:p>
    <w:p w:rsidR="0075077B" w:rsidRDefault="0075077B" w:rsidP="0075077B"/>
    <w:p w:rsidR="0075077B" w:rsidRPr="0075077B" w:rsidRDefault="0075077B" w:rsidP="0075077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75077B">
        <w:rPr>
          <w:bCs/>
          <w:sz w:val="24"/>
          <w:szCs w:val="24"/>
        </w:rPr>
        <w:t>Главе Администрации</w:t>
      </w:r>
    </w:p>
    <w:p w:rsidR="0075077B" w:rsidRPr="0075077B" w:rsidRDefault="0075077B" w:rsidP="007507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75077B">
        <w:rPr>
          <w:bCs/>
          <w:sz w:val="24"/>
          <w:szCs w:val="24"/>
        </w:rPr>
        <w:t xml:space="preserve">городского округа </w:t>
      </w:r>
      <w:proofErr w:type="gramStart"/>
      <w:r w:rsidRPr="0075077B">
        <w:rPr>
          <w:bCs/>
          <w:sz w:val="24"/>
          <w:szCs w:val="24"/>
        </w:rPr>
        <w:t>Верхотурский</w:t>
      </w:r>
      <w:proofErr w:type="gramEnd"/>
    </w:p>
    <w:p w:rsidR="0075077B" w:rsidRDefault="0075077B" w:rsidP="0075077B">
      <w:pPr>
        <w:ind w:left="5664" w:firstLine="6"/>
        <w:jc w:val="right"/>
        <w:rPr>
          <w:b/>
          <w:bCs/>
        </w:rPr>
      </w:pPr>
      <w:r>
        <w:rPr>
          <w:b/>
          <w:bCs/>
        </w:rPr>
        <w:t xml:space="preserve">             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5077B" w:rsidRDefault="0075077B" w:rsidP="00750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077B" w:rsidRDefault="0075077B" w:rsidP="007507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077B" w:rsidRDefault="0075077B" w:rsidP="0075077B">
      <w:pPr>
        <w:rPr>
          <w:rFonts w:cs="Times New Roman"/>
          <w:sz w:val="22"/>
          <w:szCs w:val="24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Прошу перевести принадлежащее мне на праве собственности жилое (нежилое)  помещение, расположенное по адресу: Свердловская область, Верхотурский район, город Верхотурье, улица ___________________________, в нежилое (жилое) помещение для использования </w:t>
      </w:r>
      <w:proofErr w:type="gramStart"/>
      <w:r>
        <w:rPr>
          <w:sz w:val="22"/>
        </w:rPr>
        <w:t>под</w:t>
      </w:r>
      <w:proofErr w:type="gramEnd"/>
      <w:r>
        <w:rPr>
          <w:sz w:val="22"/>
        </w:rPr>
        <w:t xml:space="preserve"> ________________________________________</w:t>
      </w:r>
    </w:p>
    <w:p w:rsidR="0075077B" w:rsidRDefault="0075077B" w:rsidP="0075077B">
      <w:pPr>
        <w:rPr>
          <w:sz w:val="22"/>
        </w:rPr>
      </w:pPr>
      <w:r>
        <w:rPr>
          <w:sz w:val="22"/>
        </w:rPr>
        <w:t>______________________________________________________________________________________.</w:t>
      </w:r>
    </w:p>
    <w:p w:rsidR="0075077B" w:rsidRDefault="0075077B" w:rsidP="0075077B">
      <w:pPr>
        <w:rPr>
          <w:sz w:val="22"/>
        </w:rPr>
      </w:pPr>
    </w:p>
    <w:p w:rsidR="0075077B" w:rsidRDefault="0075077B" w:rsidP="0075077B">
      <w:pPr>
        <w:pStyle w:val="a6"/>
        <w:rPr>
          <w:sz w:val="30"/>
        </w:rPr>
      </w:pPr>
      <w:r>
        <w:rPr>
          <w:sz w:val="30"/>
        </w:rPr>
        <w:t xml:space="preserve">     </w:t>
      </w:r>
    </w:p>
    <w:p w:rsidR="0075077B" w:rsidRDefault="0075077B" w:rsidP="0075077B">
      <w:pPr>
        <w:rPr>
          <w:sz w:val="22"/>
        </w:rPr>
      </w:pPr>
      <w:r>
        <w:rPr>
          <w:sz w:val="22"/>
        </w:rPr>
        <w:t>О себе заявляю следующее:</w:t>
      </w:r>
    </w:p>
    <w:p w:rsidR="0075077B" w:rsidRDefault="0075077B" w:rsidP="0075077B">
      <w:pPr>
        <w:rPr>
          <w:sz w:val="22"/>
        </w:rPr>
      </w:pPr>
      <w:r>
        <w:rPr>
          <w:sz w:val="22"/>
        </w:rPr>
        <w:t>Заявитель:______________________________________________________________________________</w:t>
      </w:r>
    </w:p>
    <w:p w:rsidR="0075077B" w:rsidRDefault="0075077B" w:rsidP="0075077B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Ф.   И.   О.</w:t>
      </w:r>
    </w:p>
    <w:p w:rsidR="0075077B" w:rsidRDefault="0075077B" w:rsidP="0075077B">
      <w:pPr>
        <w:rPr>
          <w:sz w:val="22"/>
        </w:rPr>
      </w:pPr>
      <w:r>
        <w:rPr>
          <w:sz w:val="22"/>
        </w:rPr>
        <w:t>Место жительства (по данным регистрационного учета)_______________________________________</w:t>
      </w:r>
    </w:p>
    <w:p w:rsidR="0075077B" w:rsidRDefault="0075077B" w:rsidP="0075077B">
      <w:pPr>
        <w:rPr>
          <w:sz w:val="22"/>
        </w:rPr>
      </w:pPr>
      <w:r>
        <w:rPr>
          <w:sz w:val="22"/>
        </w:rPr>
        <w:t xml:space="preserve">Контактный телефон:________________________________________________________________________________   </w:t>
      </w:r>
    </w:p>
    <w:p w:rsidR="0075077B" w:rsidRDefault="0075077B" w:rsidP="0075077B">
      <w:pPr>
        <w:rPr>
          <w:sz w:val="22"/>
        </w:rPr>
      </w:pPr>
    </w:p>
    <w:p w:rsidR="0075077B" w:rsidRDefault="0075077B" w:rsidP="0075077B">
      <w:pPr>
        <w:rPr>
          <w:sz w:val="22"/>
        </w:rPr>
      </w:pPr>
      <w:r>
        <w:rPr>
          <w:sz w:val="22"/>
        </w:rPr>
        <w:t>Приложения:</w:t>
      </w:r>
    </w:p>
    <w:p w:rsidR="0075077B" w:rsidRDefault="0075077B" w:rsidP="0075077B">
      <w:pPr>
        <w:autoSpaceDE w:val="0"/>
        <w:autoSpaceDN w:val="0"/>
        <w:adjustRightInd w:val="0"/>
        <w:rPr>
          <w:bCs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bCs/>
          <w:sz w:val="22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5077B" w:rsidRDefault="0075077B" w:rsidP="0075077B">
      <w:pPr>
        <w:autoSpaceDE w:val="0"/>
        <w:autoSpaceDN w:val="0"/>
        <w:adjustRightInd w:val="0"/>
        <w:ind w:firstLine="720"/>
        <w:rPr>
          <w:bCs/>
          <w:sz w:val="22"/>
        </w:rPr>
      </w:pPr>
      <w:r>
        <w:rPr>
          <w:bCs/>
          <w:sz w:val="22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077B" w:rsidRDefault="0075077B" w:rsidP="0075077B">
      <w:pPr>
        <w:autoSpaceDE w:val="0"/>
        <w:autoSpaceDN w:val="0"/>
        <w:adjustRightInd w:val="0"/>
        <w:ind w:firstLine="720"/>
        <w:rPr>
          <w:bCs/>
          <w:sz w:val="22"/>
        </w:rPr>
      </w:pPr>
      <w:r>
        <w:rPr>
          <w:bCs/>
          <w:sz w:val="22"/>
        </w:rPr>
        <w:t>3) поэтажный план дома, в котором находится переводимое помещение;</w:t>
      </w:r>
    </w:p>
    <w:p w:rsidR="0075077B" w:rsidRDefault="0075077B" w:rsidP="0075077B">
      <w:pPr>
        <w:autoSpaceDE w:val="0"/>
        <w:autoSpaceDN w:val="0"/>
        <w:adjustRightInd w:val="0"/>
        <w:ind w:firstLine="720"/>
        <w:rPr>
          <w:bCs/>
          <w:sz w:val="22"/>
        </w:rPr>
      </w:pPr>
      <w:r>
        <w:rPr>
          <w:bCs/>
          <w:sz w:val="22"/>
        </w:rPr>
        <w:t>4) подготовленный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5077B" w:rsidRDefault="0075077B" w:rsidP="0075077B">
      <w:pPr>
        <w:autoSpaceDE w:val="0"/>
        <w:autoSpaceDN w:val="0"/>
        <w:adjustRightInd w:val="0"/>
        <w:ind w:firstLine="720"/>
        <w:rPr>
          <w:sz w:val="22"/>
        </w:rPr>
      </w:pPr>
      <w:r>
        <w:rPr>
          <w:sz w:val="22"/>
        </w:rPr>
        <w:t>5) доверенность на право представлять интересы собственника соответствующего помещения, в случае предоставления заявления представителем по доверенности;</w:t>
      </w:r>
    </w:p>
    <w:p w:rsidR="0075077B" w:rsidRDefault="0075077B" w:rsidP="0075077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>6) копия паспорта собственника помещения – физического лица, свидетельство о государственной регистрации юридического лица.</w:t>
      </w:r>
    </w:p>
    <w:p w:rsidR="0075077B" w:rsidRDefault="0075077B" w:rsidP="007507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077B" w:rsidRDefault="0075077B" w:rsidP="0075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077B" w:rsidRDefault="0075077B" w:rsidP="007507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Подпись _________________________________</w:t>
      </w:r>
    </w:p>
    <w:p w:rsidR="0075077B" w:rsidRDefault="0075077B" w:rsidP="0075077B">
      <w:pPr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</w:pPr>
    </w:p>
    <w:p w:rsid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</w:pPr>
    </w:p>
    <w:p w:rsidR="0075077B" w:rsidRP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5077B">
        <w:rPr>
          <w:sz w:val="20"/>
          <w:szCs w:val="20"/>
        </w:rPr>
        <w:lastRenderedPageBreak/>
        <w:t>Приложение № 2</w:t>
      </w:r>
    </w:p>
    <w:p w:rsid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</w:pPr>
    </w:p>
    <w:p w:rsidR="0075077B" w:rsidRDefault="0075077B" w:rsidP="0075077B">
      <w:pPr>
        <w:jc w:val="center"/>
        <w:rPr>
          <w:szCs w:val="28"/>
        </w:rPr>
      </w:pPr>
    </w:p>
    <w:p w:rsidR="0075077B" w:rsidRDefault="0075077B" w:rsidP="007507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</w:p>
    <w:p w:rsidR="0075077B" w:rsidRDefault="0075077B" w:rsidP="007507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Уведомления о переводе (отказе в переводе) жилого (нежилого)</w:t>
      </w:r>
    </w:p>
    <w:p w:rsidR="0075077B" w:rsidRDefault="0075077B" w:rsidP="007507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помещения в нежилое (жилое) помещение</w:t>
      </w:r>
    </w:p>
    <w:p w:rsidR="0075077B" w:rsidRDefault="0075077B" w:rsidP="0075077B">
      <w:pPr>
        <w:jc w:val="right"/>
        <w:rPr>
          <w:b/>
          <w:sz w:val="24"/>
          <w:szCs w:val="24"/>
        </w:rPr>
      </w:pPr>
    </w:p>
    <w:p w:rsidR="0075077B" w:rsidRDefault="0075077B" w:rsidP="0075077B">
      <w:pPr>
        <w:jc w:val="right"/>
      </w:pPr>
      <w:r>
        <w:t>Кому________________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–</w:t>
      </w:r>
      <w:proofErr w:type="gramEnd"/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для граждан;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для юридических лиц)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24"/>
          <w:szCs w:val="24"/>
        </w:rPr>
      </w:pPr>
      <w:r>
        <w:t>Куда________________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(почтовый индекс и адрес</w:t>
      </w:r>
      <w:proofErr w:type="gramEnd"/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заявителя </w:t>
      </w:r>
      <w:proofErr w:type="gramStart"/>
      <w:r>
        <w:rPr>
          <w:sz w:val="16"/>
          <w:szCs w:val="16"/>
        </w:rPr>
        <w:t>согласно заявления</w:t>
      </w:r>
      <w:proofErr w:type="gramEnd"/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75077B" w:rsidRDefault="0075077B" w:rsidP="0075077B">
      <w:pPr>
        <w:jc w:val="right"/>
        <w:rPr>
          <w:sz w:val="16"/>
          <w:szCs w:val="16"/>
        </w:rPr>
      </w:pPr>
      <w:r>
        <w:rPr>
          <w:sz w:val="16"/>
          <w:szCs w:val="16"/>
        </w:rPr>
        <w:t>о переводе</w:t>
      </w:r>
    </w:p>
    <w:p w:rsidR="0075077B" w:rsidRDefault="0075077B" w:rsidP="0075077B">
      <w:pPr>
        <w:jc w:val="right"/>
        <w:rPr>
          <w:sz w:val="16"/>
          <w:szCs w:val="16"/>
        </w:rPr>
      </w:pPr>
    </w:p>
    <w:p w:rsidR="0075077B" w:rsidRDefault="0075077B" w:rsidP="00750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75077B" w:rsidRDefault="0075077B" w:rsidP="00750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переводе (отказе в переводе) </w:t>
      </w:r>
      <w:proofErr w:type="gramStart"/>
      <w:r>
        <w:rPr>
          <w:b/>
          <w:sz w:val="32"/>
          <w:szCs w:val="32"/>
        </w:rPr>
        <w:t>жилого</w:t>
      </w:r>
      <w:proofErr w:type="gramEnd"/>
      <w:r>
        <w:rPr>
          <w:b/>
          <w:sz w:val="32"/>
          <w:szCs w:val="32"/>
        </w:rPr>
        <w:t xml:space="preserve"> (нежилого)</w:t>
      </w:r>
    </w:p>
    <w:p w:rsidR="0075077B" w:rsidRDefault="0075077B" w:rsidP="00750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помещения в нежилое (жилое) помещение</w:t>
      </w:r>
    </w:p>
    <w:p w:rsidR="0075077B" w:rsidRDefault="0075077B" w:rsidP="0075077B">
      <w:pPr>
        <w:jc w:val="center"/>
        <w:rPr>
          <w:b/>
          <w:sz w:val="32"/>
          <w:szCs w:val="32"/>
        </w:rPr>
      </w:pPr>
    </w:p>
    <w:p w:rsidR="0075077B" w:rsidRDefault="0075077B" w:rsidP="0075077B">
      <w:pPr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(</w:t>
      </w:r>
      <w:r>
        <w:rPr>
          <w:sz w:val="16"/>
          <w:szCs w:val="16"/>
        </w:rPr>
        <w:t>полное наименование  органа  местного самоуправления,</w:t>
      </w:r>
      <w:proofErr w:type="gramEnd"/>
    </w:p>
    <w:p w:rsidR="0075077B" w:rsidRDefault="0075077B" w:rsidP="0075077B">
      <w:pPr>
        <w:jc w:val="center"/>
        <w:rPr>
          <w:sz w:val="16"/>
          <w:szCs w:val="16"/>
        </w:rPr>
      </w:pP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осуществляющего перевод помещения)</w:t>
      </w:r>
    </w:p>
    <w:p w:rsidR="0075077B" w:rsidRDefault="0075077B" w:rsidP="0075077B">
      <w:pPr>
        <w:rPr>
          <w:sz w:val="24"/>
          <w:szCs w:val="24"/>
        </w:rPr>
      </w:pPr>
      <w: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       кв. м., находящегося по адресу:</w:t>
      </w:r>
    </w:p>
    <w:p w:rsidR="0075077B" w:rsidRDefault="0075077B" w:rsidP="0075077B">
      <w:pPr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___________________________________________________________________________________________________________________________                                 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городского или сельского поселения)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улицы, площади, проспекта, бульвара, проезда и т. п.)</w:t>
      </w:r>
    </w:p>
    <w:p w:rsidR="0075077B" w:rsidRDefault="0075077B" w:rsidP="0075077B">
      <w:pPr>
        <w:rPr>
          <w:sz w:val="24"/>
          <w:szCs w:val="24"/>
        </w:rPr>
      </w:pPr>
      <w:r>
        <w:t>дом  ________</w:t>
      </w:r>
      <w:proofErr w:type="gramStart"/>
      <w:r>
        <w:t xml:space="preserve"> ,</w:t>
      </w:r>
      <w:proofErr w:type="gramEnd"/>
      <w:r>
        <w:t xml:space="preserve">  </w:t>
      </w:r>
      <w:r>
        <w:rPr>
          <w:u w:val="single"/>
        </w:rPr>
        <w:t xml:space="preserve">корпус (владение, строение)……….. </w:t>
      </w:r>
      <w:r>
        <w:t xml:space="preserve">, квартира _______________ , </w:t>
      </w:r>
    </w:p>
    <w:p w:rsidR="0075077B" w:rsidRDefault="0075077B" w:rsidP="0075077B">
      <w:r>
        <w:t xml:space="preserve">                                          </w:t>
      </w:r>
      <w:r>
        <w:rPr>
          <w:sz w:val="16"/>
          <w:szCs w:val="16"/>
        </w:rPr>
        <w:t xml:space="preserve">(ненужное зачеркнуть) </w:t>
      </w:r>
    </w:p>
    <w:p w:rsidR="0075077B" w:rsidRDefault="0075077B" w:rsidP="0075077B">
      <w:r>
        <w:t xml:space="preserve">из жилого (нежилого) в </w:t>
      </w:r>
      <w:proofErr w:type="gramStart"/>
      <w:r>
        <w:t>нежилое</w:t>
      </w:r>
      <w:proofErr w:type="gramEnd"/>
      <w:r>
        <w:t xml:space="preserve"> (жилое)  с целью использования помещения в качестве__          __________________________________________________________________________________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использования помещения в соответствии с заявлением о переводе)</w:t>
      </w:r>
    </w:p>
    <w:p w:rsidR="0075077B" w:rsidRDefault="0075077B" w:rsidP="0075077B">
      <w:pPr>
        <w:rPr>
          <w:sz w:val="24"/>
          <w:szCs w:val="24"/>
        </w:rPr>
      </w:pPr>
      <w:r>
        <w:t>______________________________________________________________________________  ,</w:t>
      </w:r>
    </w:p>
    <w:p w:rsidR="0075077B" w:rsidRDefault="0075077B" w:rsidP="0075077B"/>
    <w:p w:rsidR="0075077B" w:rsidRDefault="0075077B" w:rsidP="0075077B">
      <w:r>
        <w:t>РЕШИЛ</w:t>
      </w:r>
      <w:proofErr w:type="gramStart"/>
      <w:r>
        <w:t xml:space="preserve"> (_________________________________________________________________________):</w:t>
      </w:r>
      <w:proofErr w:type="gramEnd"/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акта, дата его принятия и номер)</w:t>
      </w:r>
    </w:p>
    <w:p w:rsidR="0075077B" w:rsidRDefault="0075077B" w:rsidP="0075077B">
      <w:pPr>
        <w:rPr>
          <w:sz w:val="24"/>
          <w:szCs w:val="24"/>
        </w:rPr>
      </w:pPr>
      <w:r>
        <w:t xml:space="preserve">          1. Помещение на основании приложенных к заявлению документов:</w:t>
      </w:r>
    </w:p>
    <w:p w:rsidR="0075077B" w:rsidRDefault="0075077B" w:rsidP="0075077B">
      <w:r>
        <w:t xml:space="preserve">          а) перевести из </w:t>
      </w:r>
      <w:r>
        <w:rPr>
          <w:u w:val="single"/>
        </w:rPr>
        <w:t xml:space="preserve">жилого (нежилого) в нежилое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жилое) </w:t>
      </w:r>
      <w:r>
        <w:t>без предварительных условий;</w:t>
      </w:r>
    </w:p>
    <w:p w:rsidR="0075077B" w:rsidRDefault="0075077B" w:rsidP="007507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(ненужное зачеркнуть)</w:t>
      </w:r>
    </w:p>
    <w:p w:rsidR="0075077B" w:rsidRDefault="0075077B" w:rsidP="0075077B">
      <w:pPr>
        <w:rPr>
          <w:sz w:val="24"/>
          <w:szCs w:val="24"/>
        </w:rPr>
      </w:pPr>
      <w:r>
        <w:rPr>
          <w:sz w:val="16"/>
          <w:szCs w:val="16"/>
        </w:rPr>
        <w:lastRenderedPageBreak/>
        <w:t xml:space="preserve">               </w:t>
      </w: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75077B" w:rsidRDefault="0075077B" w:rsidP="0075077B">
      <w:r>
        <w:t>__________________________________________________________________________________</w:t>
      </w:r>
    </w:p>
    <w:p w:rsidR="0075077B" w:rsidRDefault="0075077B" w:rsidP="0075077B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(перечень работ по переустройству (перепланировке) помещения</w:t>
      </w:r>
      <w:proofErr w:type="gramEnd"/>
    </w:p>
    <w:p w:rsidR="0075077B" w:rsidRDefault="0075077B" w:rsidP="0075077B">
      <w:pPr>
        <w:rPr>
          <w:sz w:val="24"/>
          <w:szCs w:val="24"/>
        </w:rPr>
      </w:pPr>
      <w:r>
        <w:t>__________________________________________________________________________________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или иных  необходимых работ по ремонту, реконструкции, реставрации помещения)</w:t>
      </w:r>
    </w:p>
    <w:p w:rsidR="0075077B" w:rsidRDefault="0075077B" w:rsidP="0075077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_________________________________________________________________________________________________________________________.</w:t>
      </w:r>
    </w:p>
    <w:p w:rsidR="0075077B" w:rsidRDefault="0075077B" w:rsidP="0075077B">
      <w:pPr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t xml:space="preserve">        2. 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 в</w:t>
      </w:r>
    </w:p>
    <w:p w:rsidR="0075077B" w:rsidRDefault="0075077B" w:rsidP="0075077B">
      <w:r>
        <w:t xml:space="preserve">связи </w:t>
      </w:r>
      <w:proofErr w:type="gramStart"/>
      <w:r>
        <w:t>с</w:t>
      </w:r>
      <w:proofErr w:type="gramEnd"/>
    </w:p>
    <w:p w:rsidR="0075077B" w:rsidRDefault="0075077B" w:rsidP="0075077B">
      <w:r>
        <w:t>__________________________________________________________________________________</w:t>
      </w:r>
    </w:p>
    <w:p w:rsidR="0075077B" w:rsidRDefault="0075077B" w:rsidP="0075077B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(основани</w:t>
      </w:r>
      <w:proofErr w:type="gramStart"/>
      <w:r>
        <w:rPr>
          <w:sz w:val="16"/>
          <w:szCs w:val="16"/>
        </w:rPr>
        <w:t>е(</w:t>
      </w:r>
      <w:proofErr w:type="gramEnd"/>
      <w:r>
        <w:rPr>
          <w:sz w:val="16"/>
          <w:szCs w:val="16"/>
        </w:rPr>
        <w:t>я), установленное частью 1 статьи 24 Жилищного кодекса Российской Федерации)</w:t>
      </w:r>
    </w:p>
    <w:p w:rsidR="0075077B" w:rsidRDefault="0075077B" w:rsidP="0075077B">
      <w:pPr>
        <w:rPr>
          <w:sz w:val="24"/>
          <w:szCs w:val="24"/>
        </w:rPr>
      </w:pPr>
      <w:r>
        <w:t>__________________________________________________________________________________</w:t>
      </w:r>
    </w:p>
    <w:p w:rsidR="0075077B" w:rsidRDefault="0075077B" w:rsidP="0075077B">
      <w:pPr>
        <w:jc w:val="center"/>
      </w:pPr>
      <w:r>
        <w:t>-2-</w:t>
      </w:r>
    </w:p>
    <w:p w:rsidR="0075077B" w:rsidRDefault="0075077B" w:rsidP="0075077B"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75077B" w:rsidRDefault="0075077B" w:rsidP="0075077B"/>
    <w:p w:rsidR="0075077B" w:rsidRDefault="0075077B" w:rsidP="0075077B">
      <w:r>
        <w:t>__________________________                  ________________            _________________________</w:t>
      </w:r>
    </w:p>
    <w:p w:rsidR="0075077B" w:rsidRDefault="0075077B" w:rsidP="0075077B">
      <w:pPr>
        <w:rPr>
          <w:sz w:val="16"/>
          <w:szCs w:val="16"/>
        </w:rPr>
      </w:pPr>
      <w:r>
        <w:rPr>
          <w:sz w:val="16"/>
          <w:szCs w:val="16"/>
        </w:rPr>
        <w:t xml:space="preserve"> (должность лица подписавшего уведомление)                                      (подпись)                                               (расшифровка подписи)</w:t>
      </w:r>
    </w:p>
    <w:p w:rsidR="0075077B" w:rsidRDefault="0075077B" w:rsidP="0075077B">
      <w:pPr>
        <w:rPr>
          <w:sz w:val="24"/>
          <w:szCs w:val="24"/>
        </w:rPr>
      </w:pPr>
    </w:p>
    <w:p w:rsidR="0075077B" w:rsidRDefault="0075077B" w:rsidP="0075077B">
      <w:r>
        <w:t>« ___» _______ 200__ г.</w:t>
      </w:r>
    </w:p>
    <w:p w:rsidR="0075077B" w:rsidRDefault="0075077B" w:rsidP="0075077B"/>
    <w:p w:rsidR="0075077B" w:rsidRDefault="0075077B" w:rsidP="0075077B">
      <w:r>
        <w:t>М.П.</w:t>
      </w:r>
    </w:p>
    <w:p w:rsidR="0075077B" w:rsidRDefault="0075077B" w:rsidP="0075077B"/>
    <w:p w:rsidR="0075077B" w:rsidRDefault="0075077B" w:rsidP="0075077B"/>
    <w:p w:rsidR="0075077B" w:rsidRDefault="0075077B" w:rsidP="0075077B"/>
    <w:p w:rsid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</w:pPr>
    </w:p>
    <w:p w:rsidR="0075077B" w:rsidRDefault="0075077B" w:rsidP="0075077B">
      <w:pPr>
        <w:widowControl w:val="0"/>
        <w:autoSpaceDE w:val="0"/>
        <w:autoSpaceDN w:val="0"/>
        <w:adjustRightInd w:val="0"/>
        <w:jc w:val="right"/>
        <w:outlineLvl w:val="1"/>
      </w:pPr>
    </w:p>
    <w:p w:rsidR="0075077B" w:rsidRDefault="0075077B" w:rsidP="0075077B">
      <w:pPr>
        <w:tabs>
          <w:tab w:val="left" w:pos="7872"/>
        </w:tabs>
        <w:rPr>
          <w:szCs w:val="28"/>
        </w:rPr>
      </w:pPr>
    </w:p>
    <w:p w:rsidR="0075077B" w:rsidRDefault="0075077B" w:rsidP="0075077B">
      <w:pPr>
        <w:rPr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p w:rsidR="0075077B" w:rsidRDefault="0075077B" w:rsidP="0075077B">
      <w:pPr>
        <w:spacing w:after="1" w:line="200" w:lineRule="atLeast"/>
        <w:ind w:left="5245"/>
        <w:rPr>
          <w:rFonts w:cs="Times New Roman"/>
          <w:szCs w:val="28"/>
        </w:rPr>
      </w:pPr>
    </w:p>
    <w:sectPr w:rsidR="0075077B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134F"/>
    <w:rsid w:val="00002774"/>
    <w:rsid w:val="00004D1E"/>
    <w:rsid w:val="00022D5D"/>
    <w:rsid w:val="00026BA9"/>
    <w:rsid w:val="00034BD3"/>
    <w:rsid w:val="00071EA8"/>
    <w:rsid w:val="000775C4"/>
    <w:rsid w:val="00081573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66AC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762E7"/>
    <w:rsid w:val="002800B9"/>
    <w:rsid w:val="00287BB0"/>
    <w:rsid w:val="002B3C8D"/>
    <w:rsid w:val="002C373D"/>
    <w:rsid w:val="002D3529"/>
    <w:rsid w:val="002D50C7"/>
    <w:rsid w:val="00327D6B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4090F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5077B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223CC"/>
    <w:rsid w:val="00894596"/>
    <w:rsid w:val="008A3F95"/>
    <w:rsid w:val="008A423D"/>
    <w:rsid w:val="008B4D1D"/>
    <w:rsid w:val="008E2E0A"/>
    <w:rsid w:val="008F539C"/>
    <w:rsid w:val="00912CA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A43CE"/>
    <w:rsid w:val="00AC62F1"/>
    <w:rsid w:val="00AC73DF"/>
    <w:rsid w:val="00B02F3A"/>
    <w:rsid w:val="00B15447"/>
    <w:rsid w:val="00B2693E"/>
    <w:rsid w:val="00B470D5"/>
    <w:rsid w:val="00BB5AB2"/>
    <w:rsid w:val="00BC02CD"/>
    <w:rsid w:val="00BF064F"/>
    <w:rsid w:val="00BF0F70"/>
    <w:rsid w:val="00C06136"/>
    <w:rsid w:val="00C10414"/>
    <w:rsid w:val="00C17522"/>
    <w:rsid w:val="00C23F60"/>
    <w:rsid w:val="00C2582A"/>
    <w:rsid w:val="00C52930"/>
    <w:rsid w:val="00C52BFC"/>
    <w:rsid w:val="00C63440"/>
    <w:rsid w:val="00CA1A40"/>
    <w:rsid w:val="00CA796F"/>
    <w:rsid w:val="00CB5A0E"/>
    <w:rsid w:val="00CC5235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DD4904"/>
    <w:rsid w:val="00DE3A2D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57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064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223C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5077B"/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5077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75077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4614466C0BC1950B1A79C0EF7FD2802C50384A8680D637E5F1F03E34593FhFf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6F3211B3E01CAD0F2F11BC3CAD9AD11654EB2BD3A0C6D7CC281654F3DFE2ABA8B08718166A0D589F43A6D1XB71I" TargetMode="External"/><Relationship Id="rId5" Type="http://schemas.openxmlformats.org/officeDocument/2006/relationships/hyperlink" Target="consultantplus://offline/ref=AD6F3211B3E01CAD0F2F11BC3CAD9AD11654EB2BD3A0C6D7CC281654F3DFE2ABA8B08718166A0D589F43A6D1XB7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F224-3318-446F-8DE6-2627E64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Pershina-ev</cp:lastModifiedBy>
  <cp:revision>7</cp:revision>
  <dcterms:created xsi:type="dcterms:W3CDTF">2016-12-30T09:46:00Z</dcterms:created>
  <dcterms:modified xsi:type="dcterms:W3CDTF">2017-04-15T07:49:00Z</dcterms:modified>
</cp:coreProperties>
</file>