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округа Верхотурский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6600000010001287609</w:t>
            </w:r>
          </w:p>
        </w:tc>
      </w:tr>
      <w:tr w:rsidR="00666C47" w:rsidRPr="00666C47" w:rsidTr="00661289">
        <w:trPr>
          <w:trHeight w:val="1292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1289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1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661289">
              <w:rPr>
                <w:rFonts w:ascii="Times New Roman" w:hAnsi="Times New Roman" w:cs="Times New Roman"/>
                <w:sz w:val="28"/>
                <w:szCs w:val="28"/>
              </w:rPr>
              <w:t>городского округа Верхотурский</w:t>
            </w:r>
          </w:p>
        </w:tc>
      </w:tr>
      <w:tr w:rsidR="00661289" w:rsidRPr="00666C47" w:rsidTr="006A1D3A">
        <w:tc>
          <w:tcPr>
            <w:tcW w:w="817" w:type="dxa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1289" w:rsidRPr="008928FD" w:rsidRDefault="00661289" w:rsidP="00661289">
            <w:pPr>
              <w:rPr>
                <w:rFonts w:ascii="Times New Roman" w:hAnsi="Times New Roman"/>
                <w:sz w:val="28"/>
                <w:szCs w:val="28"/>
              </w:rPr>
            </w:pPr>
            <w:r w:rsidRPr="008928FD">
              <w:rPr>
                <w:rFonts w:ascii="Times New Roman" w:hAnsi="Times New Roman"/>
                <w:sz w:val="28"/>
                <w:szCs w:val="28"/>
              </w:rPr>
              <w:t xml:space="preserve">Административный регламент предоставления муниципальной услуги утвержден постановлением Администрации городского округа Верхотурский от 13.10.2016г. № </w:t>
            </w:r>
            <w:r>
              <w:rPr>
                <w:rFonts w:ascii="Times New Roman" w:hAnsi="Times New Roman"/>
                <w:sz w:val="28"/>
                <w:szCs w:val="28"/>
              </w:rPr>
              <w:t>856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«подуслуг»</w:t>
            </w:r>
          </w:p>
        </w:tc>
        <w:tc>
          <w:tcPr>
            <w:tcW w:w="4076" w:type="dxa"/>
            <w:shd w:val="clear" w:color="auto" w:fill="auto"/>
          </w:tcPr>
          <w:p w:rsidR="00661289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1289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1289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3) Предоставление социальной выплаты для осуществления последнего платежа в счет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1289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1289" w:rsidRPr="00666C47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МФЦ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портал </w:t>
            </w:r>
            <w:r w:rsidRPr="00661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государственных услуг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Официальный сайт органа</w:t>
            </w:r>
          </w:p>
        </w:tc>
      </w:tr>
      <w:tr w:rsidR="00661289" w:rsidRPr="00666C47" w:rsidTr="006A1D3A">
        <w:tc>
          <w:tcPr>
            <w:tcW w:w="817" w:type="dxa"/>
            <w:shd w:val="clear" w:color="auto" w:fill="auto"/>
          </w:tcPr>
          <w:p w:rsidR="00661289" w:rsidRPr="00666C47" w:rsidRDefault="00661289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1289" w:rsidRPr="00666C47" w:rsidRDefault="00661289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1289" w:rsidRPr="00661289" w:rsidRDefault="0066128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289">
              <w:rPr>
                <w:rFonts w:ascii="Times New Roman" w:hAnsi="Times New Roman" w:cs="Times New Roman"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«подуслугах»</w:t>
      </w:r>
    </w:p>
    <w:tbl>
      <w:tblPr>
        <w:tblStyle w:val="a4"/>
        <w:tblW w:w="15701" w:type="dxa"/>
        <w:tblLayout w:type="fixed"/>
        <w:tblLook w:val="04A0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Срок предоставления муниципальной услуги составляет не более </w:t>
            </w:r>
            <w:r w:rsidR="0066128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</w:t>
            </w:r>
            <w:r w:rsidR="0066128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255A4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</w:t>
            </w:r>
            <w:r w:rsidR="00255A4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городского округа</w:t>
            </w:r>
            <w:r w:rsidR="00255A45">
              <w:rPr>
                <w:rFonts w:ascii="Times New Roman" w:hAnsi="Times New Roman" w:cs="Times New Roman"/>
                <w:sz w:val="18"/>
                <w:szCs w:val="18"/>
              </w:rPr>
              <w:t xml:space="preserve"> Верхотурский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</w:t>
            </w:r>
            <w:r w:rsidR="00255A45">
              <w:rPr>
                <w:rFonts w:ascii="Times New Roman" w:hAnsi="Times New Roman" w:cs="Times New Roman"/>
                <w:sz w:val="18"/>
                <w:szCs w:val="18"/>
              </w:rPr>
              <w:t xml:space="preserve"> Верхотурский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</w:t>
            </w:r>
            <w:r w:rsidR="00255A45">
              <w:rPr>
                <w:rFonts w:ascii="Times New Roman" w:hAnsi="Times New Roman" w:cs="Times New Roman"/>
                <w:sz w:val="18"/>
                <w:szCs w:val="18"/>
              </w:rPr>
              <w:t xml:space="preserve"> Верхотурский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подуслуги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«подуслуги»</w:t>
      </w:r>
    </w:p>
    <w:tbl>
      <w:tblPr>
        <w:tblStyle w:val="a4"/>
        <w:tblW w:w="0" w:type="auto"/>
        <w:tblLook w:val="04A0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Доверенность оформляется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A45" w:rsidRDefault="00255A45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lastRenderedPageBreak/>
        <w:t>Раздел 4. Документы, предоставляемые заявителем для получения «подуслуги»</w:t>
      </w:r>
    </w:p>
    <w:tbl>
      <w:tblPr>
        <w:tblStyle w:val="a4"/>
        <w:tblW w:w="0" w:type="auto"/>
        <w:tblLook w:val="04A0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«подуслуги»</w:t>
      </w:r>
    </w:p>
    <w:tbl>
      <w:tblPr>
        <w:tblStyle w:val="a4"/>
        <w:tblW w:w="0" w:type="auto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lastRenderedPageBreak/>
        <w:t>Раздел 7. Технологические процессы предоставления «подуслуги» (БЛОК - схема приложение № 6)</w:t>
      </w:r>
    </w:p>
    <w:tbl>
      <w:tblPr>
        <w:tblStyle w:val="a4"/>
        <w:tblW w:w="0" w:type="auto"/>
        <w:tblLook w:val="04A0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Информационные папки в местах предоставления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документы, в случае подачи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6) при наличии оснований для отказа в приеме заявления и документов,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документах нет подчисток, приписок, зачеркнутых слов и иных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«подуслуги» в электронной форме»</w:t>
      </w:r>
    </w:p>
    <w:tbl>
      <w:tblPr>
        <w:tblStyle w:val="a4"/>
        <w:tblW w:w="0" w:type="auto"/>
        <w:tblLook w:val="04A0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  <w:bookmarkStart w:id="0" w:name="_GoBack"/>
            <w:bookmarkEnd w:id="0"/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lastRenderedPageBreak/>
              <w:t>mfc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требуется предоставление заявителем документов на бумажном носителе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непосредственно при получении результата "подуслуги"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C552F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666C47" w:rsidRPr="00666C47">
        <w:rPr>
          <w:rFonts w:ascii="Times New Roman" w:hAnsi="Times New Roman" w:cs="Times New Roman"/>
          <w:b/>
          <w:sz w:val="24"/>
          <w:szCs w:val="24"/>
        </w:rPr>
        <w:t>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№ 5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66C47" w:rsidRPr="00666C47" w:rsidRDefault="00020D4C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26" style="position:absolute;margin-left:250.8pt;margin-top:9pt;width:260.2pt;height:9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<v:textbox>
              <w:txbxContent>
                <w:p w:rsidR="00661289" w:rsidRDefault="00661289" w:rsidP="00666C47"/>
                <w:p w:rsidR="00661289" w:rsidRDefault="00661289" w:rsidP="00666C47"/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61289" w:rsidRDefault="00661289" w:rsidP="00666C47"/>
                <w:p w:rsidR="00661289" w:rsidRDefault="00661289" w:rsidP="00666C47"/>
                <w:p w:rsidR="00661289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61289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61289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61289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61289" w:rsidRPr="00D64B9C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3" o:spid="_x0000_s1027" type="#_x0000_t202" style="position:absolute;margin-left:250.8pt;margin-top:9pt;width:262.2pt;height:20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<v:textbox>
              <w:txbxContent>
                <w:p w:rsidR="00851AA9" w:rsidRDefault="00851AA9" w:rsidP="00666C47">
                  <w:pPr>
                    <w:pStyle w:val="af1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661289" w:rsidRPr="00851AA9" w:rsidRDefault="00851AA9" w:rsidP="00666C47">
                  <w:pPr>
                    <w:pStyle w:val="af1"/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ОБРАЦЕЗ (ОФИЦИАЛЬНЫЙ БЛАНК ПИСЬМА)</w:t>
                  </w:r>
                </w:p>
                <w:p w:rsidR="00661289" w:rsidRDefault="00661289" w:rsidP="00666C47">
                  <w:pPr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Иванову И.И.</w:t>
                  </w:r>
                </w:p>
                <w:p w:rsidR="00661289" w:rsidRPr="003A21BD" w:rsidRDefault="00661289" w:rsidP="00666C47">
                  <w:pPr>
                    <w:rPr>
                      <w:sz w:val="28"/>
                      <w:szCs w:val="28"/>
                    </w:rPr>
                  </w:pPr>
                </w:p>
                <w:p w:rsidR="00661289" w:rsidRPr="003A21BD" w:rsidRDefault="00661289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З.Бор-2, 25-17</w:t>
                  </w:r>
                  <w:r w:rsidRPr="003A21BD">
                    <w:rPr>
                      <w:sz w:val="28"/>
                      <w:szCs w:val="28"/>
                    </w:rPr>
                    <w:t>,</w:t>
                  </w:r>
                </w:p>
                <w:p w:rsidR="00661289" w:rsidRPr="003A21BD" w:rsidRDefault="00661289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661289" w:rsidRPr="00D8196E" w:rsidRDefault="00661289" w:rsidP="00666C47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2" o:spid="_x0000_s1028" type="#_x0000_t202" style="position:absolute;margin-left:222.3pt;margin-top:9pt;width:290.7pt;height: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<v:textbox>
              <w:txbxContent>
                <w:p w:rsidR="00661289" w:rsidRPr="00D64B9C" w:rsidRDefault="00661289" w:rsidP="00666C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020D4C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20D4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60" o:spid="_x0000_s1029" style="position:absolute;margin-left:-8.55pt;margin-top:3pt;width:210.9pt;height:164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<v:textbox inset=".1mm,,.1mm">
              <w:txbxContent>
                <w:p w:rsidR="00661289" w:rsidRPr="00275E55" w:rsidRDefault="00661289" w:rsidP="00666C47"/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020D4C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9" o:spid="_x0000_s1030" style="position:absolute;margin-left:410.4pt;margin-top:11.1pt;width:79.8pt;height:9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<v:textbox inset=".1mm,.1mm,.1mm,.1mm">
              <w:txbxContent>
                <w:p w:rsidR="00661289" w:rsidRPr="0065739A" w:rsidRDefault="00661289" w:rsidP="00666C47">
                  <w:pPr>
                    <w:rPr>
                      <w:sz w:val="28"/>
                      <w:szCs w:val="28"/>
                    </w:rPr>
                  </w:pPr>
                </w:p>
                <w:p w:rsidR="00661289" w:rsidRDefault="00661289" w:rsidP="00666C47"/>
                <w:p w:rsidR="00661289" w:rsidRDefault="00661289" w:rsidP="00666C47">
                  <w:pPr>
                    <w:jc w:val="right"/>
                  </w:pPr>
                </w:p>
                <w:p w:rsidR="00661289" w:rsidRPr="0065739A" w:rsidRDefault="0066128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020D4C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31" style="position:absolute;left:0;text-align:left;margin-left:25.65pt;margin-top:11.35pt;width:71.25pt;height:8.9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<v:stroke dashstyle="dash"/>
            <v:textbox>
              <w:txbxContent>
                <w:p w:rsidR="00661289" w:rsidRDefault="00661289" w:rsidP="00666C47"/>
              </w:txbxContent>
            </v:textbox>
          </v:rect>
        </w:pict>
      </w:r>
      <w:r w:rsidR="00666C47"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отделом жилищной политики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социальных программ Администрации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AA9" w:rsidRDefault="00851AA9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AA9" w:rsidRPr="00666C47" w:rsidRDefault="00851AA9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020D4C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6" o:spid="_x0000_s1032" style="position:absolute;margin-left:2.45pt;margin-top:12.3pt;width:473pt;height:25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<v:textbox>
              <w:txbxContent>
                <w:p w:rsidR="00661289" w:rsidRPr="00DA07FA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Уведомление заявителей о необходимости предоставления заявления и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020D4C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D4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60" type="#_x0000_t32" style="position:absolute;left:0;text-align:left;margin-left:235.75pt;margin-top:10.2pt;width:0;height:20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<v:stroke endarrow="block"/>
          </v:shape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020D4C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D4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4" o:spid="_x0000_s1033" style="position:absolute;left:0;text-align:left;margin-left:109.9pt;margin-top:3.45pt;width:267.85pt;height:34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<v:textbox>
              <w:txbxContent>
                <w:p w:rsidR="00661289" w:rsidRDefault="0066128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6B19D2">
                    <w:rPr>
                      <w:rFonts w:eastAsia="Calibri"/>
                      <w:sz w:val="20"/>
                      <w:szCs w:val="20"/>
                    </w:rPr>
                    <w:t>Пр</w:t>
                  </w:r>
                  <w:r>
                    <w:rPr>
                      <w:rFonts w:eastAsia="Calibri"/>
                      <w:sz w:val="20"/>
                      <w:szCs w:val="20"/>
                    </w:rPr>
                    <w:t>ием заявления и документов специалистами отдела</w:t>
                  </w:r>
                </w:p>
                <w:p w:rsidR="00661289" w:rsidRPr="006B19D2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 xml:space="preserve"> или МФЦ</w:t>
                  </w:r>
                </w:p>
              </w:txbxContent>
            </v:textbox>
          </v:rect>
        </w:pic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020D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3" o:spid="_x0000_s1059" type="#_x0000_t32" style="position:absolute;margin-left:235.65pt;margin-top:10.55pt;width:.0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2" o:spid="_x0000_s1034" style="position:absolute;margin-left:161.4pt;margin-top:.95pt;width:147.4pt;height:42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<v:textbox>
              <w:txbxContent>
                <w:p w:rsidR="00661289" w:rsidRPr="0001604E" w:rsidRDefault="0066128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Имеются основания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 xml:space="preserve">для отказа  </w:t>
                  </w: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в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>приеме документов заявителя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1" o:spid="_x0000_s1035" style="position:absolute;margin-left:-5.85pt;margin-top:.95pt;width:129.6pt;height:5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<v:textbox>
              <w:txbxContent>
                <w:p w:rsidR="00661289" w:rsidRDefault="0066128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Отказ в </w:t>
                  </w:r>
                  <w:r>
                    <w:rPr>
                      <w:rFonts w:eastAsia="Calibri"/>
                      <w:sz w:val="20"/>
                      <w:szCs w:val="20"/>
                    </w:rPr>
                    <w:t>приеме</w:t>
                  </w: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  заявления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и документов специалистами отдела </w:t>
                  </w:r>
                </w:p>
                <w:p w:rsidR="00661289" w:rsidRPr="00DA07FA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или МФЦ</w:t>
                  </w:r>
                </w:p>
              </w:txbxContent>
            </v:textbox>
          </v:rect>
        </w:pict>
      </w:r>
      <w:r w:rsidRPr="00020D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6" style="position:absolute;margin-left:339.8pt;margin-top:.95pt;width:135.65pt;height:4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<v:textbox>
              <w:txbxContent>
                <w:p w:rsidR="00661289" w:rsidRPr="00DA07FA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Регистрация заявления и  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 или МФЦ</w:t>
                  </w:r>
                </w:p>
              </w:txbxContent>
            </v:textbox>
          </v:rect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020D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9" o:spid="_x0000_s1058" type="#_x0000_t32" style="position:absolute;margin-left:308.8pt;margin-top:7.2pt;width:31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<v:stroke endarrow="block"/>
          </v:shape>
        </w:pict>
      </w:r>
      <w:r w:rsidRPr="00020D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8" o:spid="_x0000_s1057" type="#_x0000_t32" style="position:absolute;margin-left:123.75pt;margin-top:7.2pt;width:37.6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7" o:spid="_x0000_s1056" type="#_x0000_t32" style="position:absolute;margin-left:420pt;margin-top:6.05pt;width:.0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6" o:spid="_x0000_s1055" type="#_x0000_t32" style="position:absolute;margin-left:235.65pt;margin-top:1.8pt;width:.0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5" o:spid="_x0000_s1037" style="position:absolute;margin-left:-5.85pt;margin-top:3.65pt;width:124.05pt;height:68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Заключение об отказе в предоставлении заявителю социальной выплаты специалистами отдела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4" o:spid="_x0000_s1038" style="position:absolute;margin-left:365.7pt;margin-top:3.65pt;width:98.5pt;height:97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Рассмотрение документов и проверка содержащихся в них сведений 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3" o:spid="_x0000_s1039" style="position:absolute;margin-left:175.95pt;margin-top:3.65pt;width:132.85pt;height:45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<v:textbox>
              <w:txbxContent>
                <w:p w:rsidR="00661289" w:rsidRDefault="0066128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 xml:space="preserve">Имеются основания для отказа в предоставлении 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</w:p>
                <w:p w:rsidR="00661289" w:rsidRPr="0001604E" w:rsidRDefault="0066128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</w:t>
                  </w:r>
                  <w:r w:rsidRPr="0001604E">
                    <w:rPr>
                      <w:b/>
                      <w:sz w:val="20"/>
                      <w:szCs w:val="20"/>
                    </w:rPr>
                    <w:t>муниципальной</w:t>
                  </w:r>
                  <w:r w:rsidRPr="0001604E">
                    <w:rPr>
                      <w:b/>
                      <w:sz w:val="20"/>
                      <w:szCs w:val="20"/>
                    </w:rPr>
                    <w:tab/>
                    <w:t xml:space="preserve"> услуги</w:t>
                  </w:r>
                </w:p>
              </w:txbxContent>
            </v:textbox>
          </v:rect>
        </w:pic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20D4C"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2" o:spid="_x0000_s1054" type="#_x0000_t32" style="position:absolute;margin-left:314.25pt;margin-top:9.05pt;width:42.65pt;height:.0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1" o:spid="_x0000_s1053" type="#_x0000_t32" style="position:absolute;margin-left:123.75pt;margin-top:1.9pt;width:45.9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<v:stroke endarrow="block"/>
          </v:shape>
        </w:pic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0" o:spid="_x0000_s1052" type="#_x0000_t32" style="position:absolute;margin-left:118.2pt;margin-top:10.55pt;width:51.5pt;height:136.1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<v:stroke endarrow="block"/>
          </v:shape>
        </w:pic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39" o:spid="_x0000_s1051" type="#_x0000_t32" style="position:absolute;margin-left:235.6pt;margin-top:6.3pt;width:.0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13" o:spid="_x0000_s1040" style="position:absolute;margin-left:161.4pt;margin-top:9.15pt;width:195.5pt;height:4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<v:textbox>
              <w:txbxContent>
                <w:p w:rsidR="00661289" w:rsidRPr="00DA07FA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Подготовка и направление   межведомственных запросов  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2" o:spid="_x0000_s1050" type="#_x0000_t32" style="position:absolute;margin-left:63.55pt;margin-top:3.75pt;width:.0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020D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41" style="position:absolute;margin-left:11.85pt;margin-top:1.35pt;width:106.35pt;height:43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 заключения в отдел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0" o:spid="_x0000_s1049" type="#_x0000_t32" style="position:absolute;margin-left:235.75pt;margin-top:7.2pt;width:0;height:1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9" o:spid="_x0000_s1048" type="#_x0000_t32" style="position:absolute;margin-left:63.55pt;margin-top:2.9pt;width:0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8" o:spid="_x0000_s1042" style="position:absolute;margin-left:173.5pt;margin-top:-.2pt;width:149.1pt;height:65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<v:textbox>
              <w:txbxContent>
                <w:p w:rsidR="00661289" w:rsidRPr="0001604E" w:rsidRDefault="0066128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Имеются основания для отказа в предоставлении муниципальной услуги по результатам межведомственных запросов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7" o:spid="_x0000_s1043" style="position:absolute;margin-left:11.85pt;margin-top:.5pt;width:106.35pt;height:42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Информирование заявителей о принятом решении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6" o:spid="_x0000_s1047" type="#_x0000_t32" style="position:absolute;margin-left:240.05pt;margin-top:2.95pt;width:.05pt;height:23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" o:spid="_x0000_s1044" style="position:absolute;margin-left:57.3pt;margin-top:4.9pt;width:406.9pt;height:36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" o:spid="_x0000_s1046" type="#_x0000_t32" style="position:absolute;margin-left:240.1pt;margin-top:7.6pt;width:.0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<v:stroke endarrow="block"/>
          </v:shape>
        </w:pict>
      </w:r>
    </w:p>
    <w:p w:rsidR="00666C47" w:rsidRPr="00666C47" w:rsidRDefault="00020D4C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2" o:spid="_x0000_s1045" style="position:absolute;margin-left:57.3pt;margin-top:16.55pt;width:406.1pt;height:33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<v:textbox>
              <w:txbxContent>
                <w:p w:rsidR="00661289" w:rsidRPr="006156FD" w:rsidRDefault="0066128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Выдача </w:t>
                  </w:r>
                  <w:r w:rsidRPr="001932BE">
                    <w:rPr>
                      <w:sz w:val="20"/>
                      <w:szCs w:val="20"/>
                    </w:rPr>
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40F" w:rsidRDefault="0034540F">
      <w:pPr>
        <w:spacing w:after="0" w:line="240" w:lineRule="auto"/>
      </w:pPr>
      <w:r>
        <w:separator/>
      </w:r>
    </w:p>
  </w:endnote>
  <w:endnote w:type="continuationSeparator" w:id="0">
    <w:p w:rsidR="0034540F" w:rsidRDefault="003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40F" w:rsidRDefault="0034540F">
      <w:pPr>
        <w:spacing w:after="0" w:line="240" w:lineRule="auto"/>
      </w:pPr>
      <w:r>
        <w:separator/>
      </w:r>
    </w:p>
  </w:footnote>
  <w:footnote w:type="continuationSeparator" w:id="0">
    <w:p w:rsidR="0034540F" w:rsidRDefault="003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Content>
      <w:p w:rsidR="00661289" w:rsidRDefault="00661289">
        <w:pPr>
          <w:pStyle w:val="ac"/>
          <w:jc w:val="center"/>
        </w:pPr>
        <w:fldSimple w:instr="PAGE   \* MERGEFORMAT">
          <w:r w:rsidR="00851AA9">
            <w:rPr>
              <w:noProof/>
            </w:rPr>
            <w:t>59</w:t>
          </w:r>
        </w:fldSimple>
      </w:p>
    </w:sdtContent>
  </w:sdt>
  <w:p w:rsidR="00661289" w:rsidRDefault="0066128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C92"/>
    <w:rsid w:val="00020D4C"/>
    <w:rsid w:val="00030A72"/>
    <w:rsid w:val="000703C2"/>
    <w:rsid w:val="00073904"/>
    <w:rsid w:val="000A4192"/>
    <w:rsid w:val="001549F8"/>
    <w:rsid w:val="00154D7D"/>
    <w:rsid w:val="001A356F"/>
    <w:rsid w:val="001E1FE5"/>
    <w:rsid w:val="00255A45"/>
    <w:rsid w:val="00260F78"/>
    <w:rsid w:val="002B7E37"/>
    <w:rsid w:val="002E0A58"/>
    <w:rsid w:val="0034540F"/>
    <w:rsid w:val="0039367F"/>
    <w:rsid w:val="003C43D3"/>
    <w:rsid w:val="003D6A5D"/>
    <w:rsid w:val="004B3BB9"/>
    <w:rsid w:val="004E7899"/>
    <w:rsid w:val="00551005"/>
    <w:rsid w:val="0057417A"/>
    <w:rsid w:val="00581859"/>
    <w:rsid w:val="005C7326"/>
    <w:rsid w:val="005F1C10"/>
    <w:rsid w:val="00661289"/>
    <w:rsid w:val="00666C47"/>
    <w:rsid w:val="006A1D3A"/>
    <w:rsid w:val="006F2E85"/>
    <w:rsid w:val="0070767F"/>
    <w:rsid w:val="00737B51"/>
    <w:rsid w:val="007C568C"/>
    <w:rsid w:val="008032CF"/>
    <w:rsid w:val="00851AA9"/>
    <w:rsid w:val="008534E7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C552F6"/>
    <w:rsid w:val="00C7649F"/>
    <w:rsid w:val="00D07AA8"/>
    <w:rsid w:val="00D11DEA"/>
    <w:rsid w:val="00DA05D7"/>
    <w:rsid w:val="00DB3EC7"/>
    <w:rsid w:val="00DB58D7"/>
    <w:rsid w:val="00DC32FD"/>
    <w:rsid w:val="00E3792D"/>
    <w:rsid w:val="00E37F62"/>
    <w:rsid w:val="00E56AA8"/>
    <w:rsid w:val="00EE0124"/>
    <w:rsid w:val="00F354B9"/>
    <w:rsid w:val="00F36603"/>
    <w:rsid w:val="00F7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5"/>
        <o:r id="V:Rule2" type="connector" idref="#Прямая со стрелкой 53"/>
        <o:r id="V:Rule3" type="connector" idref="#Прямая со стрелкой 49"/>
        <o:r id="V:Rule4" type="connector" idref="#Прямая со стрелкой 48"/>
        <o:r id="V:Rule5" type="connector" idref="#Прямая со стрелкой 47"/>
        <o:r id="V:Rule6" type="connector" idref="#Прямая со стрелкой 46"/>
        <o:r id="V:Rule7" type="connector" idref="#Прямая со стрелкой 42"/>
        <o:r id="V:Rule8" type="connector" idref="#Прямая со стрелкой 41"/>
        <o:r id="V:Rule9" type="connector" idref="#Прямая со стрелкой 40"/>
        <o:r id="V:Rule10" type="connector" idref="#Прямая со стрелкой 39"/>
        <o:r id="V:Rule11" type="connector" idref="#Прямая со стрелкой 12"/>
        <o:r id="V:Rule12" type="connector" idref="#Прямая со стрелкой 10"/>
        <o:r id="V:Rule13" type="connector" idref="#Прямая со стрелкой 9"/>
        <o:r id="V:Rule14" type="connector" idref="#Прямая со стрелкой 6"/>
        <o:r id="V:Rule15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60</Pages>
  <Words>13715</Words>
  <Characters>78177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svistkova-tn</cp:lastModifiedBy>
  <cp:revision>6</cp:revision>
  <dcterms:created xsi:type="dcterms:W3CDTF">2016-12-01T10:15:00Z</dcterms:created>
  <dcterms:modified xsi:type="dcterms:W3CDTF">2017-03-10T11:27:00Z</dcterms:modified>
</cp:coreProperties>
</file>