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FCC" w:rsidRDefault="002F4FCC">
      <w:pPr>
        <w:pStyle w:val="ConsPlusTitle"/>
        <w:jc w:val="center"/>
        <w:outlineLvl w:val="0"/>
      </w:pPr>
      <w:r>
        <w:t xml:space="preserve">ГЛАВА ГОРОДСКОГО ОКРУГА </w:t>
      </w:r>
      <w:proofErr w:type="gramStart"/>
      <w:r>
        <w:t>ВЕРХОТУРСКИЙ</w:t>
      </w:r>
      <w:proofErr w:type="gramEnd"/>
    </w:p>
    <w:p w:rsidR="002F4FCC" w:rsidRDefault="002F4FCC">
      <w:pPr>
        <w:pStyle w:val="ConsPlusTitle"/>
        <w:jc w:val="center"/>
      </w:pPr>
    </w:p>
    <w:p w:rsidR="002F4FCC" w:rsidRDefault="002F4FCC">
      <w:pPr>
        <w:pStyle w:val="ConsPlusTitle"/>
        <w:jc w:val="center"/>
      </w:pPr>
      <w:r>
        <w:t>ПОСТАНОВЛЕНИЕ</w:t>
      </w:r>
    </w:p>
    <w:p w:rsidR="002F4FCC" w:rsidRDefault="002F4FCC">
      <w:pPr>
        <w:pStyle w:val="ConsPlusTitle"/>
        <w:jc w:val="center"/>
      </w:pPr>
      <w:r>
        <w:t>от 4 марта 2009 г. N 6</w:t>
      </w:r>
    </w:p>
    <w:p w:rsidR="002F4FCC" w:rsidRDefault="002F4FCC">
      <w:pPr>
        <w:pStyle w:val="ConsPlusTitle"/>
        <w:jc w:val="center"/>
      </w:pPr>
    </w:p>
    <w:p w:rsidR="002F4FCC" w:rsidRDefault="002F4FCC">
      <w:pPr>
        <w:pStyle w:val="ConsPlusTitle"/>
        <w:jc w:val="center"/>
      </w:pPr>
      <w:r>
        <w:t>О СОЗДАНИИ РАБОЧЕЙ ГРУППЫ ПО ПРОВЕРКЕ КОРРУПЦИОГЕННОСТИ</w:t>
      </w:r>
    </w:p>
    <w:p w:rsidR="002F4FCC" w:rsidRDefault="002F4FCC">
      <w:pPr>
        <w:pStyle w:val="ConsPlusTitle"/>
        <w:jc w:val="center"/>
      </w:pPr>
      <w:r>
        <w:t>НОРМАТИВНЫХ ПРАВОВЫХ АКТОВ ОРГАНОВ МЕСТНОГО</w:t>
      </w:r>
    </w:p>
    <w:p w:rsidR="002F4FCC" w:rsidRDefault="002F4FCC">
      <w:pPr>
        <w:pStyle w:val="ConsPlusTitle"/>
        <w:jc w:val="center"/>
      </w:pPr>
      <w:r>
        <w:t xml:space="preserve">САМОУПРАВЛЕНИЯ ГОРОДСКОГО ОКРУГА </w:t>
      </w:r>
      <w:proofErr w:type="gramStart"/>
      <w:r>
        <w:t>ВЕРХОТУРСКИЙ</w:t>
      </w:r>
      <w:proofErr w:type="gramEnd"/>
    </w:p>
    <w:p w:rsidR="002F4FCC" w:rsidRDefault="002F4FCC">
      <w:pPr>
        <w:pStyle w:val="ConsPlusNormal"/>
        <w:jc w:val="center"/>
      </w:pPr>
    </w:p>
    <w:p w:rsidR="002F4FCC" w:rsidRDefault="002F4FCC">
      <w:pPr>
        <w:pStyle w:val="ConsPlusNormal"/>
        <w:spacing w:before="280"/>
        <w:ind w:firstLine="540"/>
        <w:jc w:val="both"/>
      </w:pPr>
      <w:proofErr w:type="gramStart"/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25.12.2009 N 273-ФЗ "О противодействии коррупции", Областным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20.02.2009 N 2-ОЗ "О противодействии коррупции в Свердловской области",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19 мая 2008 года N 815 "О мерах по противодействию коррупции", Постановлением главы городского округа Верхотурский от 31.10.2008 N 19 "О реализации государственной политики в сфере противодействия коррупции на территории городского</w:t>
      </w:r>
      <w:proofErr w:type="gramEnd"/>
      <w:r>
        <w:t xml:space="preserve"> округа Верхотурский", руководствуясь </w:t>
      </w:r>
      <w:hyperlink r:id="rId7" w:history="1">
        <w:r>
          <w:rPr>
            <w:color w:val="0000FF"/>
          </w:rPr>
          <w:t>статьей 25</w:t>
        </w:r>
      </w:hyperlink>
      <w:r>
        <w:t xml:space="preserve"> Устава городского округа Верхотурский, постановляю:</w:t>
      </w:r>
    </w:p>
    <w:p w:rsidR="002F4FCC" w:rsidRDefault="002F4FCC">
      <w:pPr>
        <w:pStyle w:val="ConsPlusNormal"/>
        <w:spacing w:before="220"/>
        <w:ind w:firstLine="540"/>
        <w:jc w:val="both"/>
      </w:pPr>
      <w:r>
        <w:t xml:space="preserve">1. Создать рабочую группу для проверки </w:t>
      </w:r>
      <w:proofErr w:type="spellStart"/>
      <w:r>
        <w:t>коррупциогенности</w:t>
      </w:r>
      <w:proofErr w:type="spellEnd"/>
      <w:r>
        <w:t xml:space="preserve"> проектов нормативных правовых актов органов местного самоуправления городского округа </w:t>
      </w:r>
      <w:proofErr w:type="gramStart"/>
      <w:r>
        <w:t>Верхотурский</w:t>
      </w:r>
      <w:proofErr w:type="gramEnd"/>
      <w:r>
        <w:t xml:space="preserve"> в составе: </w:t>
      </w:r>
      <w:proofErr w:type="spellStart"/>
      <w:proofErr w:type="gramStart"/>
      <w:r>
        <w:t>Зеленюк</w:t>
      </w:r>
      <w:proofErr w:type="spellEnd"/>
      <w:r>
        <w:t xml:space="preserve"> Т.А. - глава городского округа Верхотурский, Пивоваров А.Н. - глава администрации городского округа Верхотурский, </w:t>
      </w:r>
      <w:proofErr w:type="spellStart"/>
      <w:r>
        <w:t>Рубан</w:t>
      </w:r>
      <w:proofErr w:type="spellEnd"/>
      <w:r>
        <w:t xml:space="preserve"> А.В. - прокурор Верхотурского района, </w:t>
      </w:r>
      <w:proofErr w:type="spellStart"/>
      <w:r>
        <w:t>Дъячкова</w:t>
      </w:r>
      <w:proofErr w:type="spellEnd"/>
      <w:r>
        <w:t xml:space="preserve"> И.Н. - ведущий специалист юридического отдела администрации городского округа Верхотурский, Мамаев А.Н. - начальник организационного отдела Думы городского округа Верхотурский, Иванцова Р.А. - председатель счетной палаты городского округа Верхотурский.</w:t>
      </w:r>
      <w:proofErr w:type="gramEnd"/>
    </w:p>
    <w:p w:rsidR="002F4FCC" w:rsidRDefault="002F4FCC">
      <w:pPr>
        <w:pStyle w:val="ConsPlusNormal"/>
        <w:spacing w:before="220"/>
        <w:ind w:firstLine="540"/>
        <w:jc w:val="both"/>
      </w:pPr>
      <w:r>
        <w:t xml:space="preserve">2. Назначить ответственных должностных лиц за проведение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администрации городского округа </w:t>
      </w:r>
      <w:proofErr w:type="gramStart"/>
      <w:r>
        <w:t>Верхотурский</w:t>
      </w:r>
      <w:proofErr w:type="gramEnd"/>
      <w:r>
        <w:t xml:space="preserve">, Думы городского округа Верхотурский: </w:t>
      </w:r>
      <w:proofErr w:type="spellStart"/>
      <w:r>
        <w:t>Дъячкову</w:t>
      </w:r>
      <w:proofErr w:type="spellEnd"/>
      <w:r>
        <w:t xml:space="preserve"> И.Н., Мамаева А.Н.</w:t>
      </w:r>
    </w:p>
    <w:p w:rsidR="002F4FCC" w:rsidRDefault="002F4FCC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31" w:history="1">
        <w:r>
          <w:rPr>
            <w:color w:val="0000FF"/>
          </w:rPr>
          <w:t>Методику</w:t>
        </w:r>
      </w:hyperlink>
      <w:r>
        <w:t xml:space="preserve">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их проектов (прилагается).</w:t>
      </w:r>
    </w:p>
    <w:p w:rsidR="002F4FCC" w:rsidRDefault="002F4FC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2F4FCC" w:rsidRDefault="002F4FCC">
      <w:pPr>
        <w:pStyle w:val="ConsPlusNormal"/>
        <w:ind w:firstLine="540"/>
        <w:jc w:val="both"/>
      </w:pPr>
    </w:p>
    <w:p w:rsidR="002F4FCC" w:rsidRDefault="002F4FCC">
      <w:pPr>
        <w:pStyle w:val="ConsPlusNormal"/>
        <w:jc w:val="right"/>
      </w:pPr>
      <w:r>
        <w:t>Глава</w:t>
      </w:r>
    </w:p>
    <w:p w:rsidR="002F4FCC" w:rsidRDefault="002F4FCC">
      <w:pPr>
        <w:pStyle w:val="ConsPlusNormal"/>
        <w:jc w:val="right"/>
      </w:pPr>
      <w:r>
        <w:t xml:space="preserve">городского округа </w:t>
      </w:r>
      <w:proofErr w:type="gramStart"/>
      <w:r>
        <w:t>Верхотурский</w:t>
      </w:r>
      <w:proofErr w:type="gramEnd"/>
    </w:p>
    <w:p w:rsidR="002F4FCC" w:rsidRDefault="002F4FCC">
      <w:pPr>
        <w:pStyle w:val="ConsPlusNormal"/>
        <w:jc w:val="right"/>
      </w:pPr>
      <w:r>
        <w:t>Т.А.ЗЕЛЕНЮК</w:t>
      </w:r>
    </w:p>
    <w:p w:rsidR="002F4FCC" w:rsidRDefault="002F4FCC">
      <w:pPr>
        <w:pStyle w:val="ConsPlusNormal"/>
        <w:ind w:firstLine="540"/>
        <w:jc w:val="both"/>
      </w:pPr>
    </w:p>
    <w:p w:rsidR="002F4FCC" w:rsidRDefault="002F4FCC">
      <w:pPr>
        <w:pStyle w:val="ConsPlusNormal"/>
        <w:ind w:firstLine="540"/>
        <w:jc w:val="both"/>
      </w:pPr>
    </w:p>
    <w:p w:rsidR="002F4FCC" w:rsidRDefault="002F4FCC">
      <w:pPr>
        <w:pStyle w:val="ConsPlusNormal"/>
        <w:ind w:firstLine="540"/>
        <w:jc w:val="both"/>
      </w:pPr>
    </w:p>
    <w:p w:rsidR="002F4FCC" w:rsidRDefault="002F4FCC">
      <w:pPr>
        <w:pStyle w:val="ConsPlusNormal"/>
        <w:ind w:firstLine="540"/>
        <w:jc w:val="both"/>
      </w:pPr>
    </w:p>
    <w:p w:rsidR="002F4FCC" w:rsidRDefault="002F4FCC">
      <w:pPr>
        <w:pStyle w:val="ConsPlusNormal"/>
        <w:ind w:firstLine="540"/>
        <w:jc w:val="both"/>
      </w:pPr>
    </w:p>
    <w:p w:rsidR="002F4FCC" w:rsidRDefault="002F4FCC">
      <w:pPr>
        <w:pStyle w:val="ConsPlusNormal"/>
        <w:jc w:val="right"/>
        <w:outlineLvl w:val="0"/>
      </w:pPr>
      <w:r>
        <w:t>Утверждена</w:t>
      </w:r>
    </w:p>
    <w:p w:rsidR="002F4FCC" w:rsidRDefault="002F4FCC">
      <w:pPr>
        <w:pStyle w:val="ConsPlusNormal"/>
        <w:jc w:val="right"/>
      </w:pPr>
      <w:r>
        <w:t>Постановлением главы</w:t>
      </w:r>
    </w:p>
    <w:p w:rsidR="002F4FCC" w:rsidRDefault="002F4FCC">
      <w:pPr>
        <w:pStyle w:val="ConsPlusNormal"/>
        <w:jc w:val="right"/>
      </w:pPr>
      <w:r>
        <w:t xml:space="preserve">городского округа </w:t>
      </w:r>
      <w:proofErr w:type="gramStart"/>
      <w:r>
        <w:t>Верхотурский</w:t>
      </w:r>
      <w:proofErr w:type="gramEnd"/>
    </w:p>
    <w:p w:rsidR="002F4FCC" w:rsidRDefault="002F4FCC">
      <w:pPr>
        <w:pStyle w:val="ConsPlusNormal"/>
        <w:jc w:val="right"/>
      </w:pPr>
      <w:r>
        <w:t>от 4 марта 2009 г. N 6</w:t>
      </w:r>
    </w:p>
    <w:p w:rsidR="002F4FCC" w:rsidRDefault="002F4FCC">
      <w:pPr>
        <w:pStyle w:val="ConsPlusNormal"/>
        <w:ind w:firstLine="540"/>
        <w:jc w:val="both"/>
      </w:pPr>
    </w:p>
    <w:bookmarkStart w:id="0" w:name="P31"/>
    <w:bookmarkEnd w:id="0"/>
    <w:p w:rsidR="002F4FCC" w:rsidRDefault="00ED6337">
      <w:pPr>
        <w:pStyle w:val="ConsPlusTitle"/>
        <w:jc w:val="center"/>
      </w:pPr>
      <w:r w:rsidRPr="00ED6337">
        <w:fldChar w:fldCharType="begin"/>
      </w:r>
      <w:r w:rsidR="002F4FCC">
        <w:instrText xml:space="preserve"> HYPERLINK "consultantplus://offline/ref=E4431926EB979DA3EC37AB0DB32A05A402F7EEA9C763EC7DB44A5732A4A267C32155B7D6B18416301AAACEC034497E10BC16737074133179GBiDL" </w:instrText>
      </w:r>
      <w:r w:rsidRPr="00ED6337">
        <w:fldChar w:fldCharType="separate"/>
      </w:r>
      <w:r w:rsidR="002F4FCC">
        <w:rPr>
          <w:color w:val="0000FF"/>
        </w:rPr>
        <w:t>МЕТОДИКА</w:t>
      </w:r>
      <w:r w:rsidRPr="00CE4CDB">
        <w:rPr>
          <w:color w:val="0000FF"/>
        </w:rPr>
        <w:fldChar w:fldCharType="end"/>
      </w:r>
    </w:p>
    <w:p w:rsidR="002F4FCC" w:rsidRDefault="002F4FCC">
      <w:pPr>
        <w:pStyle w:val="ConsPlusTitle"/>
        <w:jc w:val="center"/>
      </w:pPr>
      <w:r>
        <w:t>ПРОВЕДЕНИЯ АНТИКОРРУПЦИОННОЙ ЭКСПЕРТИЗЫ</w:t>
      </w:r>
    </w:p>
    <w:p w:rsidR="002F4FCC" w:rsidRDefault="002F4FCC">
      <w:pPr>
        <w:pStyle w:val="ConsPlusTitle"/>
        <w:jc w:val="center"/>
      </w:pPr>
      <w:r>
        <w:t>НОРМАТИВНЫХ ПРАВОВЫХ АКТОВ И ИХ ПРОЕКТОВ</w:t>
      </w:r>
    </w:p>
    <w:p w:rsidR="002F4FCC" w:rsidRDefault="002F4FCC">
      <w:pPr>
        <w:pStyle w:val="ConsPlusNormal"/>
        <w:ind w:firstLine="540"/>
        <w:jc w:val="both"/>
      </w:pPr>
    </w:p>
    <w:p w:rsidR="002F4FCC" w:rsidRDefault="002F4FCC">
      <w:pPr>
        <w:pStyle w:val="ConsPlusNormal"/>
        <w:ind w:firstLine="540"/>
        <w:jc w:val="both"/>
      </w:pPr>
      <w:r>
        <w:t xml:space="preserve">Методика проведения </w:t>
      </w:r>
      <w:proofErr w:type="spellStart"/>
      <w:r>
        <w:t>антикоррупционной</w:t>
      </w:r>
      <w:proofErr w:type="spellEnd"/>
      <w:r>
        <w:t xml:space="preserve"> экспертизы (далее также - экспертизы (анализа) на </w:t>
      </w:r>
      <w:proofErr w:type="spellStart"/>
      <w:r>
        <w:t>коррупциогенность</w:t>
      </w:r>
      <w:proofErr w:type="spellEnd"/>
      <w:r>
        <w:t xml:space="preserve">) нормативных правовых актов и их проектов (далее - Методика) </w:t>
      </w:r>
      <w:r>
        <w:lastRenderedPageBreak/>
        <w:t xml:space="preserve">разработана в соответствии с Постановлением главы городского округа </w:t>
      </w:r>
      <w:proofErr w:type="gramStart"/>
      <w:r>
        <w:t>Верхотурский</w:t>
      </w:r>
      <w:proofErr w:type="gramEnd"/>
      <w:r>
        <w:t xml:space="preserve"> от 31.10.2008 N 19 "О реализации государственной политики в сфере противодействия коррупции на территории городского округа Верхотурский".</w:t>
      </w:r>
    </w:p>
    <w:p w:rsidR="002F4FCC" w:rsidRDefault="002F4FCC">
      <w:pPr>
        <w:pStyle w:val="ConsPlusNormal"/>
        <w:spacing w:before="220"/>
        <w:ind w:firstLine="540"/>
        <w:jc w:val="both"/>
      </w:pPr>
      <w:r>
        <w:t xml:space="preserve">Методика предназначена для применения в органах местного самоуправления городского округа </w:t>
      </w:r>
      <w:proofErr w:type="gramStart"/>
      <w:r>
        <w:t>Верхотурский</w:t>
      </w:r>
      <w:proofErr w:type="gramEnd"/>
      <w:r>
        <w:t xml:space="preserve"> при подготовке проектов нормативных правовых актов и экспертизе ранее принятых нормативных правовых актов, проводимой в целях предотвращения появления, выявления и устранения положений, которые могут способствовать созданию условий для проявлений коррупции.</w:t>
      </w:r>
    </w:p>
    <w:p w:rsidR="002F4FCC" w:rsidRDefault="002F4FCC">
      <w:pPr>
        <w:pStyle w:val="ConsPlusNormal"/>
        <w:ind w:firstLine="540"/>
        <w:jc w:val="both"/>
      </w:pPr>
    </w:p>
    <w:p w:rsidR="002F4FCC" w:rsidRDefault="002F4FCC">
      <w:pPr>
        <w:pStyle w:val="ConsPlusNormal"/>
        <w:jc w:val="center"/>
        <w:outlineLvl w:val="1"/>
      </w:pPr>
      <w:r>
        <w:t>1. ОБЩИЕ ПОЛОЖЕНИЯ</w:t>
      </w:r>
    </w:p>
    <w:p w:rsidR="002F4FCC" w:rsidRDefault="002F4FCC">
      <w:pPr>
        <w:pStyle w:val="ConsPlusNormal"/>
        <w:ind w:firstLine="540"/>
        <w:jc w:val="both"/>
      </w:pPr>
    </w:p>
    <w:p w:rsidR="002F4FCC" w:rsidRDefault="002F4FCC">
      <w:pPr>
        <w:pStyle w:val="ConsPlusNormal"/>
        <w:ind w:firstLine="540"/>
        <w:jc w:val="both"/>
      </w:pPr>
      <w:r>
        <w:t xml:space="preserve">1.1. Настоящая Методика определяет наиболее типичные коррупционные факторы и проявления </w:t>
      </w:r>
      <w:proofErr w:type="spellStart"/>
      <w:r>
        <w:t>коррупциогенности</w:t>
      </w:r>
      <w:proofErr w:type="spellEnd"/>
      <w:r>
        <w:t xml:space="preserve"> нормативных правовых актов и их проектов (далее также - нормативных правовых актов), а также правила предупреждения их появления, выявления и устранения при подготовке и принятии нормативных правовых актов, при экспертизе ранее принятых нормативных правовых актов.</w:t>
      </w:r>
    </w:p>
    <w:p w:rsidR="002F4FCC" w:rsidRDefault="002F4FCC">
      <w:pPr>
        <w:pStyle w:val="ConsPlusNormal"/>
        <w:spacing w:before="220"/>
        <w:ind w:firstLine="540"/>
        <w:jc w:val="both"/>
      </w:pPr>
      <w:r>
        <w:t>1.2. Коррупционными факторами в целях настоящей Методики признаются положения нормативных правовых актов (в том числе дефекты норм и правовые формулы), которые могут способствовать проявлениям коррупции при применении нормативного правового акта, в том числе могут быть непосредственной основой коррупционных практик либо создавать условия легитимности коррупционных деяний, допускать или провоцировать их.</w:t>
      </w:r>
    </w:p>
    <w:p w:rsidR="002F4FCC" w:rsidRDefault="002F4FCC">
      <w:pPr>
        <w:pStyle w:val="ConsPlusNormal"/>
        <w:spacing w:before="220"/>
        <w:ind w:firstLine="540"/>
        <w:jc w:val="both"/>
      </w:pPr>
      <w:r>
        <w:t xml:space="preserve">Нормы (нормативные правовые акты, их проекты), содержащие коррупционные факторы, признаются </w:t>
      </w:r>
      <w:proofErr w:type="spellStart"/>
      <w:r>
        <w:t>коррупциогенными</w:t>
      </w:r>
      <w:proofErr w:type="spellEnd"/>
      <w:r>
        <w:t xml:space="preserve"> нормами (нормативными правовыми актами, их проектами).</w:t>
      </w:r>
    </w:p>
    <w:p w:rsidR="002F4FCC" w:rsidRDefault="002F4FCC">
      <w:pPr>
        <w:pStyle w:val="ConsPlusNormal"/>
        <w:spacing w:before="220"/>
        <w:ind w:firstLine="540"/>
        <w:jc w:val="both"/>
      </w:pPr>
      <w:r>
        <w:t xml:space="preserve">К типичным коррупционным факторам относятся коррупционные факторы, наиболее часто встречающиеся в нормативных правовых актах и их проектах, независимо от предмета их регулирования </w:t>
      </w:r>
      <w:proofErr w:type="gramStart"/>
      <w:r>
        <w:t>и</w:t>
      </w:r>
      <w:proofErr w:type="gramEnd"/>
      <w:r>
        <w:t xml:space="preserve"> безусловно или с высокой степенью вероятности способствующие проявлениям коррупции.</w:t>
      </w:r>
    </w:p>
    <w:p w:rsidR="002F4FCC" w:rsidRDefault="002F4FCC">
      <w:pPr>
        <w:pStyle w:val="ConsPlusNormal"/>
        <w:spacing w:before="220"/>
        <w:ind w:firstLine="540"/>
        <w:jc w:val="both"/>
      </w:pPr>
      <w:r>
        <w:t xml:space="preserve">1.3. Основная цель применения настоящей Методики - устранение (предотвращение) </w:t>
      </w:r>
      <w:proofErr w:type="spellStart"/>
      <w:r>
        <w:t>коррупциогенности</w:t>
      </w:r>
      <w:proofErr w:type="spellEnd"/>
      <w:r>
        <w:t xml:space="preserve"> нормативных правовых актов за счет предупреждения появления, выявления и устранения выявленных типичных и иных коррупционных факторов и проявлений </w:t>
      </w:r>
      <w:proofErr w:type="spellStart"/>
      <w:r>
        <w:t>коррупциогенности</w:t>
      </w:r>
      <w:proofErr w:type="spellEnd"/>
      <w:r>
        <w:t>.</w:t>
      </w:r>
    </w:p>
    <w:p w:rsidR="002F4FCC" w:rsidRDefault="002F4FCC">
      <w:pPr>
        <w:pStyle w:val="ConsPlusNormal"/>
        <w:spacing w:before="220"/>
        <w:ind w:firstLine="540"/>
        <w:jc w:val="both"/>
      </w:pPr>
      <w:r>
        <w:t>Настоящая Методика применяется с этой целью:</w:t>
      </w:r>
    </w:p>
    <w:p w:rsidR="002F4FCC" w:rsidRDefault="002F4FCC">
      <w:pPr>
        <w:pStyle w:val="ConsPlusNormal"/>
        <w:spacing w:before="220"/>
        <w:ind w:firstLine="540"/>
        <w:jc w:val="both"/>
      </w:pPr>
      <w:r>
        <w:t xml:space="preserve">- специалистами органов местного самоуправления городского округа </w:t>
      </w:r>
      <w:proofErr w:type="gramStart"/>
      <w:r>
        <w:t>Верхотурский</w:t>
      </w:r>
      <w:proofErr w:type="gramEnd"/>
      <w:r>
        <w:t>, а также специалистами и/или организациями, разрабатывающими проекты нормативных правовых актов органов местного самоуправления городского округа Верхотурский, непосредственно при подготовке их норм;</w:t>
      </w:r>
    </w:p>
    <w:p w:rsidR="002F4FCC" w:rsidRDefault="002F4FCC">
      <w:pPr>
        <w:pStyle w:val="ConsPlusNormal"/>
        <w:spacing w:before="220"/>
        <w:ind w:firstLine="540"/>
        <w:jc w:val="both"/>
      </w:pPr>
      <w:r>
        <w:t xml:space="preserve">- специалистами юридических отделов, иных уполномоченных структурных подразделений органов местного самоуправления городского округа </w:t>
      </w:r>
      <w:proofErr w:type="gramStart"/>
      <w:r>
        <w:t>Верхотурский</w:t>
      </w:r>
      <w:proofErr w:type="gramEnd"/>
      <w:r>
        <w:t>;</w:t>
      </w:r>
    </w:p>
    <w:p w:rsidR="002F4FCC" w:rsidRDefault="002F4FCC">
      <w:pPr>
        <w:pStyle w:val="ConsPlusNormal"/>
        <w:spacing w:before="220"/>
        <w:ind w:firstLine="540"/>
        <w:jc w:val="both"/>
      </w:pPr>
      <w:r>
        <w:t>- экспертами или организациями, выполняющими муниципальный заказ, при проведении правовой (юридической) экспертизы подготовленных проектов нормативных правовых актов и ранее принятых нормативных правовых актов;</w:t>
      </w:r>
    </w:p>
    <w:p w:rsidR="002F4FCC" w:rsidRDefault="002F4FCC">
      <w:pPr>
        <w:pStyle w:val="ConsPlusNormal"/>
        <w:spacing w:before="220"/>
        <w:ind w:firstLine="540"/>
        <w:jc w:val="both"/>
      </w:pPr>
      <w:proofErr w:type="gramStart"/>
      <w:r>
        <w:t xml:space="preserve">- организациями и гражданами, принявшими по своей инициативе решение о проведении экспертизы проекта нормативного правового акта (его проекта) на </w:t>
      </w:r>
      <w:proofErr w:type="spellStart"/>
      <w:r>
        <w:t>коррупциогенность</w:t>
      </w:r>
      <w:proofErr w:type="spellEnd"/>
      <w:r>
        <w:t xml:space="preserve"> и внесении заключения по ее результатам в орган местного самоуправления, разработавший проект нормативного правового акта, проводящими экспертизу на </w:t>
      </w:r>
      <w:proofErr w:type="spellStart"/>
      <w:r>
        <w:t>коррупциогенность</w:t>
      </w:r>
      <w:proofErr w:type="spellEnd"/>
      <w:r>
        <w:t xml:space="preserve"> проекта или ранее принятого нормативного правового акта или в порядке обоснования предложения о </w:t>
      </w:r>
      <w:r>
        <w:lastRenderedPageBreak/>
        <w:t>необходимости внесения изменений в ранее принятый нормативный правовой акт.</w:t>
      </w:r>
      <w:proofErr w:type="gramEnd"/>
    </w:p>
    <w:p w:rsidR="002F4FCC" w:rsidRDefault="002F4FCC">
      <w:pPr>
        <w:pStyle w:val="ConsPlusNormal"/>
        <w:spacing w:before="220"/>
        <w:ind w:firstLine="540"/>
        <w:jc w:val="both"/>
      </w:pPr>
      <w:r>
        <w:t xml:space="preserve">1.4. При разработке и доработке проектов нормативных правовых актов не допускается включение в них выделяемых в настоящей Методике типичных коррупционных факторов и проявлений </w:t>
      </w:r>
      <w:proofErr w:type="spellStart"/>
      <w:r>
        <w:t>коррупциогенности</w:t>
      </w:r>
      <w:proofErr w:type="spellEnd"/>
      <w:r>
        <w:t>, а также иных положений, которые могут способствовать созданию условий для коррупции.</w:t>
      </w:r>
    </w:p>
    <w:p w:rsidR="002F4FCC" w:rsidRDefault="002F4FCC">
      <w:pPr>
        <w:pStyle w:val="ConsPlusNormal"/>
        <w:ind w:firstLine="540"/>
        <w:jc w:val="both"/>
      </w:pPr>
    </w:p>
    <w:p w:rsidR="002F4FCC" w:rsidRDefault="002F4FCC">
      <w:pPr>
        <w:pStyle w:val="ConsPlusNormal"/>
        <w:jc w:val="center"/>
        <w:outlineLvl w:val="1"/>
      </w:pPr>
      <w:r>
        <w:t>2. ТИПИЧНЫЕ КОРРУПЦИОННЫЕ ФАКТОРЫ</w:t>
      </w:r>
    </w:p>
    <w:p w:rsidR="002F4FCC" w:rsidRDefault="002F4FCC">
      <w:pPr>
        <w:pStyle w:val="ConsPlusNormal"/>
        <w:jc w:val="center"/>
      </w:pPr>
      <w:r>
        <w:t>И ПРОЯВЛЕНИЯ КОРРУПЦИОГЕННОСТИ</w:t>
      </w:r>
    </w:p>
    <w:p w:rsidR="002F4FCC" w:rsidRDefault="002F4FCC">
      <w:pPr>
        <w:pStyle w:val="ConsPlusNormal"/>
        <w:ind w:firstLine="540"/>
        <w:jc w:val="both"/>
      </w:pPr>
    </w:p>
    <w:p w:rsidR="002F4FCC" w:rsidRDefault="002F4FCC">
      <w:pPr>
        <w:pStyle w:val="ConsPlusNormal"/>
        <w:ind w:firstLine="540"/>
        <w:jc w:val="both"/>
      </w:pPr>
      <w:r>
        <w:t xml:space="preserve">2.1. В ходе экспертизы (анализа) нормативного правового акта (его проекта) на </w:t>
      </w:r>
      <w:proofErr w:type="spellStart"/>
      <w:r>
        <w:t>коррупциогенность</w:t>
      </w:r>
      <w:proofErr w:type="spellEnd"/>
      <w:r>
        <w:t xml:space="preserve"> подлежат выявлению и устранению следующие типичные коррупционные факторы проявления </w:t>
      </w:r>
      <w:proofErr w:type="spellStart"/>
      <w:r>
        <w:t>коррупциогенности</w:t>
      </w:r>
      <w:proofErr w:type="spellEnd"/>
      <w:r>
        <w:t>:</w:t>
      </w:r>
    </w:p>
    <w:p w:rsidR="002F4FCC" w:rsidRDefault="002F4FCC">
      <w:pPr>
        <w:pStyle w:val="ConsPlusNormal"/>
        <w:spacing w:before="220"/>
        <w:ind w:firstLine="540"/>
        <w:jc w:val="both"/>
      </w:pPr>
      <w:r>
        <w:t>а) типичные коррупционные факторы, связанные с реализацией полномочий органа власти;</w:t>
      </w:r>
    </w:p>
    <w:p w:rsidR="002F4FCC" w:rsidRDefault="002F4FCC">
      <w:pPr>
        <w:pStyle w:val="ConsPlusNormal"/>
        <w:spacing w:before="220"/>
        <w:ind w:firstLine="540"/>
        <w:jc w:val="both"/>
      </w:pPr>
      <w:r>
        <w:t>б) типичные коррупционные факторы, связанные с наличием правовых пробелов;</w:t>
      </w:r>
    </w:p>
    <w:p w:rsidR="002F4FCC" w:rsidRDefault="002F4FCC">
      <w:pPr>
        <w:pStyle w:val="ConsPlusNormal"/>
        <w:spacing w:before="220"/>
        <w:ind w:firstLine="540"/>
        <w:jc w:val="both"/>
      </w:pPr>
      <w:r>
        <w:t>в) типичные коррупционные факторы системного характера;</w:t>
      </w:r>
    </w:p>
    <w:p w:rsidR="002F4FCC" w:rsidRDefault="002F4FCC">
      <w:pPr>
        <w:pStyle w:val="ConsPlusNormal"/>
        <w:spacing w:before="220"/>
        <w:ind w:firstLine="540"/>
        <w:jc w:val="both"/>
      </w:pPr>
      <w:r>
        <w:t xml:space="preserve">г) проявления </w:t>
      </w:r>
      <w:proofErr w:type="spellStart"/>
      <w:r>
        <w:t>коррупциогенности</w:t>
      </w:r>
      <w:proofErr w:type="spellEnd"/>
      <w:r>
        <w:t>.</w:t>
      </w:r>
    </w:p>
    <w:p w:rsidR="002F4FCC" w:rsidRDefault="002F4FCC">
      <w:pPr>
        <w:pStyle w:val="ConsPlusNormal"/>
        <w:spacing w:before="220"/>
        <w:ind w:firstLine="540"/>
        <w:jc w:val="both"/>
      </w:pPr>
      <w:r>
        <w:t>2.2. Типичные коррупционные факторы, связанные с реализацией полномочий органа власти.</w:t>
      </w:r>
    </w:p>
    <w:p w:rsidR="002F4FCC" w:rsidRDefault="002F4FCC">
      <w:pPr>
        <w:pStyle w:val="ConsPlusNormal"/>
        <w:spacing w:before="220"/>
        <w:ind w:firstLine="540"/>
        <w:jc w:val="both"/>
      </w:pPr>
      <w:r>
        <w:t>Данные типичные коррупционные факторы характеризуют наделение органа (должностного лица) полномочиями, которые он способен использовать по собственному усмотрению (дискреционные полномочия). В механизме действия данных коррупционных факторов заложены отклонения при реализации дискреционных полномочий.</w:t>
      </w:r>
    </w:p>
    <w:p w:rsidR="002F4FCC" w:rsidRDefault="002F4FCC">
      <w:pPr>
        <w:pStyle w:val="ConsPlusNormal"/>
        <w:spacing w:before="220"/>
        <w:ind w:firstLine="540"/>
        <w:jc w:val="both"/>
      </w:pPr>
      <w:proofErr w:type="gramStart"/>
      <w:r>
        <w:t xml:space="preserve">К ним относятся: широта дискреционных полномочий; определение компетенции по формуле "вправе"; завышенные требования к лицу, предъявляемые для реализации принадлежащего ему права; злоупотребление правом заявителя; выборочное изменение объема прав; чрезмерная свобода подзаконного нормотворчества; юридико-лингвистическая </w:t>
      </w:r>
      <w:proofErr w:type="spellStart"/>
      <w:r>
        <w:t>коррупциогенность</w:t>
      </w:r>
      <w:proofErr w:type="spellEnd"/>
      <w:r>
        <w:t>; принятие нормативного правового акта представительного органа, органа исполнительно-распорядительной власти "сверх компетенции"; заполнение законодательных пробелов при помощи нормативного правового акта представительного органа, органа исполнительно-распорядительной власти.</w:t>
      </w:r>
      <w:proofErr w:type="gramEnd"/>
    </w:p>
    <w:p w:rsidR="002F4FCC" w:rsidRDefault="002F4FCC">
      <w:pPr>
        <w:pStyle w:val="ConsPlusNormal"/>
        <w:spacing w:before="220"/>
        <w:ind w:firstLine="540"/>
        <w:jc w:val="both"/>
      </w:pPr>
      <w:r>
        <w:t>2.2.1. Широта дискреционных полномочий.</w:t>
      </w:r>
    </w:p>
    <w:p w:rsidR="002F4FCC" w:rsidRDefault="002F4FCC">
      <w:pPr>
        <w:pStyle w:val="ConsPlusNormal"/>
        <w:spacing w:before="220"/>
        <w:ind w:firstLine="540"/>
        <w:jc w:val="both"/>
      </w:pPr>
      <w:r>
        <w:t>Необходимые для принятия решения дискреционные полномочия, позволяющие служащим действовать по усмотрению, не должны осуществляться произвольно.</w:t>
      </w:r>
    </w:p>
    <w:p w:rsidR="002F4FCC" w:rsidRDefault="002F4FCC">
      <w:pPr>
        <w:pStyle w:val="ConsPlusNormal"/>
        <w:spacing w:before="220"/>
        <w:ind w:firstLine="540"/>
        <w:jc w:val="both"/>
      </w:pPr>
      <w:r>
        <w:t>О широте дискреционных полномочий свидетельствуют отсутствие или неопределенность сроков принятия решения, неопределенность условий и оснований принятия того или иного решения, наличие дублирующих полномочий разных служащих и органов власти.</w:t>
      </w:r>
    </w:p>
    <w:p w:rsidR="002F4FCC" w:rsidRDefault="002F4FCC">
      <w:pPr>
        <w:pStyle w:val="ConsPlusNormal"/>
        <w:spacing w:before="220"/>
        <w:ind w:firstLine="540"/>
        <w:jc w:val="both"/>
      </w:pPr>
      <w:r>
        <w:t>2.2.2. Определение компетенции по формуле "вправе".</w:t>
      </w:r>
    </w:p>
    <w:p w:rsidR="002F4FCC" w:rsidRDefault="002F4FCC">
      <w:pPr>
        <w:pStyle w:val="ConsPlusNormal"/>
        <w:spacing w:before="220"/>
        <w:ind w:firstLine="540"/>
        <w:jc w:val="both"/>
      </w:pPr>
      <w:r>
        <w:t>Для органа власти право и обязанность образуют полномочие, поэтому (в большинстве случаев) право органа не может устанавливаться как диспозитивная возможность совершения тех или иных действий, зависящая от усмотрения конкретного исполнителя.</w:t>
      </w:r>
    </w:p>
    <w:p w:rsidR="002F4FCC" w:rsidRDefault="002F4FCC">
      <w:pPr>
        <w:pStyle w:val="ConsPlusNormal"/>
        <w:spacing w:before="220"/>
        <w:ind w:firstLine="540"/>
        <w:jc w:val="both"/>
      </w:pPr>
      <w:r>
        <w:t xml:space="preserve">На наличие данного фактора указывают формулировки "орган вправе", "орган может", "орган реализует свое право </w:t>
      </w:r>
      <w:proofErr w:type="gramStart"/>
      <w:r>
        <w:t>на</w:t>
      </w:r>
      <w:proofErr w:type="gramEnd"/>
      <w:r>
        <w:t>" и аналогичные им.</w:t>
      </w:r>
    </w:p>
    <w:p w:rsidR="002F4FCC" w:rsidRDefault="002F4FCC">
      <w:pPr>
        <w:pStyle w:val="ConsPlusNormal"/>
        <w:spacing w:before="220"/>
        <w:ind w:firstLine="540"/>
        <w:jc w:val="both"/>
      </w:pPr>
      <w:r>
        <w:lastRenderedPageBreak/>
        <w:t>2.2.3. Завышенные требования к лицу, предъявляемые для реализации принадлежащего ему права.</w:t>
      </w:r>
    </w:p>
    <w:p w:rsidR="002F4FCC" w:rsidRDefault="002F4FCC">
      <w:pPr>
        <w:pStyle w:val="ConsPlusNormal"/>
        <w:spacing w:before="220"/>
        <w:ind w:firstLine="540"/>
        <w:jc w:val="both"/>
      </w:pPr>
      <w:r>
        <w:t>Требования (условия), необходимые для реализации субъектом своего права или исполнения обязанности, не могут быть обременительными и (или) трудновыполнимыми.</w:t>
      </w:r>
    </w:p>
    <w:p w:rsidR="002F4FCC" w:rsidRDefault="002F4FCC">
      <w:pPr>
        <w:pStyle w:val="ConsPlusNormal"/>
        <w:spacing w:before="220"/>
        <w:ind w:firstLine="540"/>
        <w:jc w:val="both"/>
      </w:pPr>
      <w:r>
        <w:t>О предъявлении завышенных требований свидетельствует наличие открытых (не исчерпывающих) перечней документов, подаваемых заявителем, или оснований для отказа ему, использование субъективно-оценочных формулировок оснований для отказа в реализации права.</w:t>
      </w:r>
    </w:p>
    <w:p w:rsidR="002F4FCC" w:rsidRDefault="002F4FCC">
      <w:pPr>
        <w:pStyle w:val="ConsPlusNormal"/>
        <w:spacing w:before="220"/>
        <w:ind w:firstLine="540"/>
        <w:jc w:val="both"/>
      </w:pPr>
      <w:r>
        <w:t>2.2.4. Злоупотребление правом заявителя.</w:t>
      </w:r>
    </w:p>
    <w:p w:rsidR="002F4FCC" w:rsidRDefault="002F4FCC">
      <w:pPr>
        <w:pStyle w:val="ConsPlusNormal"/>
        <w:spacing w:before="220"/>
        <w:ind w:firstLine="540"/>
        <w:jc w:val="both"/>
      </w:pPr>
      <w:r>
        <w:t>В определенных случаях отсутствие четкой регламентации прав заявителя может прикрывать возможности дискреционного поведения должностных лиц органов местного самоуправления и муниципальных служащих.</w:t>
      </w:r>
    </w:p>
    <w:p w:rsidR="002F4FCC" w:rsidRDefault="002F4FCC">
      <w:pPr>
        <w:pStyle w:val="ConsPlusNormal"/>
        <w:spacing w:before="220"/>
        <w:ind w:firstLine="540"/>
        <w:jc w:val="both"/>
      </w:pPr>
      <w:r>
        <w:t>На данный фактор может указывать предоставление заявителю права альтернативно, а не свободно выбирать способ или сроки совершения действия в рамках уже начавшейся административной процедуры.</w:t>
      </w:r>
    </w:p>
    <w:p w:rsidR="002F4FCC" w:rsidRDefault="002F4FCC">
      <w:pPr>
        <w:pStyle w:val="ConsPlusNormal"/>
        <w:spacing w:before="220"/>
        <w:ind w:firstLine="540"/>
        <w:jc w:val="both"/>
      </w:pPr>
      <w:r>
        <w:t>2.2.5. Выборочное изменение объема прав.</w:t>
      </w:r>
    </w:p>
    <w:p w:rsidR="002F4FCC" w:rsidRDefault="002F4FCC">
      <w:pPr>
        <w:pStyle w:val="ConsPlusNormal"/>
        <w:spacing w:before="220"/>
        <w:ind w:firstLine="540"/>
        <w:jc w:val="both"/>
      </w:pPr>
      <w:r>
        <w:t>Нормативным правовым актом не должна предусматриваться возможность устанавливать исключения из общего порядка для граждан и организаций, зависящая от усмотрения должностного лица.</w:t>
      </w:r>
    </w:p>
    <w:p w:rsidR="002F4FCC" w:rsidRDefault="002F4FCC">
      <w:pPr>
        <w:pStyle w:val="ConsPlusNormal"/>
        <w:spacing w:before="220"/>
        <w:ind w:firstLine="540"/>
        <w:jc w:val="both"/>
      </w:pPr>
      <w:r>
        <w:t>На наличие данного фактора указывает нерегламентированная возможность предоставления привилегий, а также установление запретов и ограничений для граждан и организаций.</w:t>
      </w:r>
    </w:p>
    <w:p w:rsidR="002F4FCC" w:rsidRDefault="002F4FCC">
      <w:pPr>
        <w:pStyle w:val="ConsPlusNormal"/>
        <w:spacing w:before="220"/>
        <w:ind w:firstLine="540"/>
        <w:jc w:val="both"/>
      </w:pPr>
      <w:r>
        <w:t>2.2.6. Чрезмерная свобода подзаконного нормотворчества.</w:t>
      </w:r>
    </w:p>
    <w:p w:rsidR="002F4FCC" w:rsidRDefault="002F4FCC">
      <w:pPr>
        <w:pStyle w:val="ConsPlusNormal"/>
        <w:spacing w:before="220"/>
        <w:ind w:firstLine="540"/>
        <w:jc w:val="both"/>
      </w:pPr>
      <w:r>
        <w:t>Детализация норм закона в подзаконных актах не должна приводить к вмешательству исполнительной власти в компетенцию законодателя.</w:t>
      </w:r>
    </w:p>
    <w:p w:rsidR="002F4FCC" w:rsidRDefault="002F4FCC">
      <w:pPr>
        <w:pStyle w:val="ConsPlusNormal"/>
        <w:spacing w:before="220"/>
        <w:ind w:firstLine="540"/>
        <w:jc w:val="both"/>
      </w:pPr>
      <w:r>
        <w:t>На наличие данного фактора проверяются все бланкетные нормы.</w:t>
      </w:r>
    </w:p>
    <w:p w:rsidR="002F4FCC" w:rsidRDefault="002F4FCC">
      <w:pPr>
        <w:pStyle w:val="ConsPlusNormal"/>
        <w:spacing w:before="220"/>
        <w:ind w:firstLine="540"/>
        <w:jc w:val="both"/>
      </w:pPr>
      <w:r>
        <w:t>2.2.7. Лингвистическая неопределенность.</w:t>
      </w:r>
    </w:p>
    <w:p w:rsidR="002F4FCC" w:rsidRDefault="002F4FCC">
      <w:pPr>
        <w:pStyle w:val="ConsPlusNormal"/>
        <w:spacing w:before="220"/>
        <w:ind w:firstLine="540"/>
        <w:jc w:val="both"/>
      </w:pPr>
      <w:r>
        <w:t xml:space="preserve">Использование двусмысленных или </w:t>
      </w:r>
      <w:proofErr w:type="spellStart"/>
      <w:r>
        <w:t>неустоявшихся</w:t>
      </w:r>
      <w:proofErr w:type="spellEnd"/>
      <w:r>
        <w:t xml:space="preserve"> терминов, понятий и формулировок, категорий оценочного характера, нарушение иных общепризнанных правил юридической техники свидетельствует о наличии коррупционного фактора, поскольку это расширяет дискреционные полномочия должностного лица органа местного самоуправления, муниципального служащего.</w:t>
      </w:r>
    </w:p>
    <w:p w:rsidR="002F4FCC" w:rsidRDefault="002F4FCC">
      <w:pPr>
        <w:pStyle w:val="ConsPlusNormal"/>
        <w:spacing w:before="220"/>
        <w:ind w:firstLine="540"/>
        <w:jc w:val="both"/>
      </w:pPr>
      <w:r>
        <w:t>2.2.8. Принятие нормативного правового акта "сверх компетенции".</w:t>
      </w:r>
    </w:p>
    <w:p w:rsidR="002F4FCC" w:rsidRDefault="002F4FCC">
      <w:pPr>
        <w:pStyle w:val="ConsPlusNormal"/>
        <w:spacing w:before="220"/>
        <w:ind w:firstLine="540"/>
        <w:jc w:val="both"/>
      </w:pPr>
      <w:r>
        <w:t>Представительный орган, орган исполнительно-распорядительной власти должен принимать нормативные правовые акты строго в рамках своей компетенции, в противном случае происходит вторжение в сферу другого органа местного самоуправления.</w:t>
      </w:r>
    </w:p>
    <w:p w:rsidR="002F4FCC" w:rsidRDefault="002F4FCC">
      <w:pPr>
        <w:pStyle w:val="ConsPlusNormal"/>
        <w:spacing w:before="220"/>
        <w:ind w:firstLine="540"/>
        <w:jc w:val="both"/>
      </w:pPr>
      <w:r>
        <w:t>О наличии данного фактора говорит принятие акта в нарушение компетенции органа представительной, исполнительно-распорядительной власти, определенной в законе и (или) положении о данном органе.</w:t>
      </w:r>
    </w:p>
    <w:p w:rsidR="002F4FCC" w:rsidRDefault="002F4FCC">
      <w:pPr>
        <w:pStyle w:val="ConsPlusNormal"/>
        <w:spacing w:before="220"/>
        <w:ind w:firstLine="540"/>
        <w:jc w:val="both"/>
      </w:pPr>
      <w:r>
        <w:t>2.2.9. Заполнение законодательных пробелов нормативным правовым актом органов местного самоуправления.</w:t>
      </w:r>
    </w:p>
    <w:p w:rsidR="002F4FCC" w:rsidRDefault="002F4FCC">
      <w:pPr>
        <w:pStyle w:val="ConsPlusNormal"/>
        <w:spacing w:before="220"/>
        <w:ind w:firstLine="540"/>
        <w:jc w:val="both"/>
      </w:pPr>
      <w:r>
        <w:lastRenderedPageBreak/>
        <w:t>Установление общеобязательных правил поведения в нормативном правовом акте в условиях отсутствия закона может нарушать права граждан и организаций.</w:t>
      </w:r>
    </w:p>
    <w:p w:rsidR="002F4FCC" w:rsidRDefault="002F4FCC">
      <w:pPr>
        <w:pStyle w:val="ConsPlusNormal"/>
        <w:spacing w:before="220"/>
        <w:ind w:firstLine="540"/>
        <w:jc w:val="both"/>
      </w:pPr>
      <w:r>
        <w:t>Данный фактор присутствует, если нормативный правовой акт регулирует вопросы, составляющие предмет закона.</w:t>
      </w:r>
    </w:p>
    <w:p w:rsidR="002F4FCC" w:rsidRDefault="002F4FCC">
      <w:pPr>
        <w:pStyle w:val="ConsPlusNormal"/>
        <w:spacing w:before="220"/>
        <w:ind w:firstLine="540"/>
        <w:jc w:val="both"/>
      </w:pPr>
      <w:r>
        <w:t>2.3. Типичные коррупционные факторы, связанные с наличием правовых пробелов.</w:t>
      </w:r>
    </w:p>
    <w:p w:rsidR="002F4FCC" w:rsidRDefault="002F4FCC">
      <w:pPr>
        <w:pStyle w:val="ConsPlusNormal"/>
        <w:spacing w:before="220"/>
        <w:ind w:firstLine="540"/>
        <w:jc w:val="both"/>
      </w:pPr>
      <w:r>
        <w:t xml:space="preserve">Данные типичные коррупционные факторы связаны с наличием правового пробела - отсутствием регулирования того или иного вопроса. Пробел может образовываться как в случае "устранения" нормативного правового акта от регулирования, так и при </w:t>
      </w:r>
      <w:proofErr w:type="spellStart"/>
      <w:r>
        <w:t>невключении</w:t>
      </w:r>
      <w:proofErr w:type="spellEnd"/>
      <w:r>
        <w:t xml:space="preserve"> в текст нормативного правового акта превентивных </w:t>
      </w:r>
      <w:proofErr w:type="spellStart"/>
      <w:r>
        <w:t>антикоррупционных</w:t>
      </w:r>
      <w:proofErr w:type="spellEnd"/>
      <w:r>
        <w:t xml:space="preserve"> норм, регулирующих возможность привлечения к ответственности служащих за правонарушения и </w:t>
      </w:r>
      <w:proofErr w:type="gramStart"/>
      <w:r>
        <w:t>контроль за</w:t>
      </w:r>
      <w:proofErr w:type="gramEnd"/>
      <w:r>
        <w:t xml:space="preserve"> их деятельностью.</w:t>
      </w:r>
    </w:p>
    <w:p w:rsidR="002F4FCC" w:rsidRDefault="002F4FCC">
      <w:pPr>
        <w:pStyle w:val="ConsPlusNormal"/>
        <w:spacing w:before="220"/>
        <w:ind w:firstLine="540"/>
        <w:jc w:val="both"/>
      </w:pPr>
      <w:r>
        <w:t>К ним относятся: наличие пробела в регулировании; отсутствие административных процедур; отсутствие конкурсных (аукционных) процедур; отсутствие запретов и ограничений для муниципальных служащих в конкретной области деятельности; отсутствие ответственности муниципального служащего за правонарушения; отсутствие контроля, в том числе общественного, за органами местного самоуправления, муниципальными служащими; нарушение режима прозрачности информации.</w:t>
      </w:r>
    </w:p>
    <w:p w:rsidR="002F4FCC" w:rsidRDefault="002F4FCC">
      <w:pPr>
        <w:pStyle w:val="ConsPlusNormal"/>
        <w:spacing w:before="220"/>
        <w:ind w:firstLine="540"/>
        <w:jc w:val="both"/>
      </w:pPr>
      <w:r>
        <w:t>2.3.1. Наличие пробела в правовом регулировании.</w:t>
      </w:r>
    </w:p>
    <w:p w:rsidR="002F4FCC" w:rsidRDefault="002F4FCC">
      <w:pPr>
        <w:pStyle w:val="ConsPlusNormal"/>
        <w:spacing w:before="220"/>
        <w:ind w:firstLine="540"/>
        <w:jc w:val="both"/>
      </w:pPr>
      <w:r>
        <w:t xml:space="preserve">Отсутствие той или иной нормы дает возможность восполнения пробела в ходе </w:t>
      </w:r>
      <w:proofErr w:type="spellStart"/>
      <w:r>
        <w:t>правоприменения</w:t>
      </w:r>
      <w:proofErr w:type="spellEnd"/>
      <w:r>
        <w:t>, по усмотрению исполнителя.</w:t>
      </w:r>
    </w:p>
    <w:p w:rsidR="002F4FCC" w:rsidRDefault="002F4FCC">
      <w:pPr>
        <w:pStyle w:val="ConsPlusNormal"/>
        <w:spacing w:before="220"/>
        <w:ind w:firstLine="540"/>
        <w:jc w:val="both"/>
      </w:pPr>
      <w:r>
        <w:t>О наличии фактора свидетельствует отсутствие норм, касающихся того или иного вида деятельности, реализации закрепленной за органом функции.</w:t>
      </w:r>
    </w:p>
    <w:p w:rsidR="002F4FCC" w:rsidRDefault="002F4FCC">
      <w:pPr>
        <w:pStyle w:val="ConsPlusNormal"/>
        <w:spacing w:before="220"/>
        <w:ind w:firstLine="540"/>
        <w:jc w:val="both"/>
      </w:pPr>
      <w:r>
        <w:t>2.3.2. Отсутствие административных процедур.</w:t>
      </w:r>
    </w:p>
    <w:p w:rsidR="002F4FCC" w:rsidRDefault="002F4FCC">
      <w:pPr>
        <w:pStyle w:val="ConsPlusNormal"/>
        <w:spacing w:before="220"/>
        <w:ind w:firstLine="540"/>
        <w:jc w:val="both"/>
      </w:pPr>
      <w:r>
        <w:t>Принятие решения должно совершаться по определенной процедуре, заранее известной из текста нормативного правового акта муниципальному служащему, так и гражданам, и организациям.</w:t>
      </w:r>
    </w:p>
    <w:p w:rsidR="002F4FCC" w:rsidRDefault="002F4FCC">
      <w:pPr>
        <w:pStyle w:val="ConsPlusNormal"/>
        <w:spacing w:before="220"/>
        <w:ind w:firstLine="540"/>
        <w:jc w:val="both"/>
      </w:pPr>
      <w:r>
        <w:t>Данный фактор присутствует, если не определены порядок и сроки осуществления действия органом власти (муниципальным служащим).</w:t>
      </w:r>
    </w:p>
    <w:p w:rsidR="002F4FCC" w:rsidRDefault="002F4FCC">
      <w:pPr>
        <w:pStyle w:val="ConsPlusNormal"/>
        <w:spacing w:before="220"/>
        <w:ind w:firstLine="540"/>
        <w:jc w:val="both"/>
      </w:pPr>
      <w:r>
        <w:t>2.3.3. Отсутствие конкурсных (аукционных) процедур.</w:t>
      </w:r>
    </w:p>
    <w:p w:rsidR="002F4FCC" w:rsidRDefault="002F4FCC">
      <w:pPr>
        <w:pStyle w:val="ConsPlusNormal"/>
        <w:spacing w:before="220"/>
        <w:ind w:firstLine="540"/>
        <w:jc w:val="both"/>
      </w:pPr>
      <w:r>
        <w:t>Осуществление действий, связанных с выбором претендента на предоставление конкретного права, предпочтительно осуществлять в соответствии с конкурсной (аукционной) процедурой.</w:t>
      </w:r>
    </w:p>
    <w:p w:rsidR="002F4FCC" w:rsidRDefault="002F4FCC">
      <w:pPr>
        <w:pStyle w:val="ConsPlusNormal"/>
        <w:spacing w:before="220"/>
        <w:ind w:firstLine="540"/>
        <w:jc w:val="both"/>
      </w:pPr>
      <w:r>
        <w:t>О наличии данного фактора говорит закрепление административного порядка предоставления конкретного права, а также широта дискреционных полномочий при проведении конкурсов (аукционов).</w:t>
      </w:r>
    </w:p>
    <w:p w:rsidR="002F4FCC" w:rsidRDefault="002F4FCC">
      <w:pPr>
        <w:pStyle w:val="ConsPlusNormal"/>
        <w:spacing w:before="220"/>
        <w:ind w:firstLine="540"/>
        <w:jc w:val="both"/>
      </w:pPr>
      <w:r>
        <w:t>2.3.4. Отсутствие запретов и ограничений для муниципальных служащих.</w:t>
      </w:r>
    </w:p>
    <w:p w:rsidR="002F4FCC" w:rsidRDefault="002F4FCC">
      <w:pPr>
        <w:pStyle w:val="ConsPlusNormal"/>
        <w:spacing w:before="220"/>
        <w:ind w:firstLine="540"/>
        <w:jc w:val="both"/>
      </w:pPr>
      <w:r>
        <w:t xml:space="preserve">В нормативные правовые акты, относящиеся к регулированию деятельности муниципальных служащих в потенциально </w:t>
      </w:r>
      <w:proofErr w:type="spellStart"/>
      <w:r>
        <w:t>коррупциогенных</w:t>
      </w:r>
      <w:proofErr w:type="spellEnd"/>
      <w:r>
        <w:t xml:space="preserve"> областях (управление публичным имуществом, налоговые и таможенные отношения и др.), целесообразно включать специальные запреты и ограничения </w:t>
      </w:r>
      <w:proofErr w:type="spellStart"/>
      <w:r>
        <w:t>антикоррупционной</w:t>
      </w:r>
      <w:proofErr w:type="spellEnd"/>
      <w:r>
        <w:t xml:space="preserve"> направленности.</w:t>
      </w:r>
    </w:p>
    <w:p w:rsidR="002F4FCC" w:rsidRDefault="002F4FCC">
      <w:pPr>
        <w:pStyle w:val="ConsPlusNormal"/>
        <w:spacing w:before="220"/>
        <w:ind w:firstLine="540"/>
        <w:jc w:val="both"/>
      </w:pPr>
      <w:r>
        <w:t>2.3.5. Отсутствие ответственности муниципальных служащих.</w:t>
      </w:r>
    </w:p>
    <w:p w:rsidR="002F4FCC" w:rsidRDefault="002F4FCC">
      <w:pPr>
        <w:pStyle w:val="ConsPlusNormal"/>
        <w:spacing w:before="220"/>
        <w:ind w:firstLine="540"/>
        <w:jc w:val="both"/>
      </w:pPr>
      <w:r>
        <w:lastRenderedPageBreak/>
        <w:t>В нормативном правовом акте должны содержаться нормы об ответственности муниципальных служащих за нарушения, которые корреспондируют соответствующим актам о юридической ответственности, а также нормы о возможности обжалования действий муниципальных служащих.</w:t>
      </w:r>
    </w:p>
    <w:p w:rsidR="002F4FCC" w:rsidRDefault="002F4FCC">
      <w:pPr>
        <w:pStyle w:val="ConsPlusNormal"/>
        <w:spacing w:before="220"/>
        <w:ind w:firstLine="540"/>
        <w:jc w:val="both"/>
      </w:pPr>
      <w:r>
        <w:t xml:space="preserve">2.3.6. Отсутствие </w:t>
      </w:r>
      <w:proofErr w:type="gramStart"/>
      <w:r>
        <w:t>контроля за</w:t>
      </w:r>
      <w:proofErr w:type="gramEnd"/>
      <w:r>
        <w:t xml:space="preserve"> органами местного самоуправления, муниципальными служащими.</w:t>
      </w:r>
    </w:p>
    <w:p w:rsidR="002F4FCC" w:rsidRDefault="002F4FCC">
      <w:pPr>
        <w:pStyle w:val="ConsPlusNormal"/>
        <w:spacing w:before="220"/>
        <w:ind w:firstLine="540"/>
        <w:jc w:val="both"/>
      </w:pPr>
      <w:r>
        <w:t>Нормативный правовой акт должен содержать нормы, обеспечивающие возможность контроля, в том числе общественного, за наиболее значимыми направлениями деятельности органа местного самоуправления, муниципальных служащих.</w:t>
      </w:r>
    </w:p>
    <w:p w:rsidR="002F4FCC" w:rsidRDefault="002F4FCC">
      <w:pPr>
        <w:pStyle w:val="ConsPlusNormal"/>
        <w:spacing w:before="220"/>
        <w:ind w:firstLine="540"/>
        <w:jc w:val="both"/>
      </w:pPr>
      <w:r>
        <w:t>2.3.7. Нарушение режима прозрачности информации.</w:t>
      </w:r>
    </w:p>
    <w:p w:rsidR="002F4FCC" w:rsidRDefault="002F4FCC">
      <w:pPr>
        <w:pStyle w:val="ConsPlusNormal"/>
        <w:spacing w:before="220"/>
        <w:ind w:firstLine="540"/>
        <w:jc w:val="both"/>
      </w:pPr>
      <w:r>
        <w:t>Нормативный правовой акт должен содержать нормы, повышающие информационную открытость органов местного самоуправления.</w:t>
      </w:r>
    </w:p>
    <w:p w:rsidR="002F4FCC" w:rsidRDefault="002F4FCC">
      <w:pPr>
        <w:pStyle w:val="ConsPlusNormal"/>
        <w:spacing w:before="220"/>
        <w:ind w:firstLine="540"/>
        <w:jc w:val="both"/>
      </w:pPr>
      <w:r>
        <w:t>О наличии этого фактора свидетельствуют нормы, устанавливающие закрытость для граждан и организаций информации, имеющей значение для принятия решения по конкретному делу, равно как отсутствие в нормативном правовом акте норм, устанавливающих возможность и порядок получения такой информации.</w:t>
      </w:r>
    </w:p>
    <w:p w:rsidR="002F4FCC" w:rsidRDefault="002F4FCC">
      <w:pPr>
        <w:pStyle w:val="ConsPlusNormal"/>
        <w:spacing w:before="220"/>
        <w:ind w:firstLine="540"/>
        <w:jc w:val="both"/>
      </w:pPr>
      <w:r>
        <w:t>2.4. Типичные коррупционные факторы системного характера.</w:t>
      </w:r>
    </w:p>
    <w:p w:rsidR="002F4FCC" w:rsidRDefault="002F4FCC">
      <w:pPr>
        <w:pStyle w:val="ConsPlusNormal"/>
        <w:spacing w:before="220"/>
        <w:ind w:firstLine="540"/>
        <w:jc w:val="both"/>
      </w:pPr>
      <w:r>
        <w:t>В этой группе объединены типичные коррупционные факторы, обнаружить которые можно при системном анализе нормативного правового акта, оценивая не отдельные нормы, а весь его текст.</w:t>
      </w:r>
    </w:p>
    <w:p w:rsidR="002F4FCC" w:rsidRDefault="002F4FCC">
      <w:pPr>
        <w:pStyle w:val="ConsPlusNormal"/>
        <w:spacing w:before="220"/>
        <w:ind w:firstLine="540"/>
        <w:jc w:val="both"/>
      </w:pPr>
      <w:r>
        <w:t xml:space="preserve">К ним относятся: ложные цели и приоритеты; нормативные коллизии; </w:t>
      </w:r>
      <w:proofErr w:type="gramStart"/>
      <w:r>
        <w:t>навязанная</w:t>
      </w:r>
      <w:proofErr w:type="gramEnd"/>
      <w:r>
        <w:t xml:space="preserve"> </w:t>
      </w:r>
      <w:proofErr w:type="spellStart"/>
      <w:r>
        <w:t>коррупциогенность</w:t>
      </w:r>
      <w:proofErr w:type="spellEnd"/>
      <w:r>
        <w:t>.</w:t>
      </w:r>
    </w:p>
    <w:p w:rsidR="002F4FCC" w:rsidRDefault="002F4FCC">
      <w:pPr>
        <w:pStyle w:val="ConsPlusNormal"/>
        <w:spacing w:before="220"/>
        <w:ind w:firstLine="540"/>
        <w:jc w:val="both"/>
      </w:pPr>
      <w:r>
        <w:t>2.4.1. Ложные цели и приоритеты.</w:t>
      </w:r>
    </w:p>
    <w:p w:rsidR="002F4FCC" w:rsidRDefault="002F4FCC">
      <w:pPr>
        <w:pStyle w:val="ConsPlusNormal"/>
        <w:spacing w:before="220"/>
        <w:ind w:firstLine="540"/>
        <w:jc w:val="both"/>
      </w:pPr>
      <w:r>
        <w:t>Нормативный правовой акт должен иметь ясные цели и приоритеты, отвечающие реальным потребностям правового регулирования.</w:t>
      </w:r>
    </w:p>
    <w:p w:rsidR="002F4FCC" w:rsidRDefault="002F4FCC">
      <w:pPr>
        <w:pStyle w:val="ConsPlusNormal"/>
        <w:spacing w:before="220"/>
        <w:ind w:firstLine="540"/>
        <w:jc w:val="both"/>
      </w:pPr>
      <w:r>
        <w:t>На данный фактор может указывать объективная нецелесообразность принятия нормативного правового акта, избыточность регулирования вопроса, противоречие норм нормативного правового акта продекларированным им целям.</w:t>
      </w:r>
    </w:p>
    <w:p w:rsidR="002F4FCC" w:rsidRDefault="002F4FCC">
      <w:pPr>
        <w:pStyle w:val="ConsPlusNormal"/>
        <w:spacing w:before="220"/>
        <w:ind w:firstLine="540"/>
        <w:jc w:val="both"/>
      </w:pPr>
      <w:r>
        <w:t>2.4.2. Нормативные коллизии.</w:t>
      </w:r>
    </w:p>
    <w:p w:rsidR="002F4FCC" w:rsidRDefault="002F4FCC">
      <w:pPr>
        <w:pStyle w:val="ConsPlusNormal"/>
        <w:spacing w:before="220"/>
        <w:ind w:firstLine="540"/>
        <w:jc w:val="both"/>
      </w:pPr>
      <w:r>
        <w:t>Нормативный правовой акт, полностью или в части противоречащий другому нормативному правовому акту, создает для муниципальных служащих возможность произвольного выбора акта, подлежащего применению в конкретном случае.</w:t>
      </w:r>
    </w:p>
    <w:p w:rsidR="002F4FCC" w:rsidRDefault="002F4FCC">
      <w:pPr>
        <w:pStyle w:val="ConsPlusNormal"/>
        <w:spacing w:before="220"/>
        <w:ind w:firstLine="540"/>
        <w:jc w:val="both"/>
      </w:pPr>
      <w:r>
        <w:t xml:space="preserve">На наличие данного фактора указывает любой вид коллизии (иерархической, внутренней, </w:t>
      </w:r>
      <w:proofErr w:type="spellStart"/>
      <w:r>
        <w:t>темпоральной</w:t>
      </w:r>
      <w:proofErr w:type="spellEnd"/>
      <w:r>
        <w:t xml:space="preserve"> и пр.), если возможность ее разрешения зависит от волевого решения должностного лица, муниципального служащего.</w:t>
      </w:r>
    </w:p>
    <w:p w:rsidR="002F4FCC" w:rsidRDefault="002F4FCC">
      <w:pPr>
        <w:pStyle w:val="ConsPlusNormal"/>
        <w:spacing w:before="220"/>
        <w:ind w:firstLine="540"/>
        <w:jc w:val="both"/>
      </w:pPr>
      <w:r>
        <w:t xml:space="preserve">2.4.3. Навязанная </w:t>
      </w:r>
      <w:proofErr w:type="spellStart"/>
      <w:r>
        <w:t>коррупциогенность</w:t>
      </w:r>
      <w:proofErr w:type="spellEnd"/>
      <w:r>
        <w:t>.</w:t>
      </w:r>
    </w:p>
    <w:p w:rsidR="002F4FCC" w:rsidRDefault="002F4FCC">
      <w:pPr>
        <w:pStyle w:val="ConsPlusNormal"/>
        <w:spacing w:before="220"/>
        <w:ind w:firstLine="540"/>
        <w:jc w:val="both"/>
      </w:pPr>
      <w:r>
        <w:t xml:space="preserve">Подзаконный нормативный правовой акт может содержать </w:t>
      </w:r>
      <w:proofErr w:type="spellStart"/>
      <w:r>
        <w:t>коррупциогенные</w:t>
      </w:r>
      <w:proofErr w:type="spellEnd"/>
      <w:r>
        <w:t xml:space="preserve"> нормы в силу того, что </w:t>
      </w:r>
      <w:proofErr w:type="spellStart"/>
      <w:r>
        <w:t>коррупциогенен</w:t>
      </w:r>
      <w:proofErr w:type="spellEnd"/>
      <w:r>
        <w:t xml:space="preserve"> соответствующий отраслевой законодательный акт или иной нормативный </w:t>
      </w:r>
      <w:proofErr w:type="gramStart"/>
      <w:r>
        <w:t>правовой акт большей юридической</w:t>
      </w:r>
      <w:proofErr w:type="gramEnd"/>
      <w:r>
        <w:t xml:space="preserve"> силы.</w:t>
      </w:r>
    </w:p>
    <w:p w:rsidR="002F4FCC" w:rsidRDefault="002F4FCC">
      <w:pPr>
        <w:pStyle w:val="ConsPlusNormal"/>
        <w:spacing w:before="220"/>
        <w:ind w:firstLine="540"/>
        <w:jc w:val="both"/>
      </w:pPr>
      <w:r>
        <w:t xml:space="preserve">Данный коррупционный фактор обнаруживается путем выявления соответствующих </w:t>
      </w:r>
      <w:r>
        <w:lastRenderedPageBreak/>
        <w:t>коррупционных факторов в отраслевом законодательном акте или ином нормативном правовом акте большей юридической силы.</w:t>
      </w:r>
    </w:p>
    <w:p w:rsidR="002F4FCC" w:rsidRDefault="002F4FCC">
      <w:pPr>
        <w:pStyle w:val="ConsPlusNormal"/>
        <w:spacing w:before="220"/>
        <w:ind w:firstLine="540"/>
        <w:jc w:val="both"/>
      </w:pPr>
      <w:r>
        <w:t xml:space="preserve">2.5. Типичные проявления </w:t>
      </w:r>
      <w:proofErr w:type="spellStart"/>
      <w:r>
        <w:t>коррупциогенности</w:t>
      </w:r>
      <w:proofErr w:type="spellEnd"/>
      <w:r>
        <w:t>.</w:t>
      </w:r>
    </w:p>
    <w:p w:rsidR="002F4FCC" w:rsidRDefault="002F4FCC">
      <w:pPr>
        <w:pStyle w:val="ConsPlusNormal"/>
        <w:spacing w:before="220"/>
        <w:ind w:firstLine="540"/>
        <w:jc w:val="both"/>
      </w:pPr>
      <w:r>
        <w:t>В данной группе объединены положения, которые при определенных условиях могут свидетельствовать об уже свершившихся фактах коррупции (коррупционные индикаторы) и (или) способствовать проявлению коррупционных факторов (</w:t>
      </w:r>
      <w:proofErr w:type="spellStart"/>
      <w:r>
        <w:t>предкоррупционные</w:t>
      </w:r>
      <w:proofErr w:type="spellEnd"/>
      <w:r>
        <w:t xml:space="preserve"> факторы).</w:t>
      </w:r>
    </w:p>
    <w:p w:rsidR="002F4FCC" w:rsidRDefault="002F4FCC">
      <w:pPr>
        <w:pStyle w:val="ConsPlusNormal"/>
        <w:spacing w:before="220"/>
        <w:ind w:firstLine="540"/>
        <w:jc w:val="both"/>
      </w:pPr>
      <w:r>
        <w:t xml:space="preserve">К ним относятся: </w:t>
      </w:r>
      <w:proofErr w:type="gramStart"/>
      <w:r>
        <w:t>формально-техническая</w:t>
      </w:r>
      <w:proofErr w:type="gramEnd"/>
      <w:r>
        <w:t xml:space="preserve"> </w:t>
      </w:r>
      <w:proofErr w:type="spellStart"/>
      <w:r>
        <w:t>коррупциогенность</w:t>
      </w:r>
      <w:proofErr w:type="spellEnd"/>
      <w:r>
        <w:t>; непринятие нормативного правового акта (бездействие); нарушение баланса интересов.</w:t>
      </w:r>
    </w:p>
    <w:p w:rsidR="002F4FCC" w:rsidRDefault="002F4FCC">
      <w:pPr>
        <w:pStyle w:val="ConsPlusNormal"/>
        <w:spacing w:before="220"/>
        <w:ind w:firstLine="540"/>
        <w:jc w:val="both"/>
      </w:pPr>
      <w:r>
        <w:t>2.5.1. Несоблюдение требований формально-технического характера.</w:t>
      </w:r>
    </w:p>
    <w:p w:rsidR="002F4FCC" w:rsidRDefault="002F4FCC">
      <w:pPr>
        <w:pStyle w:val="ConsPlusNormal"/>
        <w:spacing w:before="220"/>
        <w:ind w:firstLine="540"/>
        <w:jc w:val="both"/>
      </w:pPr>
      <w:r>
        <w:t xml:space="preserve">О наличии данного проявления </w:t>
      </w:r>
      <w:proofErr w:type="spellStart"/>
      <w:r>
        <w:t>коррупциогенности</w:t>
      </w:r>
      <w:proofErr w:type="spellEnd"/>
      <w:r>
        <w:t xml:space="preserve"> свидетельствуют нарушения, выявляемые в ходе юридико-технической экспертизы нормативных правовых актов, в том числе порядка принятия и (или) формы нормативного правового акта. Указанные нарушения могут быть обусловлены коррупционными интересами или способствовать им в будущем.</w:t>
      </w:r>
    </w:p>
    <w:p w:rsidR="002F4FCC" w:rsidRDefault="002F4FCC">
      <w:pPr>
        <w:pStyle w:val="ConsPlusNormal"/>
        <w:spacing w:before="220"/>
        <w:ind w:firstLine="540"/>
        <w:jc w:val="both"/>
      </w:pPr>
      <w:r>
        <w:t xml:space="preserve">2.5.2. </w:t>
      </w:r>
      <w:proofErr w:type="spellStart"/>
      <w:r>
        <w:t>Неустановление</w:t>
      </w:r>
      <w:proofErr w:type="spellEnd"/>
      <w:r>
        <w:t xml:space="preserve"> сроков принятия нормативного правового акта, принятие которого предусмотрено подлежащим экспертизе (непринятие нормативного правового акта).</w:t>
      </w:r>
    </w:p>
    <w:p w:rsidR="002F4FCC" w:rsidRDefault="002F4FCC">
      <w:pPr>
        <w:pStyle w:val="ConsPlusNormal"/>
        <w:spacing w:before="220"/>
        <w:ind w:firstLine="540"/>
        <w:jc w:val="both"/>
      </w:pPr>
      <w:r>
        <w:t>Замена общеобязательных правил поведения индивидуальными правоприменительными актами в силу отсутствия предусмотренного нормативного правового акта стимулирует произвольное административное усмотрение.</w:t>
      </w:r>
    </w:p>
    <w:p w:rsidR="002F4FCC" w:rsidRDefault="002F4FCC">
      <w:pPr>
        <w:pStyle w:val="ConsPlusNormal"/>
        <w:spacing w:before="220"/>
        <w:ind w:firstLine="540"/>
        <w:jc w:val="both"/>
      </w:pPr>
      <w:r>
        <w:t xml:space="preserve">Данное проявление </w:t>
      </w:r>
      <w:proofErr w:type="spellStart"/>
      <w:r>
        <w:t>коррупциогенности</w:t>
      </w:r>
      <w:proofErr w:type="spellEnd"/>
      <w:r>
        <w:t xml:space="preserve"> обнаруживается в отсутствии сроков для издания нормативных правовых актов, чье принятие предусматривается в анализируемом нормативном правовом акте. Оно обнаруживается также в фактическом отсутствии (непринятии) нормативных правовых актов, чье принятие предусматривается в анализируемом нормативном правовом акте.</w:t>
      </w:r>
    </w:p>
    <w:p w:rsidR="002F4FCC" w:rsidRDefault="002F4FCC">
      <w:pPr>
        <w:pStyle w:val="ConsPlusNormal"/>
        <w:spacing w:before="220"/>
        <w:ind w:firstLine="540"/>
        <w:jc w:val="both"/>
      </w:pPr>
      <w:r>
        <w:t>2.5.3. Нарушение баланса интересов.</w:t>
      </w:r>
    </w:p>
    <w:p w:rsidR="002F4FCC" w:rsidRDefault="002F4FCC">
      <w:pPr>
        <w:pStyle w:val="ConsPlusNormal"/>
        <w:spacing w:before="220"/>
        <w:ind w:firstLine="540"/>
        <w:jc w:val="both"/>
      </w:pPr>
      <w:r>
        <w:t xml:space="preserve">Наличие данного проявления </w:t>
      </w:r>
      <w:proofErr w:type="spellStart"/>
      <w:r>
        <w:t>коррупциогенности</w:t>
      </w:r>
      <w:proofErr w:type="spellEnd"/>
      <w:r>
        <w:t xml:space="preserve"> обнаруживается в нормативном закреплении привилегий за одним из группы субъектов в ущерб другим, что может свидетельствовать о коррупционном интересе при подготовке и применении нормативного правового акта.</w:t>
      </w:r>
    </w:p>
    <w:p w:rsidR="002F4FCC" w:rsidRDefault="002F4FCC">
      <w:pPr>
        <w:pStyle w:val="ConsPlusNormal"/>
        <w:ind w:firstLine="540"/>
        <w:jc w:val="both"/>
      </w:pPr>
    </w:p>
    <w:p w:rsidR="002F4FCC" w:rsidRDefault="002F4FCC">
      <w:pPr>
        <w:pStyle w:val="ConsPlusNormal"/>
        <w:jc w:val="center"/>
        <w:outlineLvl w:val="1"/>
      </w:pPr>
      <w:r>
        <w:t>3. ОСНОВНЫЕ ПРАВИЛА ПРОВЕДЕНИЯ ЭКСПЕРТИЗЫ (АНАЛИЗА)</w:t>
      </w:r>
    </w:p>
    <w:p w:rsidR="002F4FCC" w:rsidRDefault="002F4FCC">
      <w:pPr>
        <w:pStyle w:val="ConsPlusNormal"/>
        <w:jc w:val="center"/>
      </w:pPr>
      <w:r>
        <w:t>НОРМАТИВНЫХ ПРАВОВЫХ АКТОВ (ИХ ПРОЕКТОВ)</w:t>
      </w:r>
    </w:p>
    <w:p w:rsidR="002F4FCC" w:rsidRDefault="002F4FCC">
      <w:pPr>
        <w:pStyle w:val="ConsPlusNormal"/>
        <w:jc w:val="center"/>
      </w:pPr>
      <w:r>
        <w:t>НА КОРРУПЦИОГЕННОСТЬ</w:t>
      </w:r>
    </w:p>
    <w:p w:rsidR="002F4FCC" w:rsidRDefault="002F4FCC">
      <w:pPr>
        <w:pStyle w:val="ConsPlusNormal"/>
        <w:ind w:firstLine="540"/>
        <w:jc w:val="both"/>
      </w:pPr>
    </w:p>
    <w:p w:rsidR="002F4FCC" w:rsidRDefault="002F4FCC">
      <w:pPr>
        <w:pStyle w:val="ConsPlusNormal"/>
        <w:ind w:firstLine="540"/>
        <w:jc w:val="both"/>
      </w:pPr>
      <w:r>
        <w:t xml:space="preserve">3.1. Эффективность экспертизы (анализа) нормативных правовых актов и их проектов на предмет предотвращения включения в них положений, способствующих созданию условий для проявления коррупции, и выявления таких положений (далее - экспертиза нормативных правовых актов на </w:t>
      </w:r>
      <w:proofErr w:type="spellStart"/>
      <w:r>
        <w:t>коррупциогенность</w:t>
      </w:r>
      <w:proofErr w:type="spellEnd"/>
      <w:r>
        <w:t xml:space="preserve">) определяется ее системностью, достоверностью и </w:t>
      </w:r>
      <w:proofErr w:type="spellStart"/>
      <w:r>
        <w:t>проверяемостью</w:t>
      </w:r>
      <w:proofErr w:type="spellEnd"/>
      <w:r>
        <w:t xml:space="preserve"> ее результатов.</w:t>
      </w:r>
    </w:p>
    <w:p w:rsidR="002F4FCC" w:rsidRDefault="002F4FCC">
      <w:pPr>
        <w:pStyle w:val="ConsPlusNormal"/>
        <w:spacing w:before="220"/>
        <w:ind w:firstLine="540"/>
        <w:jc w:val="both"/>
      </w:pPr>
      <w:r>
        <w:t xml:space="preserve">Для обеспечения системности, достоверности и </w:t>
      </w:r>
      <w:proofErr w:type="spellStart"/>
      <w:r>
        <w:t>проверяемости</w:t>
      </w:r>
      <w:proofErr w:type="spellEnd"/>
      <w:r>
        <w:t xml:space="preserve"> результатов экспертизы проектов нормативных правовых актов на </w:t>
      </w:r>
      <w:proofErr w:type="spellStart"/>
      <w:r>
        <w:t>коррупциогенность</w:t>
      </w:r>
      <w:proofErr w:type="spellEnd"/>
      <w:r>
        <w:t xml:space="preserve"> необходимо соблюдать следующие правила.</w:t>
      </w:r>
    </w:p>
    <w:p w:rsidR="002F4FCC" w:rsidRDefault="002F4FCC">
      <w:pPr>
        <w:pStyle w:val="ConsPlusNormal"/>
        <w:spacing w:before="220"/>
        <w:ind w:firstLine="540"/>
        <w:jc w:val="both"/>
      </w:pPr>
      <w:r>
        <w:t xml:space="preserve">3.2. Экспертизу </w:t>
      </w:r>
      <w:proofErr w:type="spellStart"/>
      <w:r>
        <w:t>коррупциогенности</w:t>
      </w:r>
      <w:proofErr w:type="spellEnd"/>
      <w:r>
        <w:t xml:space="preserve"> каждой нормы нормативного правового акта и изложение ее результатов необходимо проводить единообразно - в составе и последовательности типичных коррупционных факторов и проявлений </w:t>
      </w:r>
      <w:proofErr w:type="spellStart"/>
      <w:r>
        <w:t>коррупциогенности</w:t>
      </w:r>
      <w:proofErr w:type="spellEnd"/>
      <w:r>
        <w:t xml:space="preserve">, предложенной в Таблице типичных коррупционных факторов и проявлений </w:t>
      </w:r>
      <w:proofErr w:type="spellStart"/>
      <w:r>
        <w:t>коррупциогенности</w:t>
      </w:r>
      <w:proofErr w:type="spellEnd"/>
      <w:r>
        <w:t xml:space="preserve"> </w:t>
      </w:r>
      <w:r>
        <w:lastRenderedPageBreak/>
        <w:t>(приложение 1 - не приводится).</w:t>
      </w:r>
    </w:p>
    <w:p w:rsidR="002F4FCC" w:rsidRDefault="002F4FCC">
      <w:pPr>
        <w:pStyle w:val="ConsPlusNormal"/>
        <w:spacing w:before="220"/>
        <w:ind w:firstLine="540"/>
        <w:jc w:val="both"/>
      </w:pPr>
      <w:r>
        <w:t xml:space="preserve">3.3. Каждая норма нормативного правового акта должна быть проверена на наличие/отсутствие каждого типичного коррупционного фактора и проявления </w:t>
      </w:r>
      <w:proofErr w:type="spellStart"/>
      <w:r>
        <w:t>коррупциогенности</w:t>
      </w:r>
      <w:proofErr w:type="spellEnd"/>
      <w:r>
        <w:t>.</w:t>
      </w:r>
    </w:p>
    <w:p w:rsidR="002F4FCC" w:rsidRDefault="002F4FCC">
      <w:pPr>
        <w:pStyle w:val="ConsPlusNormal"/>
        <w:spacing w:before="220"/>
        <w:ind w:firstLine="540"/>
        <w:jc w:val="both"/>
      </w:pPr>
      <w:r>
        <w:t xml:space="preserve">3.4. Каждый типичный коррупционный фактор и проявление </w:t>
      </w:r>
      <w:proofErr w:type="spellStart"/>
      <w:r>
        <w:t>коррупциогенности</w:t>
      </w:r>
      <w:proofErr w:type="spellEnd"/>
      <w:r>
        <w:t xml:space="preserve"> должны быть проверены на их присутствие/отсутствие в каждой норме нормативного правового акта.</w:t>
      </w:r>
    </w:p>
    <w:p w:rsidR="002F4FCC" w:rsidRDefault="002F4FCC">
      <w:pPr>
        <w:pStyle w:val="ConsPlusNormal"/>
        <w:spacing w:before="220"/>
        <w:ind w:firstLine="540"/>
        <w:jc w:val="both"/>
      </w:pPr>
      <w:r>
        <w:t xml:space="preserve">3.5. Типичные коррупционные факторы и проявления </w:t>
      </w:r>
      <w:proofErr w:type="spellStart"/>
      <w:r>
        <w:t>коррупциогенности</w:t>
      </w:r>
      <w:proofErr w:type="spellEnd"/>
      <w:r>
        <w:t xml:space="preserve"> выявляются и указываются независимо от того, включены ли они в нормативный правовой акт умышленно или непреднамеренно, без оценки этих обстоятельств.</w:t>
      </w:r>
    </w:p>
    <w:p w:rsidR="002F4FCC" w:rsidRDefault="002F4FCC">
      <w:pPr>
        <w:pStyle w:val="ConsPlusNormal"/>
        <w:spacing w:before="220"/>
        <w:ind w:firstLine="540"/>
        <w:jc w:val="both"/>
      </w:pPr>
      <w:r>
        <w:t xml:space="preserve">3.6. Любой выявленный в ходе экспертизы типичный коррупционный фактор (проявление </w:t>
      </w:r>
      <w:proofErr w:type="spellStart"/>
      <w:r>
        <w:t>коррупциогенности</w:t>
      </w:r>
      <w:proofErr w:type="spellEnd"/>
      <w:r>
        <w:t>) должен быть устранен из нормативного правового акта.</w:t>
      </w:r>
    </w:p>
    <w:p w:rsidR="002F4FCC" w:rsidRDefault="002F4FCC">
      <w:pPr>
        <w:pStyle w:val="ConsPlusNormal"/>
        <w:spacing w:before="220"/>
        <w:ind w:firstLine="540"/>
        <w:jc w:val="both"/>
      </w:pPr>
      <w:r>
        <w:t xml:space="preserve">В рамках анализа </w:t>
      </w:r>
      <w:proofErr w:type="spellStart"/>
      <w:r>
        <w:t>коррупциогенности</w:t>
      </w:r>
      <w:proofErr w:type="spellEnd"/>
      <w:r>
        <w:t xml:space="preserve"> норм разрабатываемого нормативного правового акта, проводимого непосредственно разрабатывающими его специалистами, это правило выполняется самими разработчиками.</w:t>
      </w:r>
    </w:p>
    <w:p w:rsidR="002F4FCC" w:rsidRDefault="002F4FCC">
      <w:pPr>
        <w:pStyle w:val="ConsPlusNormal"/>
        <w:spacing w:before="220"/>
        <w:ind w:firstLine="540"/>
        <w:jc w:val="both"/>
      </w:pPr>
      <w:r>
        <w:t xml:space="preserve">По результатам экспертизы </w:t>
      </w:r>
      <w:proofErr w:type="spellStart"/>
      <w:r>
        <w:t>коррупциогенности</w:t>
      </w:r>
      <w:proofErr w:type="spellEnd"/>
      <w:r>
        <w:t xml:space="preserve"> проекта или ранее принятого нормативного правового акта эта работа проводится на основе заключений по результатам экспертизы на </w:t>
      </w:r>
      <w:proofErr w:type="spellStart"/>
      <w:r>
        <w:t>коррупциогенность</w:t>
      </w:r>
      <w:proofErr w:type="spellEnd"/>
      <w:r>
        <w:t xml:space="preserve"> в порядке, установленном для разработки и принятия (утверждения) соответствующих нормативных правовых актов.</w:t>
      </w:r>
    </w:p>
    <w:p w:rsidR="002F4FCC" w:rsidRDefault="002F4FCC">
      <w:pPr>
        <w:pStyle w:val="ConsPlusNormal"/>
        <w:spacing w:before="220"/>
        <w:ind w:firstLine="540"/>
        <w:jc w:val="both"/>
      </w:pPr>
      <w:r>
        <w:t xml:space="preserve">3.7. Выявленные в ходе анализа нетипичные положения, которые могут способствовать коррупции, указываются в заключении по результатам экспертизы </w:t>
      </w:r>
      <w:proofErr w:type="spellStart"/>
      <w:r>
        <w:t>коррупциогенности</w:t>
      </w:r>
      <w:proofErr w:type="spellEnd"/>
      <w:r>
        <w:t xml:space="preserve"> нормативного правового акта и подлежат устранению в том же порядке, что и коррупционные факторы и проявления </w:t>
      </w:r>
      <w:proofErr w:type="spellStart"/>
      <w:r>
        <w:t>коррупциогенности</w:t>
      </w:r>
      <w:proofErr w:type="spellEnd"/>
      <w:r>
        <w:t>, признанные типичными.</w:t>
      </w:r>
    </w:p>
    <w:p w:rsidR="002F4FCC" w:rsidRDefault="002F4FCC">
      <w:pPr>
        <w:pStyle w:val="ConsPlusNormal"/>
        <w:ind w:firstLine="540"/>
        <w:jc w:val="both"/>
      </w:pPr>
    </w:p>
    <w:p w:rsidR="002F4FCC" w:rsidRDefault="002F4FCC">
      <w:pPr>
        <w:pStyle w:val="ConsPlusNormal"/>
        <w:jc w:val="center"/>
        <w:outlineLvl w:val="1"/>
      </w:pPr>
      <w:r>
        <w:t>4. ОФОРМЛЕНИЕ РЕЗУЛЬТАТОВ ЭКСПЕРТИЗЫ (АНАЛИЗА) НОРМАТИВНЫХ</w:t>
      </w:r>
    </w:p>
    <w:p w:rsidR="002F4FCC" w:rsidRDefault="002F4FCC">
      <w:pPr>
        <w:pStyle w:val="ConsPlusNormal"/>
        <w:jc w:val="center"/>
      </w:pPr>
      <w:r>
        <w:t>ПРАВОВЫХ АКТОВ И ИХ ПРОЕКТОВ НА КОРРУПЦИОГЕННОСТЬ</w:t>
      </w:r>
    </w:p>
    <w:p w:rsidR="002F4FCC" w:rsidRDefault="002F4FCC">
      <w:pPr>
        <w:pStyle w:val="ConsPlusNormal"/>
        <w:ind w:firstLine="540"/>
        <w:jc w:val="both"/>
      </w:pPr>
    </w:p>
    <w:p w:rsidR="002F4FCC" w:rsidRDefault="002F4FCC">
      <w:pPr>
        <w:pStyle w:val="ConsPlusNormal"/>
        <w:ind w:firstLine="540"/>
        <w:jc w:val="both"/>
      </w:pPr>
      <w:bookmarkStart w:id="1" w:name="P151"/>
      <w:bookmarkEnd w:id="1"/>
      <w:r>
        <w:t xml:space="preserve">4.1. Вывод об отсутствии или наличии в проекте или в ранее принятом нормативном правовом акте типичных коррупционных факторов и проявлений </w:t>
      </w:r>
      <w:proofErr w:type="spellStart"/>
      <w:r>
        <w:t>коррупциогенности</w:t>
      </w:r>
      <w:proofErr w:type="spellEnd"/>
      <w:r>
        <w:t>, иных положений, способствующих созданию условий для проявлений коррупции, формулируется:</w:t>
      </w:r>
    </w:p>
    <w:p w:rsidR="002F4FCC" w:rsidRDefault="002F4FCC">
      <w:pPr>
        <w:pStyle w:val="ConsPlusNormal"/>
        <w:spacing w:before="220"/>
        <w:ind w:firstLine="540"/>
        <w:jc w:val="both"/>
      </w:pPr>
      <w:r>
        <w:t>- в пояснительной записке (сопроводительном письме или иной аналогичном документе) к проекту нормативного правового акта, вносимого на рассмотрение руководителя;</w:t>
      </w:r>
    </w:p>
    <w:p w:rsidR="002F4FCC" w:rsidRDefault="002F4FCC">
      <w:pPr>
        <w:pStyle w:val="ConsPlusNormal"/>
        <w:spacing w:before="220"/>
        <w:ind w:firstLine="540"/>
        <w:jc w:val="both"/>
      </w:pPr>
      <w:r>
        <w:t>- в составе заключения по результатам правовой (юридической) экспертизы проекта нормативного правового акта, поступившего на правовую (юридическую) экспертизу;</w:t>
      </w:r>
    </w:p>
    <w:p w:rsidR="002F4FCC" w:rsidRDefault="002F4FCC">
      <w:pPr>
        <w:pStyle w:val="ConsPlusNormal"/>
        <w:spacing w:before="220"/>
        <w:ind w:firstLine="540"/>
        <w:jc w:val="both"/>
      </w:pPr>
      <w:r>
        <w:t xml:space="preserve">- в форме самостоятельного заключения по результатам экспертизы на </w:t>
      </w:r>
      <w:proofErr w:type="spellStart"/>
      <w:r>
        <w:t>коррупциогенность</w:t>
      </w:r>
      <w:proofErr w:type="spellEnd"/>
      <w:r>
        <w:t xml:space="preserve"> проекта или ранее принятого нормативного правового акта в случаях, когда указанная экспертиза проводится самостоятельно, независимо от правовой (юридической) экспертизы или наряду с нею.</w:t>
      </w:r>
    </w:p>
    <w:p w:rsidR="002F4FCC" w:rsidRDefault="002F4FCC">
      <w:pPr>
        <w:pStyle w:val="ConsPlusNormal"/>
        <w:spacing w:before="220"/>
        <w:ind w:firstLine="540"/>
        <w:jc w:val="both"/>
      </w:pPr>
      <w:r>
        <w:t xml:space="preserve">4.2. </w:t>
      </w:r>
      <w:proofErr w:type="gramStart"/>
      <w:r>
        <w:t xml:space="preserve">В случае выявления в нормативном правовом акте (его проекте) положений, способствующих созданию условий для проявлений коррупции, эти положения излагаются в соответствующем указанном в </w:t>
      </w:r>
      <w:hyperlink w:anchor="P151" w:history="1">
        <w:r>
          <w:rPr>
            <w:color w:val="0000FF"/>
          </w:rPr>
          <w:t>п. 4.1</w:t>
        </w:r>
      </w:hyperlink>
      <w:r>
        <w:t xml:space="preserve"> документе в последовательности, установленной настоящей Методикой, в части типичных коррупционных факторов и проявлений </w:t>
      </w:r>
      <w:proofErr w:type="spellStart"/>
      <w:r>
        <w:t>коррупциогенности</w:t>
      </w:r>
      <w:proofErr w:type="spellEnd"/>
      <w:r>
        <w:t>, с указанием норм (разделов, глав, статей, частей, пунктов, подпунктов), в которых они обнаружены.</w:t>
      </w:r>
      <w:proofErr w:type="gramEnd"/>
    </w:p>
    <w:p w:rsidR="002F4FCC" w:rsidRDefault="002F4FCC">
      <w:pPr>
        <w:pStyle w:val="ConsPlusNormal"/>
        <w:spacing w:before="220"/>
        <w:ind w:firstLine="540"/>
        <w:jc w:val="both"/>
      </w:pPr>
      <w:r>
        <w:t xml:space="preserve">В названном документе также указывается, что иных типичных коррупционных факторов и проявлений </w:t>
      </w:r>
      <w:proofErr w:type="spellStart"/>
      <w:r>
        <w:t>коррупциогенности</w:t>
      </w:r>
      <w:proofErr w:type="spellEnd"/>
      <w:r>
        <w:t xml:space="preserve">, а также иных положений, которые могут способствовать </w:t>
      </w:r>
      <w:r>
        <w:lastRenderedPageBreak/>
        <w:t>проявлениям коррупции, не обнаружено.</w:t>
      </w:r>
    </w:p>
    <w:p w:rsidR="002F4FCC" w:rsidRDefault="002F4FCC">
      <w:pPr>
        <w:pStyle w:val="ConsPlusNormal"/>
        <w:spacing w:before="220"/>
        <w:ind w:firstLine="540"/>
        <w:jc w:val="both"/>
      </w:pPr>
      <w:r>
        <w:t xml:space="preserve">Выявленные положения нормативного правового акта, которые могут способствовать проявлениям коррупции, указываются в прилагаемой к документу, подготовленному по результатам экспертизы, таблице типичных коррупционных факторов и проявлений </w:t>
      </w:r>
      <w:proofErr w:type="spellStart"/>
      <w:r>
        <w:t>коррупциогенности</w:t>
      </w:r>
      <w:proofErr w:type="spellEnd"/>
      <w:r>
        <w:t xml:space="preserve"> (прилагается - не приводится).</w:t>
      </w:r>
    </w:p>
    <w:p w:rsidR="002F4FCC" w:rsidRDefault="002F4FCC">
      <w:pPr>
        <w:pStyle w:val="ConsPlusNormal"/>
        <w:spacing w:before="220"/>
        <w:ind w:firstLine="540"/>
        <w:jc w:val="both"/>
      </w:pPr>
      <w:r>
        <w:t xml:space="preserve">4.3. Описание выявленных положений нормативных правовых актов и возможных (предполагаемых) негативных последствий выявленных положений, способствующих созданию условий для проявления коррупции, указывается в документе, отражающем результаты экспертизы на </w:t>
      </w:r>
      <w:proofErr w:type="spellStart"/>
      <w:r>
        <w:t>коррупциогенность</w:t>
      </w:r>
      <w:proofErr w:type="spellEnd"/>
      <w:r>
        <w:t>, по усмотрению подписывающего его лица в целях достижения ясности излагаемой в экспертном заключении позиции.</w:t>
      </w:r>
    </w:p>
    <w:p w:rsidR="002F4FCC" w:rsidRDefault="002F4FCC">
      <w:pPr>
        <w:pStyle w:val="ConsPlusNormal"/>
        <w:spacing w:before="220"/>
        <w:ind w:firstLine="540"/>
        <w:jc w:val="both"/>
      </w:pPr>
      <w:r>
        <w:t xml:space="preserve">Степень </w:t>
      </w:r>
      <w:proofErr w:type="spellStart"/>
      <w:r>
        <w:t>коррупциогенности</w:t>
      </w:r>
      <w:proofErr w:type="spellEnd"/>
      <w:r>
        <w:t xml:space="preserve"> анализируемого нормативного правового акта в целом в документе, отражающем результаты экспертизы на </w:t>
      </w:r>
      <w:proofErr w:type="spellStart"/>
      <w:r>
        <w:t>коррупциогенность</w:t>
      </w:r>
      <w:proofErr w:type="spellEnd"/>
      <w:r>
        <w:t>, не определяется, за исключением случая, когда в нормативном правовом акте не выявлены положения, которые могут способствовать проявлениям коррупции.</w:t>
      </w:r>
    </w:p>
    <w:p w:rsidR="002F4FCC" w:rsidRDefault="002F4FCC">
      <w:pPr>
        <w:pStyle w:val="ConsPlusNormal"/>
        <w:spacing w:before="220"/>
        <w:ind w:firstLine="540"/>
        <w:jc w:val="both"/>
      </w:pPr>
      <w:r>
        <w:t xml:space="preserve">4.4. В документе, отражающем результаты экспертизы на </w:t>
      </w:r>
      <w:proofErr w:type="spellStart"/>
      <w:r>
        <w:t>коррупциогенность</w:t>
      </w:r>
      <w:proofErr w:type="spellEnd"/>
      <w:r>
        <w:t>, в обязательном порядке предусматриваются рекомендации по доработке проекта нормативного правового акта (внесению изменений в нормативный правовой акт), в котором выявлены положения, способствующие созданию условий для проявления коррупции, с учетом высказанных замечаний.</w:t>
      </w:r>
    </w:p>
    <w:p w:rsidR="002F4FCC" w:rsidRDefault="002F4FCC">
      <w:pPr>
        <w:pStyle w:val="ConsPlusNormal"/>
      </w:pPr>
    </w:p>
    <w:p w:rsidR="002F4FCC" w:rsidRDefault="002F4FCC">
      <w:pPr>
        <w:pStyle w:val="ConsPlusNormal"/>
      </w:pPr>
    </w:p>
    <w:p w:rsidR="002F4FCC" w:rsidRDefault="002F4F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7CF8" w:rsidRDefault="00207CF8">
      <w:bookmarkStart w:id="2" w:name="_GoBack"/>
      <w:bookmarkEnd w:id="2"/>
    </w:p>
    <w:sectPr w:rsidR="00207CF8" w:rsidSect="00410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4FCC"/>
    <w:rsid w:val="00207CF8"/>
    <w:rsid w:val="002F4FCC"/>
    <w:rsid w:val="0046623A"/>
    <w:rsid w:val="00ED6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F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4F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4F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F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4F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4F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4431926EB979DA3EC37B500A5465BAE00FCB8ACC46CE623E91E5165FBF261966115B183F2C01B3318A1999774172740F15D7E79630F3173A3BA7303G7i9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431926EB979DA3EC37AB0DB32A05A402F5E2A5C465EC7DB44A5732A4A267C33355EFDAB08D083210BF989172G1iCL" TargetMode="External"/><Relationship Id="rId5" Type="http://schemas.openxmlformats.org/officeDocument/2006/relationships/hyperlink" Target="consultantplus://offline/ref=E4431926EB979DA3EC37B500A5465BAE00FCB8ACC463EF29E11C5165FBF261966115B183F2C01B3318A19B9076172740F15D7E79630F3173A3BA7303G7i9L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E4431926EB979DA3EC37AB0DB32A05A402F2E7A3C262EC7DB44A5732A4A267C32155B7D6B184163718AACEC034497E10BC16737074133179GBiD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3594</Words>
  <Characters>20491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Р. Вагина</dc:creator>
  <cp:lastModifiedBy>Пользователь Windows</cp:lastModifiedBy>
  <cp:revision>2</cp:revision>
  <dcterms:created xsi:type="dcterms:W3CDTF">2020-08-19T11:34:00Z</dcterms:created>
  <dcterms:modified xsi:type="dcterms:W3CDTF">2020-08-19T12:10:00Z</dcterms:modified>
</cp:coreProperties>
</file>