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C" w:rsidRDefault="00CC2F1C" w:rsidP="00CC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на территории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Верхотурский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 местного самоуправления муниципального образования городской округ Верхотурский уполномоченным на осуществление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Верхотурский, в лице отдела жилищно-коммунального хозяйства Администрации городского округа Верхотурский (далее – контрольный орган, уполномоченный орган)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уполномоченных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утверждается постановлением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городского округа Верхотурский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D42" w:rsidRPr="008D7D42" w:rsidRDefault="00CC2F1C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Предметом муниципального контроля является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обязательных требований: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7D42" w:rsidRPr="00CC2F1C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Автомобильными дорогами общего пользования местного значения являются автомобильные дороги общего пользования в границах населенного п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городского округа </w:t>
      </w:r>
      <w:proofErr w:type="gramStart"/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автомобильных дорог общего пользования реги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онального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</w:p>
    <w:p w:rsid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Объектами муниципального контроля являются: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(бездействия) граждан и организаций, в рамках которых должны соблюдаться обязательные требования, установленные в </w:t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8D7D42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CC2F1C" w:rsidRP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виде проведения профилактических мероприятий и контрольных (надзорных) мероприятий.</w:t>
      </w:r>
    </w:p>
    <w:p w:rsidR="00CC2F1C" w:rsidRP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контрольным органом проводится следующие профилактические мероприятия:</w:t>
      </w:r>
    </w:p>
    <w:p w:rsidR="008D7D42" w:rsidRPr="008D7D42" w:rsidRDefault="004E0388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8D7D42" w:rsidRPr="008D7D42" w:rsidRDefault="004E0388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объявление предостережения о недопустимости нарушений обязательных требований (далее – предостережение);</w:t>
      </w:r>
    </w:p>
    <w:p w:rsidR="008D7D42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консультирование.</w:t>
      </w:r>
    </w:p>
    <w:p w:rsid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посредством проведения следующих контрольных (надзорных) мероприятий:</w:t>
      </w:r>
    </w:p>
    <w:p w:rsidR="00DE4942" w:rsidRPr="00DE4942" w:rsidRDefault="00DE4942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контрольные мероприятия без взаимодействия с контролируемым лицом;</w:t>
      </w:r>
    </w:p>
    <w:p w:rsidR="00DE4942" w:rsidRPr="00DE4942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контрольные мероприятия, предусматривающие взаимодействие с контролируемым лицом.</w:t>
      </w:r>
    </w:p>
    <w:p w:rsidR="00DE4942" w:rsidRPr="00DE4942" w:rsidRDefault="00DE4942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проводятся следующие контрольные мероприятия без взаимодействия с контролируемым лицом:</w:t>
      </w:r>
    </w:p>
    <w:p w:rsidR="00DE4942" w:rsidRPr="00DE4942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CC2F1C" w:rsidRPr="00CC2F1C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выездное обследование. 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проведению контрольных мероприятий установлены Федеральным законом от 31.07.2020 г. № 248-ФЗ.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Капитальный ремонт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402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Классификации работ по капитальному ремонту, ремонту и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ержанию автомобильных дорог»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Классификация).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 и формировании программ дорожных работ на краткосрочный и среднесрочный периоды.</w:t>
      </w:r>
      <w:proofErr w:type="gramEnd"/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регламента Таможенного союза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автомобильных дорог, принятого Решением Комиссии Таможенного союза от 18.10.2011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proofErr w:type="gramEnd"/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определения соответствия транспортно-эксплуатационных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требованиям технических регламентов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владельцами автомобильных дорог в порядке, утвержденном Приказом Минтранса России от 07.08.2020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288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оценки техническог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состояния автомобильных дорог»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Ремонт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 и возможных путях объезда.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Полоса отвода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законом 08.11.2007 №257-ФЗ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запрещаются: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 за исключением работ по содержанию полосы отвода автомобильной дороги или ремонту автомобильной дороги, ее участков;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перевозок пассажиров и багажа, грузов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 а также условия перевозок пассажиров и багажа и предоставления транспортных сре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перевозок.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01.10.2020 №1586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перевозок пассажиров и багажа автомобильным транспортом и городским наземн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электрическим транспортом»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порядок организации различных видов перевозок пассажиров и багажа, предусмотренных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08.11.2007 №259-ФЗ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автомобильного транспорта и городского назе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электрического транспорта»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требования к перевозчикам, фрахтовщикам и владельцам объектов транспортной инфраструктуры и условия таких перевозок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предоставления транспортных сре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перевозок.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перевозок пассажиров и багажа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Перевозки пассажиров и багажа подразделяются 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регулярные перевозки;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перевозки по заказам;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перевозки легковыми такси.</w:t>
      </w:r>
    </w:p>
    <w:p w:rsid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 w:rsidR="004E0388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F1C" w:rsidRDefault="00CC2F1C" w:rsidP="004E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 на автомобильном транспорте, городском наземном электрическом тр</w:t>
      </w:r>
      <w:r w:rsidR="004E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анспорте и в дорожном хозяйстве: </w:t>
      </w:r>
    </w:p>
    <w:p w:rsidR="004E0388" w:rsidRPr="00CC2F1C" w:rsidRDefault="004E0388" w:rsidP="004E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10.12.1995 №196-ФЗ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</w:t>
      </w:r>
      <w:proofErr w:type="gramStart"/>
      <w:r w:rsidRPr="004E038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E0388">
        <w:rPr>
          <w:rFonts w:ascii="Times New Roman" w:hAnsi="Times New Roman" w:cs="Times New Roman"/>
          <w:sz w:val="28"/>
          <w:szCs w:val="28"/>
        </w:rPr>
        <w:t xml:space="preserve"> ТС 014/2011. Технический регламент Таможенного союза. </w:t>
      </w:r>
      <w:proofErr w:type="gramStart"/>
      <w:r w:rsidRPr="004E0388">
        <w:rPr>
          <w:rFonts w:ascii="Times New Roman" w:hAnsi="Times New Roman" w:cs="Times New Roman"/>
          <w:sz w:val="28"/>
          <w:szCs w:val="28"/>
        </w:rPr>
        <w:t>Безопасность автомобильных дорог»);</w:t>
      </w:r>
      <w:proofErr w:type="gramEnd"/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04.11.2017 № 2438-р «Об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Закон Свердловской области от 14.06.2005 № 52-ОЗ «Об административных правонарушениях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CAF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388">
        <w:rPr>
          <w:rFonts w:ascii="Times New Roman" w:hAnsi="Times New Roman" w:cs="Times New Roman"/>
          <w:sz w:val="28"/>
          <w:szCs w:val="28"/>
        </w:rPr>
        <w:lastRenderedPageBreak/>
        <w:t>Свод правил СП 34.13330.2021 «СНиП 2.05.02-85 Автомобильные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88" w:rsidRPr="00CC2F1C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AF" w:rsidRDefault="008E7CAF" w:rsidP="008E7CAF"/>
    <w:p w:rsidR="008E7CAF" w:rsidRDefault="008E7CAF" w:rsidP="008E7CAF">
      <w:r>
        <w:t xml:space="preserve">5) Информация о способах и процедуре </w:t>
      </w:r>
      <w:proofErr w:type="spellStart"/>
      <w:r>
        <w:t>самообследования</w:t>
      </w:r>
      <w:proofErr w:type="spellEnd"/>
      <w:r>
        <w:t xml:space="preserve">, методические рекомендации по проведению </w:t>
      </w:r>
      <w:proofErr w:type="spellStart"/>
      <w:r>
        <w:t>самообследования</w:t>
      </w:r>
      <w:proofErr w:type="spellEnd"/>
      <w:r>
        <w:t xml:space="preserve"> и подготовке декларации соблюдения обязательных требований.</w:t>
      </w:r>
    </w:p>
    <w:p w:rsidR="00AF6984" w:rsidRDefault="008E7CAF" w:rsidP="008E7CAF">
      <w: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Краснотурьинск, утвержденным решением Думы городского округа Краснотурьинск № 387 от 16.09.2021, профилактического мероприятия: </w:t>
      </w:r>
      <w:proofErr w:type="spellStart"/>
      <w:r>
        <w:t>самообследования</w:t>
      </w:r>
      <w:proofErr w:type="spellEnd"/>
      <w:r>
        <w:t xml:space="preserve"> - не предусмотрено.</w:t>
      </w:r>
    </w:p>
    <w:sectPr w:rsidR="00AF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5"/>
    <w:rsid w:val="003679D5"/>
    <w:rsid w:val="004E0388"/>
    <w:rsid w:val="008D7D42"/>
    <w:rsid w:val="008E7CAF"/>
    <w:rsid w:val="00962EFA"/>
    <w:rsid w:val="00AF6984"/>
    <w:rsid w:val="00CC2F1C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2</cp:revision>
  <dcterms:created xsi:type="dcterms:W3CDTF">2022-10-03T11:51:00Z</dcterms:created>
  <dcterms:modified xsi:type="dcterms:W3CDTF">2022-10-03T11:51:00Z</dcterms:modified>
</cp:coreProperties>
</file>