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75" w:rsidRPr="00646475" w:rsidRDefault="00646475" w:rsidP="00646475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С</w:t>
      </w:r>
      <w:r w:rsidRPr="00646475">
        <w:rPr>
          <w:rFonts w:ascii="Liberation Serif" w:hAnsi="Liberation Serif" w:cs="Arial"/>
          <w:color w:val="000000"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646475" w:rsidRDefault="00646475" w:rsidP="00646475">
      <w:pPr>
        <w:widowControl w:val="0"/>
        <w:shd w:val="clear" w:color="auto" w:fill="FFFFFF"/>
        <w:tabs>
          <w:tab w:val="left" w:pos="1134"/>
        </w:tabs>
        <w:suppressAutoHyphens/>
        <w:autoSpaceDN w:val="0"/>
        <w:ind w:left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</w:r>
    </w:p>
    <w:p w:rsidR="00646475" w:rsidRDefault="00646475" w:rsidP="00646475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1) местонахождение, контактные телефоны, адрес официального сайта городского округа </w:t>
      </w:r>
      <w:r w:rsidR="00C03060">
        <w:rPr>
          <w:rFonts w:ascii="Liberation Serif" w:hAnsi="Liberation Serif" w:cs="Arial"/>
          <w:color w:val="000000"/>
          <w:sz w:val="28"/>
          <w:szCs w:val="28"/>
        </w:rPr>
        <w:t>Верхотурский</w:t>
      </w:r>
      <w:bookmarkStart w:id="0" w:name="_GoBack"/>
      <w:bookmarkEnd w:id="0"/>
      <w:r>
        <w:rPr>
          <w:rFonts w:ascii="Liberation Serif" w:hAnsi="Liberation Serif" w:cs="Arial"/>
          <w:color w:val="000000"/>
          <w:sz w:val="28"/>
          <w:szCs w:val="28"/>
        </w:rPr>
        <w:t xml:space="preserve"> и адреса электронной почты </w:t>
      </w:r>
      <w:r>
        <w:rPr>
          <w:rFonts w:ascii="Liberation Serif" w:hAnsi="Liberation Serif"/>
          <w:color w:val="000000"/>
          <w:sz w:val="28"/>
          <w:szCs w:val="28"/>
        </w:rPr>
        <w:t>контрольного органа</w:t>
      </w:r>
      <w:r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646475" w:rsidRDefault="00646475" w:rsidP="00646475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2) график работы </w:t>
      </w:r>
      <w:r>
        <w:rPr>
          <w:rFonts w:ascii="Liberation Serif" w:hAnsi="Liberation Serif"/>
          <w:color w:val="000000"/>
          <w:sz w:val="28"/>
          <w:szCs w:val="28"/>
        </w:rPr>
        <w:t>контрольного органа</w:t>
      </w:r>
      <w:r>
        <w:rPr>
          <w:rFonts w:ascii="Liberation Serif" w:hAnsi="Liberation Serif" w:cs="Arial"/>
          <w:color w:val="000000"/>
          <w:sz w:val="28"/>
          <w:szCs w:val="28"/>
        </w:rPr>
        <w:t>, время приема посетителей;</w:t>
      </w:r>
    </w:p>
    <w:p w:rsidR="00646475" w:rsidRDefault="00646475" w:rsidP="00646475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</w:t>
      </w:r>
      <w:r>
        <w:rPr>
          <w:rFonts w:ascii="Liberation Serif" w:hAnsi="Liberation Serif"/>
          <w:color w:val="000000"/>
          <w:sz w:val="28"/>
          <w:szCs w:val="28"/>
        </w:rPr>
        <w:t>инспекторов</w:t>
      </w:r>
      <w:r>
        <w:rPr>
          <w:rFonts w:ascii="Liberation Serif" w:hAnsi="Liberation Serif" w:cs="Arial"/>
          <w:color w:val="000000"/>
          <w:sz w:val="28"/>
          <w:szCs w:val="28"/>
        </w:rPr>
        <w:t>, осуществляющих прием и информирование;</w:t>
      </w:r>
    </w:p>
    <w:p w:rsidR="00646475" w:rsidRDefault="00646475" w:rsidP="00646475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646475" w:rsidRDefault="00646475" w:rsidP="00646475">
      <w:pPr>
        <w:widowControl w:val="0"/>
        <w:autoSpaceDE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5) перечень актов, содержащих обязательные требования.</w:t>
      </w:r>
    </w:p>
    <w:p w:rsidR="00646475" w:rsidRDefault="00646475" w:rsidP="0064647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646475" w:rsidRDefault="00646475" w:rsidP="0064647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Контролируемое лицо вправе направить в </w:t>
      </w:r>
      <w:r>
        <w:rPr>
          <w:rFonts w:ascii="Liberation Serif" w:hAnsi="Liberation Serif"/>
          <w:color w:val="000000"/>
          <w:sz w:val="28"/>
          <w:szCs w:val="28"/>
        </w:rPr>
        <w:t>контрольный орган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запрос о предоставлении письменного ответа об организации и осуществлении муниципального контроля, в порядке и в сроки, установленные Федеральным </w:t>
      </w:r>
      <w:hyperlink r:id="rId5" w:anchor="dst0" w:history="1">
        <w:r>
          <w:rPr>
            <w:rFonts w:ascii="Liberation Serif" w:hAnsi="Liberation Serif" w:cs="Arial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646475" w:rsidRDefault="00646475" w:rsidP="0064647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Консультирование 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в письменной форме, в соответствии запросом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контролируемого лица о предоставлении информации об организации </w:t>
      </w:r>
      <w:r>
        <w:rPr>
          <w:rFonts w:ascii="Liberation Serif" w:hAnsi="Liberation Serif" w:cs="Arial"/>
          <w:color w:val="000000"/>
          <w:sz w:val="28"/>
          <w:szCs w:val="28"/>
        </w:rPr>
        <w:br/>
        <w:t>и осуществлении муниципального контроля, осуществляется по следующим вопросам:</w:t>
      </w:r>
    </w:p>
    <w:p w:rsidR="00646475" w:rsidRDefault="00646475" w:rsidP="00646475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</w:r>
    </w:p>
    <w:p w:rsidR="00646475" w:rsidRDefault="00646475" w:rsidP="00646475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2) основание назначения контрольного мероприятия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</w:r>
    </w:p>
    <w:p w:rsidR="00646475" w:rsidRDefault="00646475" w:rsidP="00646475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>3) основание объявления обратившемуся контролируемому лицу предостережения;</w:t>
      </w:r>
    </w:p>
    <w:p w:rsidR="00646475" w:rsidRDefault="00646475" w:rsidP="00646475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</w:t>
      </w:r>
      <w:hyperlink r:id="rId6" w:anchor="dst0" w:history="1">
        <w:r>
          <w:rPr>
            <w:rFonts w:ascii="Liberation Serif" w:hAnsi="Liberation Serif" w:cs="Arial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5C10" w:rsidRDefault="00DC5C10"/>
    <w:sectPr w:rsidR="00D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0423E"/>
    <w:multiLevelType w:val="multilevel"/>
    <w:tmpl w:val="BF0CD4E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115" w:hanging="555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75"/>
    <w:rsid w:val="00646475"/>
    <w:rsid w:val="00C03060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4159-F1AF-471C-A9C4-3E31768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20/" TargetMode="External"/><Relationship Id="rId5" Type="http://schemas.openxmlformats.org/officeDocument/2006/relationships/hyperlink" Target="http://www.consultant.ru/document/cons_doc_LAW_314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Страчкова Т.А.</dc:creator>
  <cp:keywords/>
  <dc:description/>
  <cp:lastModifiedBy>Татьяна Н. Свисткова</cp:lastModifiedBy>
  <cp:revision>2</cp:revision>
  <dcterms:created xsi:type="dcterms:W3CDTF">2021-12-16T05:16:00Z</dcterms:created>
  <dcterms:modified xsi:type="dcterms:W3CDTF">2022-06-08T12:06:00Z</dcterms:modified>
</cp:coreProperties>
</file>