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028" w:rsidRDefault="00D23028">
      <w:pPr>
        <w:pStyle w:val="ConsPlusNormal"/>
        <w:ind w:firstLine="540"/>
        <w:jc w:val="both"/>
        <w:outlineLvl w:val="0"/>
      </w:pPr>
      <w:r>
        <w:t>Статья 98. Земли рекреационного назначения</w:t>
      </w:r>
    </w:p>
    <w:p w:rsidR="00D23028" w:rsidRDefault="00D23028">
      <w:pPr>
        <w:pStyle w:val="ConsPlusNormal"/>
      </w:pPr>
    </w:p>
    <w:p w:rsidR="00D23028" w:rsidRDefault="00D23028">
      <w:pPr>
        <w:pStyle w:val="ConsPlusNormal"/>
        <w:ind w:firstLine="540"/>
        <w:jc w:val="both"/>
      </w:pPr>
      <w:r>
        <w:t>1. К землям рекреационного назначения относятся земли, предназначенные и используемые для организации отдыха, туризма, физкультурно-оздоровительной и спортивной деятельности граждан.</w:t>
      </w:r>
    </w:p>
    <w:p w:rsidR="00D23028" w:rsidRDefault="00D23028">
      <w:pPr>
        <w:pStyle w:val="ConsPlusNormal"/>
        <w:ind w:firstLine="540"/>
        <w:jc w:val="both"/>
      </w:pPr>
      <w:r>
        <w:t>2. В состав земель рекреационного назначения входят земельные участки, на которых находятся дома отдыха, пансионаты, кемпинги, объекты физической культуры и спорта, туристические базы, стационарные и палаточные туристско-оздоровительные лагеря, детские туристические станции, туристские парки, учебно-туристические тропы, трассы, детские и спортивные лагеря, другие аналогичные объекты.</w:t>
      </w:r>
    </w:p>
    <w:p w:rsidR="00D23028" w:rsidRDefault="00D2302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14.03.2009 </w:t>
      </w:r>
      <w:hyperlink r:id="rId5" w:history="1">
        <w:r>
          <w:rPr>
            <w:color w:val="0000FF"/>
          </w:rPr>
          <w:t>N 32-ФЗ</w:t>
        </w:r>
      </w:hyperlink>
      <w:r>
        <w:t xml:space="preserve">, от 23.06.2016 </w:t>
      </w:r>
      <w:hyperlink r:id="rId6" w:history="1">
        <w:r>
          <w:rPr>
            <w:color w:val="0000FF"/>
          </w:rPr>
          <w:t>N 206-ФЗ</w:t>
        </w:r>
      </w:hyperlink>
      <w:r>
        <w:t>)</w:t>
      </w:r>
    </w:p>
    <w:p w:rsidR="00D23028" w:rsidRDefault="00D23028">
      <w:pPr>
        <w:pStyle w:val="ConsPlusNormal"/>
        <w:ind w:firstLine="540"/>
        <w:jc w:val="both"/>
      </w:pPr>
      <w:r>
        <w:t>3. Использование учебно-туристических троп и трасс, установленных по соглашению с собственниками земельных участков, землепользователями, землевладельцами и арендаторами земельных участков, может осуществляться на основе сервитутов; при этом указанные земельные участки не изымаются из использования.</w:t>
      </w:r>
    </w:p>
    <w:p w:rsidR="00D23028" w:rsidRDefault="00D23028">
      <w:pPr>
        <w:pStyle w:val="ConsPlusNormal"/>
        <w:ind w:firstLine="540"/>
        <w:jc w:val="both"/>
      </w:pPr>
      <w:r>
        <w:t xml:space="preserve">4. Утратил силу. - Федеральный </w:t>
      </w:r>
      <w:hyperlink r:id="rId7" w:history="1">
        <w:r>
          <w:rPr>
            <w:color w:val="0000FF"/>
          </w:rPr>
          <w:t>закон</w:t>
        </w:r>
      </w:hyperlink>
      <w:r>
        <w:t xml:space="preserve"> от 14.03.2009 N 32-ФЗ.</w:t>
      </w:r>
    </w:p>
    <w:p w:rsidR="00D23028" w:rsidRDefault="00D23028">
      <w:pPr>
        <w:pStyle w:val="ConsPlusNormal"/>
        <w:ind w:firstLine="540"/>
        <w:jc w:val="both"/>
      </w:pPr>
      <w:r>
        <w:t xml:space="preserve">5. На землях рекреационного назначения </w:t>
      </w:r>
      <w:hyperlink r:id="rId8" w:history="1">
        <w:r>
          <w:rPr>
            <w:color w:val="0000FF"/>
          </w:rPr>
          <w:t>запрещается</w:t>
        </w:r>
      </w:hyperlink>
      <w:r>
        <w:t xml:space="preserve"> деятельность, не соответствующая их целевому назначению.</w:t>
      </w:r>
    </w:p>
    <w:p w:rsidR="00D23028" w:rsidRDefault="00D23028">
      <w:pPr>
        <w:pStyle w:val="ConsPlusNormal"/>
      </w:pPr>
      <w:hyperlink r:id="rId9" w:history="1">
        <w:r>
          <w:rPr>
            <w:i/>
            <w:color w:val="0000FF"/>
          </w:rPr>
          <w:br/>
        </w:r>
        <w:proofErr w:type="gramStart"/>
        <w:r>
          <w:rPr>
            <w:i/>
            <w:color w:val="0000FF"/>
          </w:rPr>
          <w:t>с</w:t>
        </w:r>
        <w:proofErr w:type="gramEnd"/>
        <w:r>
          <w:rPr>
            <w:i/>
            <w:color w:val="0000FF"/>
          </w:rPr>
          <w:t>т. 98, "Земельный кодекс Российской Федерации" от 25.10.2001 N 136-ФЗ (ред. от 03.07.2016) {КонсультантПлюс}</w:t>
        </w:r>
      </w:hyperlink>
      <w:r>
        <w:br/>
      </w:r>
    </w:p>
    <w:p w:rsidR="00F12623" w:rsidRDefault="00F12623">
      <w:bookmarkStart w:id="0" w:name="_GoBack"/>
      <w:bookmarkEnd w:id="0"/>
    </w:p>
    <w:sectPr w:rsidR="00F12623" w:rsidSect="007E6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028"/>
    <w:rsid w:val="00D23028"/>
    <w:rsid w:val="00F1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30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30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2036D81AFC9C2CA4BE606088810CA7E7B847ADF3C2B575B22ED0007DA10D8C7B8BC22EC435iBX0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E2036D81AFC9C2CA4BE606088810CA7E4BF44A8F9CDB575B22ED0007DA10D8C7B8BC22DC133B717i0XC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E2036D81AFC9C2CA4BE606088810CA7E7B944AAFAC8B575B22ED0007DA10D8C7B8BC22DC133B616i0XC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E2036D81AFC9C2CA4BE606088810CA7E4BF44A8F9CDB575B22ED0007DA10D8C7B8BC22DC133B717i0X3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E2036D81AFC9C2CA4BE606088810CA7E7B944A8FACBB575B22ED0007DA10D8C7B8BC22DC133BE13i0X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Ю. Мурыгина</dc:creator>
  <cp:lastModifiedBy>Анастасия Ю. Мурыгина</cp:lastModifiedBy>
  <cp:revision>1</cp:revision>
  <dcterms:created xsi:type="dcterms:W3CDTF">2017-04-11T08:23:00Z</dcterms:created>
  <dcterms:modified xsi:type="dcterms:W3CDTF">2017-04-11T08:24:00Z</dcterms:modified>
</cp:coreProperties>
</file>